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B953D" w14:textId="77777777" w:rsidR="00390DA8" w:rsidRDefault="00390DA8" w:rsidP="00390DA8">
      <w:pPr>
        <w:tabs>
          <w:tab w:val="left" w:pos="3268"/>
        </w:tabs>
        <w:ind w:firstLine="0"/>
        <w:jc w:val="center"/>
        <w:rPr>
          <w:b/>
          <w:bCs/>
          <w:szCs w:val="24"/>
        </w:rPr>
      </w:pPr>
      <w:r w:rsidRPr="00390DA8">
        <w:rPr>
          <w:b/>
          <w:bCs/>
          <w:szCs w:val="24"/>
        </w:rPr>
        <w:t xml:space="preserve">AI LITERACY COMPETENCIES AMONG LIBRARY PROFESSIONALS IN SAUDI ARABIA: </w:t>
      </w:r>
    </w:p>
    <w:p w14:paraId="3A255C05" w14:textId="6F95E5C9" w:rsidR="00991C36" w:rsidRDefault="00390DA8" w:rsidP="00390DA8">
      <w:pPr>
        <w:tabs>
          <w:tab w:val="left" w:pos="3268"/>
        </w:tabs>
        <w:ind w:firstLine="0"/>
        <w:jc w:val="center"/>
        <w:rPr>
          <w:b/>
          <w:bCs/>
          <w:szCs w:val="24"/>
        </w:rPr>
      </w:pPr>
      <w:r w:rsidRPr="00390DA8">
        <w:rPr>
          <w:b/>
          <w:bCs/>
          <w:szCs w:val="24"/>
        </w:rPr>
        <w:t xml:space="preserve">A COGNITIVE, </w:t>
      </w:r>
      <w:r w:rsidR="006D6BF2" w:rsidRPr="00390DA8">
        <w:rPr>
          <w:b/>
          <w:bCs/>
          <w:szCs w:val="24"/>
        </w:rPr>
        <w:t>NORMATIVE</w:t>
      </w:r>
      <w:r w:rsidR="006D6BF2">
        <w:rPr>
          <w:b/>
          <w:bCs/>
          <w:szCs w:val="24"/>
        </w:rPr>
        <w:t xml:space="preserve">, AND </w:t>
      </w:r>
      <w:r w:rsidRPr="00390DA8">
        <w:rPr>
          <w:b/>
          <w:bCs/>
          <w:szCs w:val="24"/>
        </w:rPr>
        <w:t>BEHAVIOURAL PERSPECTIVE</w:t>
      </w:r>
    </w:p>
    <w:p w14:paraId="1BFD9EA2" w14:textId="77777777" w:rsidR="003D506E" w:rsidRPr="00F23000" w:rsidRDefault="003D506E" w:rsidP="00F23000">
      <w:pPr>
        <w:tabs>
          <w:tab w:val="left" w:pos="3268"/>
        </w:tabs>
        <w:ind w:firstLine="0"/>
        <w:jc w:val="center"/>
        <w:rPr>
          <w:b/>
          <w:spacing w:val="-2"/>
          <w:sz w:val="16"/>
          <w:szCs w:val="16"/>
        </w:rPr>
      </w:pPr>
    </w:p>
    <w:p w14:paraId="2EC3408B" w14:textId="77777777" w:rsidR="00F23000" w:rsidRPr="00F23000" w:rsidRDefault="00F23000" w:rsidP="00F23000">
      <w:pPr>
        <w:ind w:firstLine="0"/>
        <w:jc w:val="center"/>
        <w:rPr>
          <w:b/>
          <w:bCs/>
          <w:szCs w:val="24"/>
        </w:rPr>
      </w:pPr>
      <w:r w:rsidRPr="00F23000">
        <w:rPr>
          <w:b/>
          <w:bCs/>
          <w:szCs w:val="24"/>
        </w:rPr>
        <w:t>Muhammad Kabir Khan</w:t>
      </w:r>
      <w:r w:rsidRPr="00F23000">
        <w:rPr>
          <w:b/>
          <w:bCs/>
          <w:szCs w:val="24"/>
          <w:vertAlign w:val="superscript"/>
        </w:rPr>
        <w:t>1</w:t>
      </w:r>
      <w:r w:rsidRPr="00F23000">
        <w:rPr>
          <w:b/>
          <w:bCs/>
          <w:szCs w:val="24"/>
        </w:rPr>
        <w:t>,</w:t>
      </w:r>
      <w:r w:rsidRPr="00F23000">
        <w:rPr>
          <w:b/>
          <w:bCs/>
          <w:szCs w:val="24"/>
          <w:vertAlign w:val="superscript"/>
        </w:rPr>
        <w:t xml:space="preserve"> </w:t>
      </w:r>
      <w:r w:rsidRPr="00F23000">
        <w:rPr>
          <w:b/>
          <w:bCs/>
          <w:szCs w:val="24"/>
        </w:rPr>
        <w:t xml:space="preserve">Farha Zafira Binti </w:t>
      </w:r>
      <w:proofErr w:type="spellStart"/>
      <w:r w:rsidRPr="00F23000">
        <w:rPr>
          <w:b/>
          <w:bCs/>
          <w:szCs w:val="24"/>
        </w:rPr>
        <w:t>Agos</w:t>
      </w:r>
      <w:proofErr w:type="spellEnd"/>
      <w:r w:rsidRPr="00F23000">
        <w:rPr>
          <w:b/>
          <w:bCs/>
          <w:szCs w:val="24"/>
        </w:rPr>
        <w:t xml:space="preserve"> Lokman</w:t>
      </w:r>
      <w:r w:rsidRPr="00F23000">
        <w:rPr>
          <w:b/>
          <w:bCs/>
          <w:szCs w:val="24"/>
          <w:vertAlign w:val="superscript"/>
        </w:rPr>
        <w:t>2</w:t>
      </w:r>
      <w:r w:rsidRPr="00F23000">
        <w:rPr>
          <w:b/>
          <w:bCs/>
          <w:szCs w:val="24"/>
        </w:rPr>
        <w:t>, Mohamad Noorman Masrek</w:t>
      </w:r>
      <w:r w:rsidRPr="00F23000">
        <w:rPr>
          <w:b/>
          <w:bCs/>
          <w:szCs w:val="24"/>
          <w:vertAlign w:val="superscript"/>
        </w:rPr>
        <w:t>3</w:t>
      </w:r>
    </w:p>
    <w:p w14:paraId="29D48FD6" w14:textId="77777777" w:rsidR="00A4747F" w:rsidRPr="00CA065E" w:rsidRDefault="00A4747F" w:rsidP="0064717E">
      <w:pPr>
        <w:ind w:firstLine="0"/>
        <w:jc w:val="center"/>
        <w:rPr>
          <w:b/>
          <w:bCs/>
          <w:sz w:val="12"/>
          <w:szCs w:val="12"/>
        </w:rPr>
      </w:pPr>
    </w:p>
    <w:p w14:paraId="3FAA0291" w14:textId="290D7417" w:rsidR="0089105D" w:rsidRPr="0064717E" w:rsidRDefault="0089105D" w:rsidP="0064717E">
      <w:pPr>
        <w:ind w:firstLine="0"/>
        <w:jc w:val="center"/>
        <w:rPr>
          <w:szCs w:val="24"/>
        </w:rPr>
      </w:pPr>
      <w:r w:rsidRPr="0064717E">
        <w:rPr>
          <w:b/>
          <w:szCs w:val="24"/>
        </w:rPr>
        <w:t>DOI:</w:t>
      </w:r>
      <w:r w:rsidR="0012476C" w:rsidRPr="0064717E">
        <w:rPr>
          <w:szCs w:val="24"/>
          <w:shd w:val="clear" w:color="auto" w:fill="FFFFFF"/>
        </w:rPr>
        <w:t> </w:t>
      </w:r>
      <w:hyperlink r:id="rId8" w:history="1">
        <w:r w:rsidR="003D506E" w:rsidRPr="00652ED3">
          <w:rPr>
            <w:rStyle w:val="Hyperlink"/>
            <w:color w:val="0070C0"/>
            <w:szCs w:val="24"/>
            <w:u w:val="none"/>
            <w:shd w:val="clear" w:color="auto" w:fill="FFFFFF"/>
          </w:rPr>
          <w:t>https://doi.org/10.63544/ijss.v5i3.280</w:t>
        </w:r>
      </w:hyperlink>
      <w:r w:rsidR="00BD39D2" w:rsidRPr="00652ED3">
        <w:rPr>
          <w:color w:val="0070C0"/>
          <w:szCs w:val="24"/>
        </w:rPr>
        <w:t xml:space="preserve"> </w:t>
      </w:r>
    </w:p>
    <w:p w14:paraId="61CE57A7" w14:textId="77777777" w:rsidR="001E7386" w:rsidRPr="007F44C2" w:rsidRDefault="001E7386" w:rsidP="0064717E">
      <w:pPr>
        <w:shd w:val="clear" w:color="auto" w:fill="FFFFFF" w:themeFill="background1"/>
        <w:ind w:firstLine="0"/>
        <w:rPr>
          <w:color w:val="0070C0"/>
          <w:sz w:val="16"/>
          <w:szCs w:val="16"/>
        </w:rPr>
      </w:pPr>
    </w:p>
    <w:p w14:paraId="60ABC91E" w14:textId="77777777" w:rsidR="009234BB" w:rsidRPr="0064717E" w:rsidRDefault="00E958CB" w:rsidP="0064717E">
      <w:pPr>
        <w:ind w:right="83" w:firstLine="0"/>
        <w:rPr>
          <w:b/>
          <w:spacing w:val="-2"/>
          <w:szCs w:val="24"/>
        </w:rPr>
      </w:pPr>
      <w:r w:rsidRPr="0064717E">
        <w:rPr>
          <w:noProof/>
          <w:szCs w:val="24"/>
          <w:lang w:val="en-US"/>
        </w:rPr>
        <mc:AlternateContent>
          <mc:Choice Requires="wps">
            <w:drawing>
              <wp:anchor distT="45720" distB="45720" distL="114300" distR="114300" simplePos="0" relativeHeight="251658240" behindDoc="0" locked="0" layoutInCell="1" allowOverlap="1" wp14:anchorId="3FAA042E" wp14:editId="6C3B2CBD">
                <wp:simplePos x="0" y="0"/>
                <wp:positionH relativeFrom="margin">
                  <wp:align>left</wp:align>
                </wp:positionH>
                <wp:positionV relativeFrom="paragraph">
                  <wp:posOffset>10795</wp:posOffset>
                </wp:positionV>
                <wp:extent cx="2562225" cy="51530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5153025"/>
                        </a:xfrm>
                        <a:prstGeom prst="rect">
                          <a:avLst/>
                        </a:prstGeom>
                        <a:solidFill>
                          <a:srgbClr val="FFFFFF"/>
                        </a:solidFill>
                        <a:ln w="19050">
                          <a:solidFill>
                            <a:srgbClr val="0070C0"/>
                          </a:solidFill>
                          <a:miter lim="800000"/>
                          <a:headEnd/>
                          <a:tailEnd/>
                        </a:ln>
                      </wps:spPr>
                      <wps:txbx>
                        <w:txbxContent>
                          <w:p w14:paraId="3FAA044D" w14:textId="77777777" w:rsidR="00173D96" w:rsidRPr="007F44C2" w:rsidRDefault="00173D96" w:rsidP="00FF19EA">
                            <w:pPr>
                              <w:ind w:right="-15" w:firstLine="0"/>
                              <w:jc w:val="center"/>
                              <w:rPr>
                                <w:b/>
                                <w:color w:val="000000" w:themeColor="text1"/>
                                <w:spacing w:val="-2"/>
                                <w:sz w:val="22"/>
                              </w:rPr>
                            </w:pPr>
                            <w:r w:rsidRPr="007F44C2">
                              <w:rPr>
                                <w:b/>
                                <w:color w:val="000000" w:themeColor="text1"/>
                                <w:spacing w:val="-2"/>
                                <w:sz w:val="22"/>
                              </w:rPr>
                              <w:t>Affiliations:</w:t>
                            </w:r>
                          </w:p>
                          <w:p w14:paraId="0FEC986A" w14:textId="77777777" w:rsidR="00FC40FF" w:rsidRPr="007F44C2" w:rsidRDefault="00FC40FF" w:rsidP="00FF19EA">
                            <w:pPr>
                              <w:ind w:right="-15" w:firstLine="0"/>
                              <w:jc w:val="center"/>
                              <w:rPr>
                                <w:b/>
                                <w:color w:val="000000" w:themeColor="text1"/>
                                <w:sz w:val="12"/>
                                <w:szCs w:val="12"/>
                              </w:rPr>
                            </w:pPr>
                          </w:p>
                          <w:p w14:paraId="45182616" w14:textId="3DBC6185" w:rsidR="003B5572" w:rsidRPr="007F44C2" w:rsidRDefault="003B5572" w:rsidP="003B5572">
                            <w:pPr>
                              <w:ind w:firstLine="0"/>
                              <w:jc w:val="center"/>
                              <w:rPr>
                                <w:iCs/>
                                <w:color w:val="000000" w:themeColor="text1"/>
                                <w:szCs w:val="24"/>
                              </w:rPr>
                            </w:pPr>
                            <w:r w:rsidRPr="007F44C2">
                              <w:rPr>
                                <w:b/>
                                <w:iCs/>
                                <w:color w:val="000000" w:themeColor="text1"/>
                                <w:szCs w:val="24"/>
                                <w:vertAlign w:val="superscript"/>
                              </w:rPr>
                              <w:t>1</w:t>
                            </w:r>
                            <w:r w:rsidR="00F8695F" w:rsidRPr="007F44C2">
                              <w:rPr>
                                <w:b/>
                                <w:iCs/>
                                <w:color w:val="000000" w:themeColor="text1"/>
                                <w:szCs w:val="24"/>
                                <w:vertAlign w:val="superscript"/>
                              </w:rPr>
                              <w:t xml:space="preserve"> </w:t>
                            </w:r>
                            <w:r w:rsidRPr="007F44C2">
                              <w:rPr>
                                <w:iCs/>
                                <w:color w:val="000000" w:themeColor="text1"/>
                                <w:szCs w:val="24"/>
                              </w:rPr>
                              <w:t xml:space="preserve">Effat University, Jeddah, </w:t>
                            </w:r>
                          </w:p>
                          <w:p w14:paraId="5207595E" w14:textId="5A1DD242" w:rsidR="003B5572" w:rsidRPr="007F44C2" w:rsidRDefault="003B5572" w:rsidP="003B5572">
                            <w:pPr>
                              <w:ind w:firstLine="0"/>
                              <w:jc w:val="center"/>
                              <w:rPr>
                                <w:iCs/>
                                <w:color w:val="000000" w:themeColor="text1"/>
                                <w:szCs w:val="24"/>
                              </w:rPr>
                            </w:pPr>
                            <w:r w:rsidRPr="007F44C2">
                              <w:rPr>
                                <w:iCs/>
                                <w:color w:val="000000" w:themeColor="text1"/>
                                <w:szCs w:val="24"/>
                              </w:rPr>
                              <w:t xml:space="preserve">Saudi Arabia, </w:t>
                            </w:r>
                          </w:p>
                          <w:p w14:paraId="19182679" w14:textId="6538E072" w:rsidR="003B5572" w:rsidRPr="007F44C2" w:rsidRDefault="003B5572" w:rsidP="003B5572">
                            <w:pPr>
                              <w:ind w:firstLine="0"/>
                              <w:jc w:val="center"/>
                              <w:rPr>
                                <w:iCs/>
                                <w:color w:val="000000" w:themeColor="text1"/>
                                <w:szCs w:val="24"/>
                              </w:rPr>
                            </w:pPr>
                            <w:r w:rsidRPr="007F44C2">
                              <w:rPr>
                                <w:iCs/>
                                <w:color w:val="000000" w:themeColor="text1"/>
                                <w:szCs w:val="24"/>
                              </w:rPr>
                              <w:t xml:space="preserve">Email: </w:t>
                            </w:r>
                            <w:hyperlink r:id="rId9" w:history="1">
                              <w:r w:rsidRPr="007F44C2">
                                <w:rPr>
                                  <w:rStyle w:val="Hyperlink"/>
                                  <w:iCs/>
                                  <w:color w:val="000000" w:themeColor="text1"/>
                                  <w:szCs w:val="24"/>
                                  <w:u w:val="none"/>
                                </w:rPr>
                                <w:t>mkabir@effatuniversity.edu.sa</w:t>
                              </w:r>
                            </w:hyperlink>
                          </w:p>
                          <w:p w14:paraId="66CE10F1" w14:textId="77777777" w:rsidR="00F8695F" w:rsidRPr="007F44C2" w:rsidRDefault="00F8695F" w:rsidP="003B5572">
                            <w:pPr>
                              <w:ind w:firstLine="0"/>
                              <w:jc w:val="center"/>
                              <w:rPr>
                                <w:iCs/>
                                <w:color w:val="000000" w:themeColor="text1"/>
                                <w:sz w:val="12"/>
                                <w:szCs w:val="12"/>
                              </w:rPr>
                            </w:pPr>
                          </w:p>
                          <w:p w14:paraId="4E88B32B" w14:textId="76252906" w:rsidR="003B5572" w:rsidRPr="007F44C2" w:rsidRDefault="003B5572" w:rsidP="003B5572">
                            <w:pPr>
                              <w:pStyle w:val="NormalWeb"/>
                              <w:spacing w:before="0" w:beforeAutospacing="0" w:after="0" w:afterAutospacing="0"/>
                              <w:ind w:firstLine="0"/>
                              <w:jc w:val="center"/>
                              <w:rPr>
                                <w:iCs/>
                                <w:color w:val="000000" w:themeColor="text1"/>
                              </w:rPr>
                            </w:pPr>
                            <w:r w:rsidRPr="007F44C2">
                              <w:rPr>
                                <w:b/>
                                <w:bCs/>
                                <w:iCs/>
                                <w:color w:val="000000" w:themeColor="text1"/>
                                <w:vertAlign w:val="superscript"/>
                              </w:rPr>
                              <w:t>2</w:t>
                            </w:r>
                            <w:r w:rsidR="00F8695F" w:rsidRPr="007F44C2">
                              <w:rPr>
                                <w:b/>
                                <w:bCs/>
                                <w:iCs/>
                                <w:color w:val="000000" w:themeColor="text1"/>
                                <w:vertAlign w:val="superscript"/>
                              </w:rPr>
                              <w:t xml:space="preserve"> </w:t>
                            </w:r>
                            <w:r w:rsidRPr="007F44C2">
                              <w:rPr>
                                <w:iCs/>
                                <w:color w:val="000000" w:themeColor="text1"/>
                              </w:rPr>
                              <w:t xml:space="preserve">Faculty of Management (FOM), Multimedia University, Malaysia Email: </w:t>
                            </w:r>
                            <w:hyperlink r:id="rId10" w:history="1">
                              <w:r w:rsidRPr="007F44C2">
                                <w:rPr>
                                  <w:rStyle w:val="Hyperlink"/>
                                  <w:iCs/>
                                  <w:color w:val="000000" w:themeColor="text1"/>
                                  <w:u w:val="none"/>
                                </w:rPr>
                                <w:t>farhazafira@mmu.edu.my</w:t>
                              </w:r>
                            </w:hyperlink>
                          </w:p>
                          <w:p w14:paraId="0D1E16FE" w14:textId="77777777" w:rsidR="00F8695F" w:rsidRPr="007F44C2" w:rsidRDefault="00F8695F" w:rsidP="003B5572">
                            <w:pPr>
                              <w:pStyle w:val="NormalWeb"/>
                              <w:spacing w:before="0" w:beforeAutospacing="0" w:after="0" w:afterAutospacing="0"/>
                              <w:ind w:firstLine="0"/>
                              <w:jc w:val="center"/>
                              <w:rPr>
                                <w:iCs/>
                                <w:color w:val="000000" w:themeColor="text1"/>
                                <w:sz w:val="12"/>
                                <w:szCs w:val="12"/>
                              </w:rPr>
                            </w:pPr>
                          </w:p>
                          <w:p w14:paraId="70E5A5E1" w14:textId="392EC0F9" w:rsidR="00F8695F" w:rsidRPr="007F44C2" w:rsidRDefault="003B5572" w:rsidP="003B5572">
                            <w:pPr>
                              <w:ind w:firstLine="0"/>
                              <w:jc w:val="center"/>
                              <w:rPr>
                                <w:iCs/>
                                <w:color w:val="000000" w:themeColor="text1"/>
                                <w:szCs w:val="24"/>
                              </w:rPr>
                            </w:pPr>
                            <w:r w:rsidRPr="007F44C2">
                              <w:rPr>
                                <w:b/>
                                <w:bCs/>
                                <w:iCs/>
                                <w:color w:val="000000" w:themeColor="text1"/>
                                <w:szCs w:val="24"/>
                                <w:vertAlign w:val="superscript"/>
                              </w:rPr>
                              <w:t>3</w:t>
                            </w:r>
                            <w:r w:rsidR="00F8695F" w:rsidRPr="007F44C2">
                              <w:rPr>
                                <w:b/>
                                <w:bCs/>
                                <w:iCs/>
                                <w:color w:val="000000" w:themeColor="text1"/>
                                <w:szCs w:val="24"/>
                                <w:vertAlign w:val="superscript"/>
                              </w:rPr>
                              <w:t xml:space="preserve"> </w:t>
                            </w:r>
                            <w:r w:rsidRPr="007F44C2">
                              <w:rPr>
                                <w:iCs/>
                                <w:color w:val="000000" w:themeColor="text1"/>
                                <w:szCs w:val="24"/>
                              </w:rPr>
                              <w:t xml:space="preserve">Faculty of Information Science, Universiti </w:t>
                            </w:r>
                            <w:proofErr w:type="spellStart"/>
                            <w:r w:rsidRPr="007F44C2">
                              <w:rPr>
                                <w:iCs/>
                                <w:color w:val="000000" w:themeColor="text1"/>
                                <w:szCs w:val="24"/>
                              </w:rPr>
                              <w:t>Teknologi</w:t>
                            </w:r>
                            <w:proofErr w:type="spellEnd"/>
                            <w:r w:rsidRPr="007F44C2">
                              <w:rPr>
                                <w:iCs/>
                                <w:color w:val="000000" w:themeColor="text1"/>
                                <w:szCs w:val="24"/>
                              </w:rPr>
                              <w:t xml:space="preserve"> MARA (UiTM), Malaysia </w:t>
                            </w:r>
                          </w:p>
                          <w:p w14:paraId="123304BF" w14:textId="5664B7A2" w:rsidR="000F6290" w:rsidRDefault="003B5572" w:rsidP="003B5572">
                            <w:pPr>
                              <w:ind w:firstLine="0"/>
                              <w:jc w:val="center"/>
                              <w:rPr>
                                <w:iCs/>
                                <w:color w:val="000000" w:themeColor="text1"/>
                                <w:szCs w:val="24"/>
                              </w:rPr>
                            </w:pPr>
                            <w:r w:rsidRPr="007F44C2">
                              <w:rPr>
                                <w:iCs/>
                                <w:color w:val="000000" w:themeColor="text1"/>
                                <w:szCs w:val="24"/>
                              </w:rPr>
                              <w:t xml:space="preserve">Email; </w:t>
                            </w:r>
                            <w:hyperlink r:id="rId11" w:history="1">
                              <w:r w:rsidRPr="007F44C2">
                                <w:rPr>
                                  <w:rStyle w:val="Hyperlink"/>
                                  <w:iCs/>
                                  <w:color w:val="000000" w:themeColor="text1"/>
                                  <w:szCs w:val="24"/>
                                  <w:u w:val="none"/>
                                </w:rPr>
                                <w:t>mnoorman@uitm.edu.my</w:t>
                              </w:r>
                            </w:hyperlink>
                          </w:p>
                          <w:p w14:paraId="16D5E27D" w14:textId="77777777" w:rsidR="007F44C2" w:rsidRPr="007F44C2" w:rsidRDefault="007F44C2" w:rsidP="003B5572">
                            <w:pPr>
                              <w:ind w:firstLine="0"/>
                              <w:jc w:val="center"/>
                              <w:rPr>
                                <w:rFonts w:asciiTheme="majorBidi" w:hAnsiTheme="majorBidi" w:cstheme="majorBidi"/>
                                <w:iCs/>
                                <w:color w:val="000000" w:themeColor="text1"/>
                                <w:sz w:val="12"/>
                                <w:szCs w:val="12"/>
                              </w:rPr>
                            </w:pPr>
                          </w:p>
                          <w:p w14:paraId="3FAA0455" w14:textId="32B85F22" w:rsidR="00173D96" w:rsidRPr="007F44C2" w:rsidRDefault="00173D96" w:rsidP="008D4478">
                            <w:pPr>
                              <w:shd w:val="clear" w:color="auto" w:fill="FFFFFF"/>
                              <w:ind w:firstLine="0"/>
                              <w:jc w:val="center"/>
                              <w:rPr>
                                <w:rFonts w:asciiTheme="majorBidi" w:hAnsiTheme="majorBidi" w:cstheme="majorBidi"/>
                                <w:iCs/>
                                <w:color w:val="000000" w:themeColor="text1"/>
                                <w:szCs w:val="24"/>
                              </w:rPr>
                            </w:pPr>
                            <w:r w:rsidRPr="007F44C2">
                              <w:rPr>
                                <w:rFonts w:asciiTheme="majorBidi" w:hAnsiTheme="majorBidi" w:cstheme="majorBidi"/>
                                <w:b/>
                                <w:bCs/>
                                <w:iCs/>
                                <w:color w:val="000000" w:themeColor="text1"/>
                                <w:szCs w:val="24"/>
                              </w:rPr>
                              <w:t>Corresponding Author’s Email:</w:t>
                            </w:r>
                          </w:p>
                          <w:p w14:paraId="3FAA0456" w14:textId="77777777" w:rsidR="00173D96" w:rsidRPr="007F44C2" w:rsidRDefault="00173D96" w:rsidP="008D4478">
                            <w:pPr>
                              <w:ind w:right="-15" w:firstLine="0"/>
                              <w:jc w:val="center"/>
                              <w:rPr>
                                <w:rFonts w:asciiTheme="majorBidi" w:hAnsiTheme="majorBidi" w:cstheme="majorBidi"/>
                                <w:iCs/>
                                <w:color w:val="000000" w:themeColor="text1"/>
                                <w:sz w:val="12"/>
                                <w:szCs w:val="12"/>
                              </w:rPr>
                            </w:pPr>
                          </w:p>
                          <w:p w14:paraId="4B38725C" w14:textId="77777777" w:rsidR="00075E8F" w:rsidRPr="007F44C2" w:rsidRDefault="008D4478" w:rsidP="00075E8F">
                            <w:pPr>
                              <w:tabs>
                                <w:tab w:val="left" w:pos="3778"/>
                              </w:tabs>
                              <w:spacing w:before="29" w:line="207" w:lineRule="exact"/>
                              <w:ind w:right="-15" w:firstLine="0"/>
                              <w:jc w:val="center"/>
                              <w:rPr>
                                <w:rStyle w:val="Hyperlink"/>
                                <w:iCs/>
                                <w:color w:val="000000" w:themeColor="text1"/>
                                <w:sz w:val="20"/>
                                <w:szCs w:val="20"/>
                                <w:u w:val="none"/>
                              </w:rPr>
                            </w:pPr>
                            <w:r w:rsidRPr="007F44C2">
                              <w:rPr>
                                <w:rFonts w:asciiTheme="majorBidi" w:hAnsiTheme="majorBidi" w:cstheme="majorBidi"/>
                                <w:b/>
                                <w:bCs/>
                                <w:iCs/>
                                <w:color w:val="000000" w:themeColor="text1"/>
                                <w:szCs w:val="24"/>
                                <w:vertAlign w:val="superscript"/>
                              </w:rPr>
                              <w:t>1</w:t>
                            </w:r>
                            <w:r w:rsidR="00173D96" w:rsidRPr="007F44C2">
                              <w:rPr>
                                <w:rFonts w:asciiTheme="majorBidi" w:hAnsiTheme="majorBidi" w:cstheme="majorBidi"/>
                                <w:iCs/>
                                <w:color w:val="000000" w:themeColor="text1"/>
                                <w:szCs w:val="24"/>
                              </w:rPr>
                              <w:t xml:space="preserve"> </w:t>
                            </w:r>
                            <w:hyperlink r:id="rId12" w:history="1">
                              <w:r w:rsidR="00075E8F" w:rsidRPr="007F44C2">
                                <w:rPr>
                                  <w:rStyle w:val="Hyperlink"/>
                                  <w:iCs/>
                                  <w:color w:val="000000" w:themeColor="text1"/>
                                  <w:szCs w:val="24"/>
                                  <w:u w:val="none"/>
                                </w:rPr>
                                <w:t>mkabir@effatuniversity.edu.sa</w:t>
                              </w:r>
                            </w:hyperlink>
                          </w:p>
                          <w:p w14:paraId="73BFAFA1" w14:textId="77777777" w:rsidR="00F43AF3" w:rsidRPr="00392E37" w:rsidRDefault="00F43AF3" w:rsidP="00E8518B">
                            <w:pPr>
                              <w:ind w:right="-15" w:firstLine="0"/>
                              <w:jc w:val="center"/>
                              <w:rPr>
                                <w:b/>
                                <w:color w:val="000000" w:themeColor="text1"/>
                                <w:spacing w:val="-2"/>
                                <w:sz w:val="12"/>
                                <w:szCs w:val="12"/>
                              </w:rPr>
                            </w:pPr>
                          </w:p>
                          <w:p w14:paraId="3FAA0459" w14:textId="6AB01564" w:rsidR="00173D96" w:rsidRPr="00392E37" w:rsidRDefault="00173D96" w:rsidP="00E8518B">
                            <w:pPr>
                              <w:ind w:right="-15" w:firstLine="0"/>
                              <w:jc w:val="center"/>
                              <w:rPr>
                                <w:b/>
                                <w:color w:val="000000" w:themeColor="text1"/>
                                <w:spacing w:val="-2"/>
                                <w:szCs w:val="24"/>
                              </w:rPr>
                            </w:pPr>
                            <w:r w:rsidRPr="00392E37">
                              <w:rPr>
                                <w:b/>
                                <w:color w:val="000000" w:themeColor="text1"/>
                                <w:spacing w:val="-2"/>
                                <w:szCs w:val="24"/>
                              </w:rPr>
                              <w:t>Copyright:</w:t>
                            </w:r>
                          </w:p>
                          <w:p w14:paraId="35B8F4FA" w14:textId="77777777" w:rsidR="00446A5A" w:rsidRPr="00392E37" w:rsidRDefault="00446A5A" w:rsidP="008D4478">
                            <w:pPr>
                              <w:ind w:right="-15" w:firstLine="0"/>
                              <w:jc w:val="center"/>
                              <w:rPr>
                                <w:b/>
                                <w:color w:val="000000" w:themeColor="text1"/>
                                <w:sz w:val="12"/>
                                <w:szCs w:val="12"/>
                              </w:rPr>
                            </w:pPr>
                          </w:p>
                          <w:p w14:paraId="3FAA045A" w14:textId="77777777" w:rsidR="00173D96" w:rsidRPr="00392E37" w:rsidRDefault="00173D96" w:rsidP="008D4478">
                            <w:pPr>
                              <w:ind w:right="-15" w:firstLine="0"/>
                              <w:jc w:val="center"/>
                              <w:rPr>
                                <w:color w:val="000000" w:themeColor="text1"/>
                                <w:szCs w:val="24"/>
                              </w:rPr>
                            </w:pPr>
                            <w:r w:rsidRPr="00392E37">
                              <w:rPr>
                                <w:color w:val="000000" w:themeColor="text1"/>
                                <w:spacing w:val="-2"/>
                                <w:szCs w:val="24"/>
                              </w:rPr>
                              <w:t>Author/s</w:t>
                            </w:r>
                          </w:p>
                          <w:p w14:paraId="3FAA045B" w14:textId="77777777" w:rsidR="00173D96" w:rsidRPr="00392E37" w:rsidRDefault="00173D96" w:rsidP="008D4478">
                            <w:pPr>
                              <w:pStyle w:val="BodyText"/>
                              <w:ind w:left="0" w:right="-15" w:firstLine="0"/>
                              <w:jc w:val="center"/>
                              <w:rPr>
                                <w:color w:val="000000" w:themeColor="text1"/>
                                <w:sz w:val="12"/>
                                <w:szCs w:val="12"/>
                              </w:rPr>
                            </w:pPr>
                          </w:p>
                          <w:p w14:paraId="3FAA045C" w14:textId="77777777" w:rsidR="00173D96" w:rsidRPr="00392E37" w:rsidRDefault="00173D96" w:rsidP="008D4478">
                            <w:pPr>
                              <w:tabs>
                                <w:tab w:val="left" w:pos="3330"/>
                              </w:tabs>
                              <w:ind w:right="-15" w:firstLine="0"/>
                              <w:jc w:val="center"/>
                              <w:rPr>
                                <w:b/>
                                <w:color w:val="000000" w:themeColor="text1"/>
                                <w:spacing w:val="-2"/>
                                <w:szCs w:val="24"/>
                              </w:rPr>
                            </w:pPr>
                            <w:r w:rsidRPr="00392E37">
                              <w:rPr>
                                <w:b/>
                                <w:color w:val="000000" w:themeColor="text1"/>
                                <w:spacing w:val="-2"/>
                                <w:szCs w:val="24"/>
                              </w:rPr>
                              <w:t>License:</w:t>
                            </w:r>
                          </w:p>
                          <w:p w14:paraId="3FAA045D" w14:textId="77777777" w:rsidR="00173D96" w:rsidRPr="00392E37" w:rsidRDefault="00173D96" w:rsidP="008D4478">
                            <w:pPr>
                              <w:ind w:right="198" w:firstLine="0"/>
                              <w:jc w:val="center"/>
                              <w:rPr>
                                <w:b/>
                                <w:color w:val="000000" w:themeColor="text1"/>
                                <w:spacing w:val="-2"/>
                                <w:sz w:val="14"/>
                                <w:szCs w:val="14"/>
                              </w:rPr>
                            </w:pPr>
                          </w:p>
                          <w:p w14:paraId="3FAA045F" w14:textId="1B418653" w:rsidR="00173D96" w:rsidRPr="00392E37" w:rsidRDefault="00173D96" w:rsidP="008D4478">
                            <w:pPr>
                              <w:ind w:firstLine="0"/>
                              <w:jc w:val="center"/>
                              <w:rPr>
                                <w:color w:val="000000" w:themeColor="text1"/>
                                <w:szCs w:val="24"/>
                              </w:rPr>
                            </w:pPr>
                            <w:r w:rsidRPr="00392E37">
                              <w:rPr>
                                <w:b/>
                                <w:noProof/>
                                <w:color w:val="000000" w:themeColor="text1"/>
                                <w:spacing w:val="-2"/>
                                <w:szCs w:val="24"/>
                                <w:lang w:val="en-US"/>
                              </w:rPr>
                              <w:drawing>
                                <wp:inline distT="0" distB="0" distL="0" distR="0" wp14:anchorId="3FAA0464" wp14:editId="3FAA0465">
                                  <wp:extent cx="830437" cy="289560"/>
                                  <wp:effectExtent l="0" t="0" r="8255" b="0"/>
                                  <wp:docPr id="1471317242" name="Picture 1471317242" descr="CC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 Licens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8731" cy="295939"/>
                                          </a:xfrm>
                                          <a:prstGeom prst="rect">
                                            <a:avLst/>
                                          </a:prstGeom>
                                          <a:noFill/>
                                          <a:ln>
                                            <a:noFill/>
                                          </a:ln>
                                        </pic:spPr>
                                      </pic:pic>
                                    </a:graphicData>
                                  </a:graphic>
                                </wp:inline>
                              </w:drawing>
                            </w:r>
                            <w:r w:rsidR="00BD39D2">
                              <w:rPr>
                                <w:color w:val="000000" w:themeColor="text1"/>
                                <w:szCs w:val="24"/>
                              </w:rPr>
                              <w:t xml:space="preserve"> </w:t>
                            </w:r>
                            <w:r w:rsidRPr="00392E37">
                              <w:rPr>
                                <w:noProof/>
                                <w:color w:val="000000" w:themeColor="text1"/>
                                <w:szCs w:val="24"/>
                                <w:lang w:val="en-US"/>
                              </w:rPr>
                              <w:drawing>
                                <wp:inline distT="0" distB="0" distL="0" distR="0" wp14:anchorId="3FAA0466" wp14:editId="3FAA0467">
                                  <wp:extent cx="521855" cy="275732"/>
                                  <wp:effectExtent l="0" t="0" r="0" b="0"/>
                                  <wp:docPr id="1914436344" name="Picture 1914436344" descr="C:\Users\muham\OneDrive\Desktop\Inverge Journal\I J S S\Logos\openaccess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ham\OneDrive\Desktop\Inverge Journal\I J S S\Logos\openaccess_small.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395" cy="302436"/>
                                          </a:xfrm>
                                          <a:prstGeom prst="rect">
                                            <a:avLst/>
                                          </a:prstGeom>
                                          <a:noFill/>
                                          <a:ln>
                                            <a:noFill/>
                                          </a:ln>
                                        </pic:spPr>
                                      </pic:pic>
                                    </a:graphicData>
                                  </a:graphic>
                                </wp:inline>
                              </w:drawing>
                            </w:r>
                          </w:p>
                          <w:p w14:paraId="0C32DE32" w14:textId="77777777" w:rsidR="004B74C5" w:rsidRPr="00392E37" w:rsidRDefault="004B74C5" w:rsidP="008D4478">
                            <w:pPr>
                              <w:ind w:firstLine="0"/>
                              <w:jc w:val="center"/>
                              <w:rPr>
                                <w:color w:val="000000" w:themeColor="text1"/>
                                <w:sz w:val="12"/>
                                <w:szCs w:val="12"/>
                              </w:rPr>
                            </w:pPr>
                          </w:p>
                          <w:p w14:paraId="3FAA0460" w14:textId="77777777" w:rsidR="00173D96" w:rsidRPr="00392E37" w:rsidRDefault="00173D96" w:rsidP="008D4478">
                            <w:pPr>
                              <w:ind w:firstLine="0"/>
                              <w:jc w:val="center"/>
                              <w:rPr>
                                <w:b/>
                                <w:color w:val="000000" w:themeColor="text1"/>
                                <w:sz w:val="20"/>
                                <w:szCs w:val="20"/>
                              </w:rPr>
                            </w:pPr>
                            <w:r w:rsidRPr="00392E37">
                              <w:rPr>
                                <w:b/>
                                <w:color w:val="000000" w:themeColor="text1"/>
                                <w:sz w:val="20"/>
                                <w:szCs w:val="20"/>
                              </w:rPr>
                              <w:t>Article History:</w:t>
                            </w:r>
                          </w:p>
                          <w:p w14:paraId="3FAA0461" w14:textId="04601365" w:rsidR="00173D96" w:rsidRPr="00392E37" w:rsidRDefault="00173D96" w:rsidP="008D4478">
                            <w:pPr>
                              <w:ind w:firstLine="0"/>
                              <w:jc w:val="center"/>
                              <w:rPr>
                                <w:color w:val="000000" w:themeColor="text1"/>
                                <w:sz w:val="20"/>
                                <w:szCs w:val="20"/>
                              </w:rPr>
                            </w:pPr>
                            <w:r w:rsidRPr="00392E37">
                              <w:rPr>
                                <w:color w:val="000000" w:themeColor="text1"/>
                                <w:sz w:val="20"/>
                                <w:szCs w:val="20"/>
                              </w:rPr>
                              <w:t xml:space="preserve">Received: </w:t>
                            </w:r>
                            <w:r w:rsidR="00A177A5" w:rsidRPr="00392E37">
                              <w:rPr>
                                <w:color w:val="000000" w:themeColor="text1"/>
                                <w:sz w:val="20"/>
                                <w:szCs w:val="20"/>
                              </w:rPr>
                              <w:t>02</w:t>
                            </w:r>
                            <w:r w:rsidRPr="00392E37">
                              <w:rPr>
                                <w:color w:val="000000" w:themeColor="text1"/>
                                <w:sz w:val="20"/>
                                <w:szCs w:val="20"/>
                              </w:rPr>
                              <w:t>.</w:t>
                            </w:r>
                            <w:r w:rsidR="00A177A5" w:rsidRPr="00392E37">
                              <w:rPr>
                                <w:color w:val="000000" w:themeColor="text1"/>
                                <w:sz w:val="20"/>
                                <w:szCs w:val="20"/>
                              </w:rPr>
                              <w:t>04</w:t>
                            </w:r>
                            <w:r w:rsidRPr="00392E37">
                              <w:rPr>
                                <w:color w:val="000000" w:themeColor="text1"/>
                                <w:sz w:val="20"/>
                                <w:szCs w:val="20"/>
                              </w:rPr>
                              <w:t>.202</w:t>
                            </w:r>
                            <w:r w:rsidR="00A33ECC" w:rsidRPr="00392E37">
                              <w:rPr>
                                <w:color w:val="000000" w:themeColor="text1"/>
                                <w:sz w:val="20"/>
                                <w:szCs w:val="20"/>
                              </w:rPr>
                              <w:t>6</w:t>
                            </w:r>
                          </w:p>
                          <w:p w14:paraId="3FAA0462" w14:textId="3B27FB42" w:rsidR="00173D96" w:rsidRPr="00392E37" w:rsidRDefault="00173D96" w:rsidP="008D4478">
                            <w:pPr>
                              <w:ind w:firstLine="0"/>
                              <w:jc w:val="center"/>
                              <w:rPr>
                                <w:color w:val="000000" w:themeColor="text1"/>
                                <w:sz w:val="20"/>
                                <w:szCs w:val="20"/>
                              </w:rPr>
                            </w:pPr>
                            <w:r w:rsidRPr="00392E37">
                              <w:rPr>
                                <w:color w:val="000000" w:themeColor="text1"/>
                                <w:sz w:val="20"/>
                                <w:szCs w:val="20"/>
                              </w:rPr>
                              <w:t xml:space="preserve">Accepted: </w:t>
                            </w:r>
                            <w:r w:rsidR="00A177A5" w:rsidRPr="00392E37">
                              <w:rPr>
                                <w:color w:val="000000" w:themeColor="text1"/>
                                <w:sz w:val="20"/>
                                <w:szCs w:val="20"/>
                              </w:rPr>
                              <w:t>22</w:t>
                            </w:r>
                            <w:r w:rsidRPr="00392E37">
                              <w:rPr>
                                <w:color w:val="000000" w:themeColor="text1"/>
                                <w:sz w:val="20"/>
                                <w:szCs w:val="20"/>
                              </w:rPr>
                              <w:t>.</w:t>
                            </w:r>
                            <w:r w:rsidR="008822F6" w:rsidRPr="00392E37">
                              <w:rPr>
                                <w:color w:val="000000" w:themeColor="text1"/>
                                <w:sz w:val="20"/>
                                <w:szCs w:val="20"/>
                              </w:rPr>
                              <w:t>0</w:t>
                            </w:r>
                            <w:r w:rsidR="00FB5685" w:rsidRPr="00392E37">
                              <w:rPr>
                                <w:color w:val="000000" w:themeColor="text1"/>
                                <w:sz w:val="20"/>
                                <w:szCs w:val="20"/>
                              </w:rPr>
                              <w:t>4</w:t>
                            </w:r>
                            <w:r w:rsidRPr="00392E37">
                              <w:rPr>
                                <w:color w:val="000000" w:themeColor="text1"/>
                                <w:sz w:val="20"/>
                                <w:szCs w:val="20"/>
                              </w:rPr>
                              <w:t>.202</w:t>
                            </w:r>
                            <w:r w:rsidR="008822F6" w:rsidRPr="00392E37">
                              <w:rPr>
                                <w:color w:val="000000" w:themeColor="text1"/>
                                <w:sz w:val="20"/>
                                <w:szCs w:val="20"/>
                              </w:rPr>
                              <w:t>6</w:t>
                            </w:r>
                          </w:p>
                          <w:p w14:paraId="3FAA0463" w14:textId="2C6AD1F7" w:rsidR="00173D96" w:rsidRPr="00392E37" w:rsidRDefault="00173D96" w:rsidP="008D4478">
                            <w:pPr>
                              <w:ind w:firstLine="0"/>
                              <w:jc w:val="center"/>
                              <w:rPr>
                                <w:color w:val="000000" w:themeColor="text1"/>
                                <w:sz w:val="20"/>
                                <w:szCs w:val="20"/>
                              </w:rPr>
                            </w:pPr>
                            <w:r w:rsidRPr="00392E37">
                              <w:rPr>
                                <w:color w:val="000000" w:themeColor="text1"/>
                                <w:sz w:val="20"/>
                                <w:szCs w:val="20"/>
                              </w:rPr>
                              <w:t xml:space="preserve">Published: </w:t>
                            </w:r>
                            <w:r w:rsidR="008D4478" w:rsidRPr="00392E37">
                              <w:rPr>
                                <w:color w:val="000000" w:themeColor="text1"/>
                                <w:sz w:val="20"/>
                                <w:szCs w:val="20"/>
                              </w:rPr>
                              <w:t>01</w:t>
                            </w:r>
                            <w:r w:rsidRPr="00392E37">
                              <w:rPr>
                                <w:color w:val="000000" w:themeColor="text1"/>
                                <w:sz w:val="20"/>
                                <w:szCs w:val="20"/>
                              </w:rPr>
                              <w:t>.</w:t>
                            </w:r>
                            <w:r w:rsidR="00CF41D6" w:rsidRPr="00392E37">
                              <w:rPr>
                                <w:color w:val="000000" w:themeColor="text1"/>
                                <w:sz w:val="20"/>
                                <w:szCs w:val="20"/>
                              </w:rPr>
                              <w:t>0</w:t>
                            </w:r>
                            <w:r w:rsidR="008D4478" w:rsidRPr="00392E37">
                              <w:rPr>
                                <w:color w:val="000000" w:themeColor="text1"/>
                                <w:sz w:val="20"/>
                                <w:szCs w:val="20"/>
                              </w:rPr>
                              <w:t>5</w:t>
                            </w:r>
                            <w:r w:rsidRPr="00392E37">
                              <w:rPr>
                                <w:color w:val="000000" w:themeColor="text1"/>
                                <w:sz w:val="20"/>
                                <w:szCs w:val="20"/>
                              </w:rPr>
                              <w:t>.202</w:t>
                            </w:r>
                            <w:r w:rsidR="00CF41D6" w:rsidRPr="00392E37">
                              <w:rPr>
                                <w:color w:val="000000" w:themeColor="text1"/>
                                <w:sz w:val="20"/>
                                <w:szCs w:val="20"/>
                              </w:rPr>
                              <w:t>6</w:t>
                            </w:r>
                            <w:r w:rsidR="006A74DA" w:rsidRPr="00392E37">
                              <w:rPr>
                                <w:color w:val="000000" w:themeColor="text1"/>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AA042E" id="_x0000_t202" coordsize="21600,21600" o:spt="202" path="m,l,21600r21600,l21600,xe">
                <v:stroke joinstyle="miter"/>
                <v:path gradientshapeok="t" o:connecttype="rect"/>
              </v:shapetype>
              <v:shape id="Text Box 2" o:spid="_x0000_s1026" type="#_x0000_t202" style="position:absolute;left:0;text-align:left;margin-left:0;margin-top:.85pt;width:201.75pt;height:405.7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XGFgIAACEEAAAOAAAAZHJzL2Uyb0RvYy54bWysU9uO2yAQfa/Uf0C8N3bceC9WnNU221SV&#10;thdp2w/AGNuomKFAYqdfvwP2ZrOt+lKVB8Qww2HmzJn1zdgrchDWSdAlXS5SSoTmUEvdlvT7t92b&#10;K0qcZ7pmCrQo6VE4erN5/Wo9mEJk0IGqhSUIol0xmJJ23psiSRzvRM/cAozQ6GzA9syjaduktmxA&#10;9F4lWZpeJAPY2ljgwjm8vZucdBPxm0Zw/6VpnPBElRRz83G3ca/CnmzWrGgtM53kcxrsH7LomdT4&#10;6QnqjnlG9lb+AdVLbsFB4xcc+gSaRnIRa8Bqlulv1Tx0zIhYC5LjzIkm9/9g+efDg/lqiR/fwYgN&#10;jEU4cw/8hyMath3Trbi1FoZOsBo/XgbKksG4Yn4aqHaFCyDV8AlqbDLbe4hAY2P7wArWSRAdG3A8&#10;kS5GTzheZvlFlmU5JRx9+TJ/m6IR/mDF03Njnf8goCfhUFKLXY3w7HDv/BT6FBJ+c6BkvZNKRcO2&#10;1VZZcmCogF1cM/qLMKXJgMVdp3k6UfBXjDS9TLdROJjhC4xeetSykn1Jr9KwJnUF4t7rOirNM6mm&#10;Mz5WemYykDfR6MdqxMDAaAX1ETm1MGkWZwwPHdhflAyo15K6n3tmBSXqo8a+XC9XqyDwaKzyywwN&#10;e+6pzj1Mc4QqqadkOm59HIrAmIZb7F8jI7PPmcy5og5jb+aZCUI/t2PU82RvHgEAAP//AwBQSwME&#10;FAAGAAgAAAAhAM15/sTbAAAABgEAAA8AAABkcnMvZG93bnJldi54bWxMj81uwjAQhO+VeAdrkXor&#10;DtAfFOIgQOrPjRL6ACZe4oh4HcUmSd++21N73JnRzLfZZnSN6LELtScF81kCAqn0pqZKwdfp9WEF&#10;IkRNRjeeUME3Btjkk7tMp8YPdMS+iJXgEgqpVmBjbFMpQ2nR6TDzLRJ7F985HfnsKmk6PXC5a+Qi&#10;SZ6l0zXxgtUt7i2W1+LmFKB/D/tTTUV4s/Rx/Twc+6HfKXU/HbdrEBHH+BeGX3xGh5yZzv5GJohG&#10;AT8SWX0BweZjsnwCcVawmi8XIPNM/sfPfwAAAP//AwBQSwECLQAUAAYACAAAACEAtoM4kv4AAADh&#10;AQAAEwAAAAAAAAAAAAAAAAAAAAAAW0NvbnRlbnRfVHlwZXNdLnhtbFBLAQItABQABgAIAAAAIQA4&#10;/SH/1gAAAJQBAAALAAAAAAAAAAAAAAAAAC8BAABfcmVscy8ucmVsc1BLAQItABQABgAIAAAAIQBH&#10;+SXGFgIAACEEAAAOAAAAAAAAAAAAAAAAAC4CAABkcnMvZTJvRG9jLnhtbFBLAQItABQABgAIAAAA&#10;IQDNef7E2wAAAAYBAAAPAAAAAAAAAAAAAAAAAHAEAABkcnMvZG93bnJldi54bWxQSwUGAAAAAAQA&#10;BADzAAAAeAUAAAAA&#10;" strokecolor="#0070c0" strokeweight="1.5pt">
                <v:textbox>
                  <w:txbxContent>
                    <w:p w14:paraId="3FAA044D" w14:textId="77777777" w:rsidR="00173D96" w:rsidRPr="007F44C2" w:rsidRDefault="00173D96" w:rsidP="00FF19EA">
                      <w:pPr>
                        <w:ind w:right="-15" w:firstLine="0"/>
                        <w:jc w:val="center"/>
                        <w:rPr>
                          <w:b/>
                          <w:color w:val="000000" w:themeColor="text1"/>
                          <w:spacing w:val="-2"/>
                          <w:sz w:val="22"/>
                        </w:rPr>
                      </w:pPr>
                      <w:r w:rsidRPr="007F44C2">
                        <w:rPr>
                          <w:b/>
                          <w:color w:val="000000" w:themeColor="text1"/>
                          <w:spacing w:val="-2"/>
                          <w:sz w:val="22"/>
                        </w:rPr>
                        <w:t>Affiliations:</w:t>
                      </w:r>
                    </w:p>
                    <w:p w14:paraId="0FEC986A" w14:textId="77777777" w:rsidR="00FC40FF" w:rsidRPr="007F44C2" w:rsidRDefault="00FC40FF" w:rsidP="00FF19EA">
                      <w:pPr>
                        <w:ind w:right="-15" w:firstLine="0"/>
                        <w:jc w:val="center"/>
                        <w:rPr>
                          <w:b/>
                          <w:color w:val="000000" w:themeColor="text1"/>
                          <w:sz w:val="12"/>
                          <w:szCs w:val="12"/>
                        </w:rPr>
                      </w:pPr>
                    </w:p>
                    <w:p w14:paraId="45182616" w14:textId="3DBC6185" w:rsidR="003B5572" w:rsidRPr="007F44C2" w:rsidRDefault="003B5572" w:rsidP="003B5572">
                      <w:pPr>
                        <w:ind w:firstLine="0"/>
                        <w:jc w:val="center"/>
                        <w:rPr>
                          <w:iCs/>
                          <w:color w:val="000000" w:themeColor="text1"/>
                          <w:szCs w:val="24"/>
                        </w:rPr>
                      </w:pPr>
                      <w:r w:rsidRPr="007F44C2">
                        <w:rPr>
                          <w:b/>
                          <w:iCs/>
                          <w:color w:val="000000" w:themeColor="text1"/>
                          <w:szCs w:val="24"/>
                          <w:vertAlign w:val="superscript"/>
                        </w:rPr>
                        <w:t>1</w:t>
                      </w:r>
                      <w:r w:rsidR="00F8695F" w:rsidRPr="007F44C2">
                        <w:rPr>
                          <w:b/>
                          <w:iCs/>
                          <w:color w:val="000000" w:themeColor="text1"/>
                          <w:szCs w:val="24"/>
                          <w:vertAlign w:val="superscript"/>
                        </w:rPr>
                        <w:t xml:space="preserve"> </w:t>
                      </w:r>
                      <w:r w:rsidRPr="007F44C2">
                        <w:rPr>
                          <w:iCs/>
                          <w:color w:val="000000" w:themeColor="text1"/>
                          <w:szCs w:val="24"/>
                        </w:rPr>
                        <w:t xml:space="preserve">Effat University, Jeddah, </w:t>
                      </w:r>
                    </w:p>
                    <w:p w14:paraId="5207595E" w14:textId="5A1DD242" w:rsidR="003B5572" w:rsidRPr="007F44C2" w:rsidRDefault="003B5572" w:rsidP="003B5572">
                      <w:pPr>
                        <w:ind w:firstLine="0"/>
                        <w:jc w:val="center"/>
                        <w:rPr>
                          <w:iCs/>
                          <w:color w:val="000000" w:themeColor="text1"/>
                          <w:szCs w:val="24"/>
                        </w:rPr>
                      </w:pPr>
                      <w:r w:rsidRPr="007F44C2">
                        <w:rPr>
                          <w:iCs/>
                          <w:color w:val="000000" w:themeColor="text1"/>
                          <w:szCs w:val="24"/>
                        </w:rPr>
                        <w:t xml:space="preserve">Saudi Arabia, </w:t>
                      </w:r>
                    </w:p>
                    <w:p w14:paraId="19182679" w14:textId="6538E072" w:rsidR="003B5572" w:rsidRPr="007F44C2" w:rsidRDefault="003B5572" w:rsidP="003B5572">
                      <w:pPr>
                        <w:ind w:firstLine="0"/>
                        <w:jc w:val="center"/>
                        <w:rPr>
                          <w:iCs/>
                          <w:color w:val="000000" w:themeColor="text1"/>
                          <w:szCs w:val="24"/>
                        </w:rPr>
                      </w:pPr>
                      <w:r w:rsidRPr="007F44C2">
                        <w:rPr>
                          <w:iCs/>
                          <w:color w:val="000000" w:themeColor="text1"/>
                          <w:szCs w:val="24"/>
                        </w:rPr>
                        <w:t xml:space="preserve">Email: </w:t>
                      </w:r>
                      <w:hyperlink r:id="rId15" w:history="1">
                        <w:r w:rsidRPr="007F44C2">
                          <w:rPr>
                            <w:rStyle w:val="Hyperlink"/>
                            <w:iCs/>
                            <w:color w:val="000000" w:themeColor="text1"/>
                            <w:szCs w:val="24"/>
                            <w:u w:val="none"/>
                          </w:rPr>
                          <w:t>mkabir@effatuniversity.edu.sa</w:t>
                        </w:r>
                      </w:hyperlink>
                    </w:p>
                    <w:p w14:paraId="66CE10F1" w14:textId="77777777" w:rsidR="00F8695F" w:rsidRPr="007F44C2" w:rsidRDefault="00F8695F" w:rsidP="003B5572">
                      <w:pPr>
                        <w:ind w:firstLine="0"/>
                        <w:jc w:val="center"/>
                        <w:rPr>
                          <w:iCs/>
                          <w:color w:val="000000" w:themeColor="text1"/>
                          <w:sz w:val="12"/>
                          <w:szCs w:val="12"/>
                        </w:rPr>
                      </w:pPr>
                    </w:p>
                    <w:p w14:paraId="4E88B32B" w14:textId="76252906" w:rsidR="003B5572" w:rsidRPr="007F44C2" w:rsidRDefault="003B5572" w:rsidP="003B5572">
                      <w:pPr>
                        <w:pStyle w:val="NormalWeb"/>
                        <w:spacing w:before="0" w:beforeAutospacing="0" w:after="0" w:afterAutospacing="0"/>
                        <w:ind w:firstLine="0"/>
                        <w:jc w:val="center"/>
                        <w:rPr>
                          <w:iCs/>
                          <w:color w:val="000000" w:themeColor="text1"/>
                        </w:rPr>
                      </w:pPr>
                      <w:r w:rsidRPr="007F44C2">
                        <w:rPr>
                          <w:b/>
                          <w:bCs/>
                          <w:iCs/>
                          <w:color w:val="000000" w:themeColor="text1"/>
                          <w:vertAlign w:val="superscript"/>
                        </w:rPr>
                        <w:t>2</w:t>
                      </w:r>
                      <w:r w:rsidR="00F8695F" w:rsidRPr="007F44C2">
                        <w:rPr>
                          <w:b/>
                          <w:bCs/>
                          <w:iCs/>
                          <w:color w:val="000000" w:themeColor="text1"/>
                          <w:vertAlign w:val="superscript"/>
                        </w:rPr>
                        <w:t xml:space="preserve"> </w:t>
                      </w:r>
                      <w:r w:rsidRPr="007F44C2">
                        <w:rPr>
                          <w:iCs/>
                          <w:color w:val="000000" w:themeColor="text1"/>
                        </w:rPr>
                        <w:t xml:space="preserve">Faculty of Management (FOM), Multimedia University, Malaysia Email: </w:t>
                      </w:r>
                      <w:hyperlink r:id="rId16" w:history="1">
                        <w:r w:rsidRPr="007F44C2">
                          <w:rPr>
                            <w:rStyle w:val="Hyperlink"/>
                            <w:iCs/>
                            <w:color w:val="000000" w:themeColor="text1"/>
                            <w:u w:val="none"/>
                          </w:rPr>
                          <w:t>farhazafira@mmu.edu.my</w:t>
                        </w:r>
                      </w:hyperlink>
                    </w:p>
                    <w:p w14:paraId="0D1E16FE" w14:textId="77777777" w:rsidR="00F8695F" w:rsidRPr="007F44C2" w:rsidRDefault="00F8695F" w:rsidP="003B5572">
                      <w:pPr>
                        <w:pStyle w:val="NormalWeb"/>
                        <w:spacing w:before="0" w:beforeAutospacing="0" w:after="0" w:afterAutospacing="0"/>
                        <w:ind w:firstLine="0"/>
                        <w:jc w:val="center"/>
                        <w:rPr>
                          <w:iCs/>
                          <w:color w:val="000000" w:themeColor="text1"/>
                          <w:sz w:val="12"/>
                          <w:szCs w:val="12"/>
                        </w:rPr>
                      </w:pPr>
                    </w:p>
                    <w:p w14:paraId="70E5A5E1" w14:textId="392EC0F9" w:rsidR="00F8695F" w:rsidRPr="007F44C2" w:rsidRDefault="003B5572" w:rsidP="003B5572">
                      <w:pPr>
                        <w:ind w:firstLine="0"/>
                        <w:jc w:val="center"/>
                        <w:rPr>
                          <w:iCs/>
                          <w:color w:val="000000" w:themeColor="text1"/>
                          <w:szCs w:val="24"/>
                        </w:rPr>
                      </w:pPr>
                      <w:r w:rsidRPr="007F44C2">
                        <w:rPr>
                          <w:b/>
                          <w:bCs/>
                          <w:iCs/>
                          <w:color w:val="000000" w:themeColor="text1"/>
                          <w:szCs w:val="24"/>
                          <w:vertAlign w:val="superscript"/>
                        </w:rPr>
                        <w:t>3</w:t>
                      </w:r>
                      <w:r w:rsidR="00F8695F" w:rsidRPr="007F44C2">
                        <w:rPr>
                          <w:b/>
                          <w:bCs/>
                          <w:iCs/>
                          <w:color w:val="000000" w:themeColor="text1"/>
                          <w:szCs w:val="24"/>
                          <w:vertAlign w:val="superscript"/>
                        </w:rPr>
                        <w:t xml:space="preserve"> </w:t>
                      </w:r>
                      <w:r w:rsidRPr="007F44C2">
                        <w:rPr>
                          <w:iCs/>
                          <w:color w:val="000000" w:themeColor="text1"/>
                          <w:szCs w:val="24"/>
                        </w:rPr>
                        <w:t xml:space="preserve">Faculty of Information Science, Universiti </w:t>
                      </w:r>
                      <w:proofErr w:type="spellStart"/>
                      <w:r w:rsidRPr="007F44C2">
                        <w:rPr>
                          <w:iCs/>
                          <w:color w:val="000000" w:themeColor="text1"/>
                          <w:szCs w:val="24"/>
                        </w:rPr>
                        <w:t>Teknologi</w:t>
                      </w:r>
                      <w:proofErr w:type="spellEnd"/>
                      <w:r w:rsidRPr="007F44C2">
                        <w:rPr>
                          <w:iCs/>
                          <w:color w:val="000000" w:themeColor="text1"/>
                          <w:szCs w:val="24"/>
                        </w:rPr>
                        <w:t xml:space="preserve"> MARA (UiTM), Malaysia </w:t>
                      </w:r>
                    </w:p>
                    <w:p w14:paraId="123304BF" w14:textId="5664B7A2" w:rsidR="000F6290" w:rsidRDefault="003B5572" w:rsidP="003B5572">
                      <w:pPr>
                        <w:ind w:firstLine="0"/>
                        <w:jc w:val="center"/>
                        <w:rPr>
                          <w:iCs/>
                          <w:color w:val="000000" w:themeColor="text1"/>
                          <w:szCs w:val="24"/>
                        </w:rPr>
                      </w:pPr>
                      <w:r w:rsidRPr="007F44C2">
                        <w:rPr>
                          <w:iCs/>
                          <w:color w:val="000000" w:themeColor="text1"/>
                          <w:szCs w:val="24"/>
                        </w:rPr>
                        <w:t xml:space="preserve">Email; </w:t>
                      </w:r>
                      <w:hyperlink r:id="rId17" w:history="1">
                        <w:r w:rsidRPr="007F44C2">
                          <w:rPr>
                            <w:rStyle w:val="Hyperlink"/>
                            <w:iCs/>
                            <w:color w:val="000000" w:themeColor="text1"/>
                            <w:szCs w:val="24"/>
                            <w:u w:val="none"/>
                          </w:rPr>
                          <w:t>mnoorman@uitm.edu.my</w:t>
                        </w:r>
                      </w:hyperlink>
                    </w:p>
                    <w:p w14:paraId="16D5E27D" w14:textId="77777777" w:rsidR="007F44C2" w:rsidRPr="007F44C2" w:rsidRDefault="007F44C2" w:rsidP="003B5572">
                      <w:pPr>
                        <w:ind w:firstLine="0"/>
                        <w:jc w:val="center"/>
                        <w:rPr>
                          <w:rFonts w:asciiTheme="majorBidi" w:hAnsiTheme="majorBidi" w:cstheme="majorBidi"/>
                          <w:iCs/>
                          <w:color w:val="000000" w:themeColor="text1"/>
                          <w:sz w:val="12"/>
                          <w:szCs w:val="12"/>
                        </w:rPr>
                      </w:pPr>
                    </w:p>
                    <w:p w14:paraId="3FAA0455" w14:textId="32B85F22" w:rsidR="00173D96" w:rsidRPr="007F44C2" w:rsidRDefault="00173D96" w:rsidP="008D4478">
                      <w:pPr>
                        <w:shd w:val="clear" w:color="auto" w:fill="FFFFFF"/>
                        <w:ind w:firstLine="0"/>
                        <w:jc w:val="center"/>
                        <w:rPr>
                          <w:rFonts w:asciiTheme="majorBidi" w:hAnsiTheme="majorBidi" w:cstheme="majorBidi"/>
                          <w:iCs/>
                          <w:color w:val="000000" w:themeColor="text1"/>
                          <w:szCs w:val="24"/>
                        </w:rPr>
                      </w:pPr>
                      <w:r w:rsidRPr="007F44C2">
                        <w:rPr>
                          <w:rFonts w:asciiTheme="majorBidi" w:hAnsiTheme="majorBidi" w:cstheme="majorBidi"/>
                          <w:b/>
                          <w:bCs/>
                          <w:iCs/>
                          <w:color w:val="000000" w:themeColor="text1"/>
                          <w:szCs w:val="24"/>
                        </w:rPr>
                        <w:t>Corresponding Author’s Email:</w:t>
                      </w:r>
                    </w:p>
                    <w:p w14:paraId="3FAA0456" w14:textId="77777777" w:rsidR="00173D96" w:rsidRPr="007F44C2" w:rsidRDefault="00173D96" w:rsidP="008D4478">
                      <w:pPr>
                        <w:ind w:right="-15" w:firstLine="0"/>
                        <w:jc w:val="center"/>
                        <w:rPr>
                          <w:rFonts w:asciiTheme="majorBidi" w:hAnsiTheme="majorBidi" w:cstheme="majorBidi"/>
                          <w:iCs/>
                          <w:color w:val="000000" w:themeColor="text1"/>
                          <w:sz w:val="12"/>
                          <w:szCs w:val="12"/>
                        </w:rPr>
                      </w:pPr>
                    </w:p>
                    <w:p w14:paraId="4B38725C" w14:textId="77777777" w:rsidR="00075E8F" w:rsidRPr="007F44C2" w:rsidRDefault="008D4478" w:rsidP="00075E8F">
                      <w:pPr>
                        <w:tabs>
                          <w:tab w:val="left" w:pos="3778"/>
                        </w:tabs>
                        <w:spacing w:before="29" w:line="207" w:lineRule="exact"/>
                        <w:ind w:right="-15" w:firstLine="0"/>
                        <w:jc w:val="center"/>
                        <w:rPr>
                          <w:rStyle w:val="Hyperlink"/>
                          <w:iCs/>
                          <w:color w:val="000000" w:themeColor="text1"/>
                          <w:sz w:val="20"/>
                          <w:szCs w:val="20"/>
                          <w:u w:val="none"/>
                        </w:rPr>
                      </w:pPr>
                      <w:r w:rsidRPr="007F44C2">
                        <w:rPr>
                          <w:rFonts w:asciiTheme="majorBidi" w:hAnsiTheme="majorBidi" w:cstheme="majorBidi"/>
                          <w:b/>
                          <w:bCs/>
                          <w:iCs/>
                          <w:color w:val="000000" w:themeColor="text1"/>
                          <w:szCs w:val="24"/>
                          <w:vertAlign w:val="superscript"/>
                        </w:rPr>
                        <w:t>1</w:t>
                      </w:r>
                      <w:r w:rsidR="00173D96" w:rsidRPr="007F44C2">
                        <w:rPr>
                          <w:rFonts w:asciiTheme="majorBidi" w:hAnsiTheme="majorBidi" w:cstheme="majorBidi"/>
                          <w:iCs/>
                          <w:color w:val="000000" w:themeColor="text1"/>
                          <w:szCs w:val="24"/>
                        </w:rPr>
                        <w:t xml:space="preserve"> </w:t>
                      </w:r>
                      <w:hyperlink r:id="rId18" w:history="1">
                        <w:r w:rsidR="00075E8F" w:rsidRPr="007F44C2">
                          <w:rPr>
                            <w:rStyle w:val="Hyperlink"/>
                            <w:iCs/>
                            <w:color w:val="000000" w:themeColor="text1"/>
                            <w:szCs w:val="24"/>
                            <w:u w:val="none"/>
                          </w:rPr>
                          <w:t>mkabir@effatuniversity.edu.sa</w:t>
                        </w:r>
                      </w:hyperlink>
                    </w:p>
                    <w:p w14:paraId="73BFAFA1" w14:textId="77777777" w:rsidR="00F43AF3" w:rsidRPr="00392E37" w:rsidRDefault="00F43AF3" w:rsidP="00E8518B">
                      <w:pPr>
                        <w:ind w:right="-15" w:firstLine="0"/>
                        <w:jc w:val="center"/>
                        <w:rPr>
                          <w:b/>
                          <w:color w:val="000000" w:themeColor="text1"/>
                          <w:spacing w:val="-2"/>
                          <w:sz w:val="12"/>
                          <w:szCs w:val="12"/>
                        </w:rPr>
                      </w:pPr>
                    </w:p>
                    <w:p w14:paraId="3FAA0459" w14:textId="6AB01564" w:rsidR="00173D96" w:rsidRPr="00392E37" w:rsidRDefault="00173D96" w:rsidP="00E8518B">
                      <w:pPr>
                        <w:ind w:right="-15" w:firstLine="0"/>
                        <w:jc w:val="center"/>
                        <w:rPr>
                          <w:b/>
                          <w:color w:val="000000" w:themeColor="text1"/>
                          <w:spacing w:val="-2"/>
                          <w:szCs w:val="24"/>
                        </w:rPr>
                      </w:pPr>
                      <w:r w:rsidRPr="00392E37">
                        <w:rPr>
                          <w:b/>
                          <w:color w:val="000000" w:themeColor="text1"/>
                          <w:spacing w:val="-2"/>
                          <w:szCs w:val="24"/>
                        </w:rPr>
                        <w:t>Copyright:</w:t>
                      </w:r>
                    </w:p>
                    <w:p w14:paraId="35B8F4FA" w14:textId="77777777" w:rsidR="00446A5A" w:rsidRPr="00392E37" w:rsidRDefault="00446A5A" w:rsidP="008D4478">
                      <w:pPr>
                        <w:ind w:right="-15" w:firstLine="0"/>
                        <w:jc w:val="center"/>
                        <w:rPr>
                          <w:b/>
                          <w:color w:val="000000" w:themeColor="text1"/>
                          <w:sz w:val="12"/>
                          <w:szCs w:val="12"/>
                        </w:rPr>
                      </w:pPr>
                    </w:p>
                    <w:p w14:paraId="3FAA045A" w14:textId="77777777" w:rsidR="00173D96" w:rsidRPr="00392E37" w:rsidRDefault="00173D96" w:rsidP="008D4478">
                      <w:pPr>
                        <w:ind w:right="-15" w:firstLine="0"/>
                        <w:jc w:val="center"/>
                        <w:rPr>
                          <w:color w:val="000000" w:themeColor="text1"/>
                          <w:szCs w:val="24"/>
                        </w:rPr>
                      </w:pPr>
                      <w:r w:rsidRPr="00392E37">
                        <w:rPr>
                          <w:color w:val="000000" w:themeColor="text1"/>
                          <w:spacing w:val="-2"/>
                          <w:szCs w:val="24"/>
                        </w:rPr>
                        <w:t>Author/s</w:t>
                      </w:r>
                    </w:p>
                    <w:p w14:paraId="3FAA045B" w14:textId="77777777" w:rsidR="00173D96" w:rsidRPr="00392E37" w:rsidRDefault="00173D96" w:rsidP="008D4478">
                      <w:pPr>
                        <w:pStyle w:val="BodyText"/>
                        <w:ind w:left="0" w:right="-15" w:firstLine="0"/>
                        <w:jc w:val="center"/>
                        <w:rPr>
                          <w:color w:val="000000" w:themeColor="text1"/>
                          <w:sz w:val="12"/>
                          <w:szCs w:val="12"/>
                        </w:rPr>
                      </w:pPr>
                    </w:p>
                    <w:p w14:paraId="3FAA045C" w14:textId="77777777" w:rsidR="00173D96" w:rsidRPr="00392E37" w:rsidRDefault="00173D96" w:rsidP="008D4478">
                      <w:pPr>
                        <w:tabs>
                          <w:tab w:val="left" w:pos="3330"/>
                        </w:tabs>
                        <w:ind w:right="-15" w:firstLine="0"/>
                        <w:jc w:val="center"/>
                        <w:rPr>
                          <w:b/>
                          <w:color w:val="000000" w:themeColor="text1"/>
                          <w:spacing w:val="-2"/>
                          <w:szCs w:val="24"/>
                        </w:rPr>
                      </w:pPr>
                      <w:r w:rsidRPr="00392E37">
                        <w:rPr>
                          <w:b/>
                          <w:color w:val="000000" w:themeColor="text1"/>
                          <w:spacing w:val="-2"/>
                          <w:szCs w:val="24"/>
                        </w:rPr>
                        <w:t>License:</w:t>
                      </w:r>
                    </w:p>
                    <w:p w14:paraId="3FAA045D" w14:textId="77777777" w:rsidR="00173D96" w:rsidRPr="00392E37" w:rsidRDefault="00173D96" w:rsidP="008D4478">
                      <w:pPr>
                        <w:ind w:right="198" w:firstLine="0"/>
                        <w:jc w:val="center"/>
                        <w:rPr>
                          <w:b/>
                          <w:color w:val="000000" w:themeColor="text1"/>
                          <w:spacing w:val="-2"/>
                          <w:sz w:val="14"/>
                          <w:szCs w:val="14"/>
                        </w:rPr>
                      </w:pPr>
                    </w:p>
                    <w:p w14:paraId="3FAA045F" w14:textId="1B418653" w:rsidR="00173D96" w:rsidRPr="00392E37" w:rsidRDefault="00173D96" w:rsidP="008D4478">
                      <w:pPr>
                        <w:ind w:firstLine="0"/>
                        <w:jc w:val="center"/>
                        <w:rPr>
                          <w:color w:val="000000" w:themeColor="text1"/>
                          <w:szCs w:val="24"/>
                        </w:rPr>
                      </w:pPr>
                      <w:r w:rsidRPr="00392E37">
                        <w:rPr>
                          <w:b/>
                          <w:noProof/>
                          <w:color w:val="000000" w:themeColor="text1"/>
                          <w:spacing w:val="-2"/>
                          <w:szCs w:val="24"/>
                          <w:lang w:val="en-US"/>
                        </w:rPr>
                        <w:drawing>
                          <wp:inline distT="0" distB="0" distL="0" distR="0" wp14:anchorId="3FAA0464" wp14:editId="3FAA0465">
                            <wp:extent cx="830437" cy="289560"/>
                            <wp:effectExtent l="0" t="0" r="8255" b="0"/>
                            <wp:docPr id="1471317242" name="Picture 1471317242" descr="CC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 Licens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8731" cy="295939"/>
                                    </a:xfrm>
                                    <a:prstGeom prst="rect">
                                      <a:avLst/>
                                    </a:prstGeom>
                                    <a:noFill/>
                                    <a:ln>
                                      <a:noFill/>
                                    </a:ln>
                                  </pic:spPr>
                                </pic:pic>
                              </a:graphicData>
                            </a:graphic>
                          </wp:inline>
                        </w:drawing>
                      </w:r>
                      <w:r w:rsidR="00BD39D2">
                        <w:rPr>
                          <w:color w:val="000000" w:themeColor="text1"/>
                          <w:szCs w:val="24"/>
                        </w:rPr>
                        <w:t xml:space="preserve"> </w:t>
                      </w:r>
                      <w:r w:rsidRPr="00392E37">
                        <w:rPr>
                          <w:noProof/>
                          <w:color w:val="000000" w:themeColor="text1"/>
                          <w:szCs w:val="24"/>
                          <w:lang w:val="en-US"/>
                        </w:rPr>
                        <w:drawing>
                          <wp:inline distT="0" distB="0" distL="0" distR="0" wp14:anchorId="3FAA0466" wp14:editId="3FAA0467">
                            <wp:extent cx="521855" cy="275732"/>
                            <wp:effectExtent l="0" t="0" r="0" b="0"/>
                            <wp:docPr id="1914436344" name="Picture 1914436344" descr="C:\Users\muham\OneDrive\Desktop\Inverge Journal\I J S S\Logos\openaccess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ham\OneDrive\Desktop\Inverge Journal\I J S S\Logos\openaccess_small.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395" cy="302436"/>
                                    </a:xfrm>
                                    <a:prstGeom prst="rect">
                                      <a:avLst/>
                                    </a:prstGeom>
                                    <a:noFill/>
                                    <a:ln>
                                      <a:noFill/>
                                    </a:ln>
                                  </pic:spPr>
                                </pic:pic>
                              </a:graphicData>
                            </a:graphic>
                          </wp:inline>
                        </w:drawing>
                      </w:r>
                    </w:p>
                    <w:p w14:paraId="0C32DE32" w14:textId="77777777" w:rsidR="004B74C5" w:rsidRPr="00392E37" w:rsidRDefault="004B74C5" w:rsidP="008D4478">
                      <w:pPr>
                        <w:ind w:firstLine="0"/>
                        <w:jc w:val="center"/>
                        <w:rPr>
                          <w:color w:val="000000" w:themeColor="text1"/>
                          <w:sz w:val="12"/>
                          <w:szCs w:val="12"/>
                        </w:rPr>
                      </w:pPr>
                    </w:p>
                    <w:p w14:paraId="3FAA0460" w14:textId="77777777" w:rsidR="00173D96" w:rsidRPr="00392E37" w:rsidRDefault="00173D96" w:rsidP="008D4478">
                      <w:pPr>
                        <w:ind w:firstLine="0"/>
                        <w:jc w:val="center"/>
                        <w:rPr>
                          <w:b/>
                          <w:color w:val="000000" w:themeColor="text1"/>
                          <w:sz w:val="20"/>
                          <w:szCs w:val="20"/>
                        </w:rPr>
                      </w:pPr>
                      <w:r w:rsidRPr="00392E37">
                        <w:rPr>
                          <w:b/>
                          <w:color w:val="000000" w:themeColor="text1"/>
                          <w:sz w:val="20"/>
                          <w:szCs w:val="20"/>
                        </w:rPr>
                        <w:t>Article History:</w:t>
                      </w:r>
                    </w:p>
                    <w:p w14:paraId="3FAA0461" w14:textId="04601365" w:rsidR="00173D96" w:rsidRPr="00392E37" w:rsidRDefault="00173D96" w:rsidP="008D4478">
                      <w:pPr>
                        <w:ind w:firstLine="0"/>
                        <w:jc w:val="center"/>
                        <w:rPr>
                          <w:color w:val="000000" w:themeColor="text1"/>
                          <w:sz w:val="20"/>
                          <w:szCs w:val="20"/>
                        </w:rPr>
                      </w:pPr>
                      <w:r w:rsidRPr="00392E37">
                        <w:rPr>
                          <w:color w:val="000000" w:themeColor="text1"/>
                          <w:sz w:val="20"/>
                          <w:szCs w:val="20"/>
                        </w:rPr>
                        <w:t xml:space="preserve">Received: </w:t>
                      </w:r>
                      <w:r w:rsidR="00A177A5" w:rsidRPr="00392E37">
                        <w:rPr>
                          <w:color w:val="000000" w:themeColor="text1"/>
                          <w:sz w:val="20"/>
                          <w:szCs w:val="20"/>
                        </w:rPr>
                        <w:t>02</w:t>
                      </w:r>
                      <w:r w:rsidRPr="00392E37">
                        <w:rPr>
                          <w:color w:val="000000" w:themeColor="text1"/>
                          <w:sz w:val="20"/>
                          <w:szCs w:val="20"/>
                        </w:rPr>
                        <w:t>.</w:t>
                      </w:r>
                      <w:r w:rsidR="00A177A5" w:rsidRPr="00392E37">
                        <w:rPr>
                          <w:color w:val="000000" w:themeColor="text1"/>
                          <w:sz w:val="20"/>
                          <w:szCs w:val="20"/>
                        </w:rPr>
                        <w:t>04</w:t>
                      </w:r>
                      <w:r w:rsidRPr="00392E37">
                        <w:rPr>
                          <w:color w:val="000000" w:themeColor="text1"/>
                          <w:sz w:val="20"/>
                          <w:szCs w:val="20"/>
                        </w:rPr>
                        <w:t>.202</w:t>
                      </w:r>
                      <w:r w:rsidR="00A33ECC" w:rsidRPr="00392E37">
                        <w:rPr>
                          <w:color w:val="000000" w:themeColor="text1"/>
                          <w:sz w:val="20"/>
                          <w:szCs w:val="20"/>
                        </w:rPr>
                        <w:t>6</w:t>
                      </w:r>
                    </w:p>
                    <w:p w14:paraId="3FAA0462" w14:textId="3B27FB42" w:rsidR="00173D96" w:rsidRPr="00392E37" w:rsidRDefault="00173D96" w:rsidP="008D4478">
                      <w:pPr>
                        <w:ind w:firstLine="0"/>
                        <w:jc w:val="center"/>
                        <w:rPr>
                          <w:color w:val="000000" w:themeColor="text1"/>
                          <w:sz w:val="20"/>
                          <w:szCs w:val="20"/>
                        </w:rPr>
                      </w:pPr>
                      <w:r w:rsidRPr="00392E37">
                        <w:rPr>
                          <w:color w:val="000000" w:themeColor="text1"/>
                          <w:sz w:val="20"/>
                          <w:szCs w:val="20"/>
                        </w:rPr>
                        <w:t xml:space="preserve">Accepted: </w:t>
                      </w:r>
                      <w:r w:rsidR="00A177A5" w:rsidRPr="00392E37">
                        <w:rPr>
                          <w:color w:val="000000" w:themeColor="text1"/>
                          <w:sz w:val="20"/>
                          <w:szCs w:val="20"/>
                        </w:rPr>
                        <w:t>22</w:t>
                      </w:r>
                      <w:r w:rsidRPr="00392E37">
                        <w:rPr>
                          <w:color w:val="000000" w:themeColor="text1"/>
                          <w:sz w:val="20"/>
                          <w:szCs w:val="20"/>
                        </w:rPr>
                        <w:t>.</w:t>
                      </w:r>
                      <w:r w:rsidR="008822F6" w:rsidRPr="00392E37">
                        <w:rPr>
                          <w:color w:val="000000" w:themeColor="text1"/>
                          <w:sz w:val="20"/>
                          <w:szCs w:val="20"/>
                        </w:rPr>
                        <w:t>0</w:t>
                      </w:r>
                      <w:r w:rsidR="00FB5685" w:rsidRPr="00392E37">
                        <w:rPr>
                          <w:color w:val="000000" w:themeColor="text1"/>
                          <w:sz w:val="20"/>
                          <w:szCs w:val="20"/>
                        </w:rPr>
                        <w:t>4</w:t>
                      </w:r>
                      <w:r w:rsidRPr="00392E37">
                        <w:rPr>
                          <w:color w:val="000000" w:themeColor="text1"/>
                          <w:sz w:val="20"/>
                          <w:szCs w:val="20"/>
                        </w:rPr>
                        <w:t>.202</w:t>
                      </w:r>
                      <w:r w:rsidR="008822F6" w:rsidRPr="00392E37">
                        <w:rPr>
                          <w:color w:val="000000" w:themeColor="text1"/>
                          <w:sz w:val="20"/>
                          <w:szCs w:val="20"/>
                        </w:rPr>
                        <w:t>6</w:t>
                      </w:r>
                    </w:p>
                    <w:p w14:paraId="3FAA0463" w14:textId="2C6AD1F7" w:rsidR="00173D96" w:rsidRPr="00392E37" w:rsidRDefault="00173D96" w:rsidP="008D4478">
                      <w:pPr>
                        <w:ind w:firstLine="0"/>
                        <w:jc w:val="center"/>
                        <w:rPr>
                          <w:color w:val="000000" w:themeColor="text1"/>
                          <w:sz w:val="20"/>
                          <w:szCs w:val="20"/>
                        </w:rPr>
                      </w:pPr>
                      <w:r w:rsidRPr="00392E37">
                        <w:rPr>
                          <w:color w:val="000000" w:themeColor="text1"/>
                          <w:sz w:val="20"/>
                          <w:szCs w:val="20"/>
                        </w:rPr>
                        <w:t xml:space="preserve">Published: </w:t>
                      </w:r>
                      <w:r w:rsidR="008D4478" w:rsidRPr="00392E37">
                        <w:rPr>
                          <w:color w:val="000000" w:themeColor="text1"/>
                          <w:sz w:val="20"/>
                          <w:szCs w:val="20"/>
                        </w:rPr>
                        <w:t>01</w:t>
                      </w:r>
                      <w:r w:rsidRPr="00392E37">
                        <w:rPr>
                          <w:color w:val="000000" w:themeColor="text1"/>
                          <w:sz w:val="20"/>
                          <w:szCs w:val="20"/>
                        </w:rPr>
                        <w:t>.</w:t>
                      </w:r>
                      <w:r w:rsidR="00CF41D6" w:rsidRPr="00392E37">
                        <w:rPr>
                          <w:color w:val="000000" w:themeColor="text1"/>
                          <w:sz w:val="20"/>
                          <w:szCs w:val="20"/>
                        </w:rPr>
                        <w:t>0</w:t>
                      </w:r>
                      <w:r w:rsidR="008D4478" w:rsidRPr="00392E37">
                        <w:rPr>
                          <w:color w:val="000000" w:themeColor="text1"/>
                          <w:sz w:val="20"/>
                          <w:szCs w:val="20"/>
                        </w:rPr>
                        <w:t>5</w:t>
                      </w:r>
                      <w:r w:rsidRPr="00392E37">
                        <w:rPr>
                          <w:color w:val="000000" w:themeColor="text1"/>
                          <w:sz w:val="20"/>
                          <w:szCs w:val="20"/>
                        </w:rPr>
                        <w:t>.202</w:t>
                      </w:r>
                      <w:r w:rsidR="00CF41D6" w:rsidRPr="00392E37">
                        <w:rPr>
                          <w:color w:val="000000" w:themeColor="text1"/>
                          <w:sz w:val="20"/>
                          <w:szCs w:val="20"/>
                        </w:rPr>
                        <w:t>6</w:t>
                      </w:r>
                      <w:r w:rsidR="006A74DA" w:rsidRPr="00392E37">
                        <w:rPr>
                          <w:color w:val="000000" w:themeColor="text1"/>
                          <w:sz w:val="20"/>
                          <w:szCs w:val="20"/>
                        </w:rPr>
                        <w:t xml:space="preserve"> </w:t>
                      </w:r>
                    </w:p>
                  </w:txbxContent>
                </v:textbox>
                <w10:wrap type="square" anchorx="margin"/>
              </v:shape>
            </w:pict>
          </mc:Fallback>
        </mc:AlternateContent>
      </w:r>
      <w:r w:rsidR="00676DF6" w:rsidRPr="0064717E">
        <w:rPr>
          <w:b/>
          <w:spacing w:val="-2"/>
          <w:szCs w:val="24"/>
        </w:rPr>
        <w:t>Abstract</w:t>
      </w:r>
    </w:p>
    <w:p w14:paraId="426E6AED" w14:textId="460254CF" w:rsidR="003E7D72" w:rsidRPr="0064717E" w:rsidRDefault="000F1494" w:rsidP="0064717E">
      <w:pPr>
        <w:ind w:firstLine="0"/>
        <w:rPr>
          <w:i/>
          <w:iCs/>
          <w:szCs w:val="24"/>
          <w:lang w:val="en-PK"/>
        </w:rPr>
      </w:pPr>
      <w:r w:rsidRPr="00F44BC9">
        <w:rPr>
          <w:rFonts w:eastAsia="Calibri"/>
          <w:i/>
          <w:szCs w:val="24"/>
        </w:rPr>
        <w:t xml:space="preserve">The aim of the study was to explore the artificial intelligence (AI) competencies (cognitive, </w:t>
      </w:r>
      <w:r w:rsidR="00F23000" w:rsidRPr="00F44BC9">
        <w:rPr>
          <w:rFonts w:eastAsia="Calibri"/>
          <w:i/>
          <w:szCs w:val="24"/>
        </w:rPr>
        <w:t>behavioural</w:t>
      </w:r>
      <w:r w:rsidRPr="00F44BC9">
        <w:rPr>
          <w:rFonts w:eastAsia="Calibri"/>
          <w:i/>
          <w:szCs w:val="24"/>
        </w:rPr>
        <w:t>, and normative) that library professionals need to acquire; the AI ethical issues associated with AI literacy and essential knowledge areas; and differences in participants’ opinions across demographic variables.</w:t>
      </w:r>
      <w:r>
        <w:rPr>
          <w:rFonts w:eastAsia="Calibri"/>
          <w:i/>
          <w:szCs w:val="24"/>
        </w:rPr>
        <w:t xml:space="preserve"> </w:t>
      </w:r>
      <w:r w:rsidRPr="00F44BC9">
        <w:rPr>
          <w:rFonts w:eastAsia="Calibri"/>
          <w:i/>
          <w:szCs w:val="24"/>
        </w:rPr>
        <w:t xml:space="preserve">A quantitative study based on a self-developed questionnaire. The data were collected from library professionals in Saudi Arabia via Google Forms. There were 103 replies, of which 96 were valid. Saudi Arabian librarians demonstrated moderate to low AI literacy across cognitive, </w:t>
      </w:r>
      <w:r w:rsidR="00F23000" w:rsidRPr="00F44BC9">
        <w:rPr>
          <w:rFonts w:eastAsia="Calibri"/>
          <w:i/>
          <w:szCs w:val="24"/>
        </w:rPr>
        <w:t>behavioural</w:t>
      </w:r>
      <w:r w:rsidRPr="00F44BC9">
        <w:rPr>
          <w:rFonts w:eastAsia="Calibri"/>
          <w:i/>
          <w:szCs w:val="24"/>
        </w:rPr>
        <w:t>, and normative competencies, with mean scores ranging from 2.07 to 3.05 on a 5-point scale. They were aware of AI tools that might improve library operations, but they did not purchase or integrate them. There was also a lack of ethical awareness, as professionals have just now struggled to determine if AI is trustworthy and what privacy concerns need to be addressed. Some found the AI training program they attended inadequate, suggesting that it may be necessary to schedule tailored training. Inferential analysis showed no significant differences in AI literacy across the demographic variables. This study is unique; no studies have examined AI literacy skills among library professionals in Saudi Arabia. This study will provide input to the literature on librarianship, the social sciences, and AI literacy. This study had a limited population of library professionals in Saudi Arabia through random and convenient availability.</w:t>
      </w:r>
    </w:p>
    <w:p w14:paraId="48F12E9C" w14:textId="58D6DBF8" w:rsidR="00546AAA" w:rsidRPr="0008324A" w:rsidRDefault="00546AAA" w:rsidP="0008324A">
      <w:pPr>
        <w:tabs>
          <w:tab w:val="left" w:pos="3778"/>
        </w:tabs>
        <w:ind w:right="-15" w:firstLine="0"/>
        <w:rPr>
          <w:rFonts w:asciiTheme="majorBidi" w:hAnsiTheme="majorBidi" w:cstheme="majorBidi"/>
          <w:bCs/>
          <w:i/>
          <w:iCs/>
          <w:color w:val="000000" w:themeColor="text1"/>
          <w:szCs w:val="24"/>
        </w:rPr>
      </w:pPr>
      <w:r w:rsidRPr="0008324A">
        <w:rPr>
          <w:b/>
          <w:bCs/>
          <w:szCs w:val="24"/>
        </w:rPr>
        <w:t xml:space="preserve">Keywords: </w:t>
      </w:r>
      <w:r w:rsidR="0008324A" w:rsidRPr="0008324A">
        <w:rPr>
          <w:rFonts w:asciiTheme="majorBidi" w:hAnsiTheme="majorBidi" w:cstheme="majorBidi"/>
          <w:bCs/>
          <w:color w:val="000000" w:themeColor="text1"/>
          <w:szCs w:val="24"/>
        </w:rPr>
        <w:t>AI Literacy</w:t>
      </w:r>
      <w:r w:rsidR="001A383C">
        <w:rPr>
          <w:rFonts w:asciiTheme="majorBidi" w:hAnsiTheme="majorBidi" w:cstheme="majorBidi"/>
          <w:bCs/>
          <w:color w:val="000000" w:themeColor="text1"/>
          <w:szCs w:val="24"/>
        </w:rPr>
        <w:t>,</w:t>
      </w:r>
      <w:r w:rsidR="0008324A" w:rsidRPr="0008324A">
        <w:rPr>
          <w:rFonts w:asciiTheme="majorBidi" w:hAnsiTheme="majorBidi" w:cstheme="majorBidi"/>
          <w:bCs/>
          <w:color w:val="000000" w:themeColor="text1"/>
          <w:szCs w:val="24"/>
        </w:rPr>
        <w:t xml:space="preserve"> AI-Powered Librarian, Artificial Intelligence</w:t>
      </w:r>
      <w:r w:rsidR="001A2F55">
        <w:rPr>
          <w:rFonts w:asciiTheme="majorBidi" w:hAnsiTheme="majorBidi" w:cstheme="majorBidi"/>
          <w:bCs/>
          <w:color w:val="000000" w:themeColor="text1"/>
          <w:szCs w:val="24"/>
        </w:rPr>
        <w:t xml:space="preserve">, </w:t>
      </w:r>
      <w:r w:rsidR="0008324A" w:rsidRPr="0008324A">
        <w:rPr>
          <w:rFonts w:asciiTheme="majorBidi" w:hAnsiTheme="majorBidi" w:cstheme="majorBidi"/>
          <w:bCs/>
          <w:color w:val="000000" w:themeColor="text1"/>
          <w:szCs w:val="24"/>
        </w:rPr>
        <w:t>AI information Professionals</w:t>
      </w:r>
      <w:r w:rsidR="001A2F55">
        <w:rPr>
          <w:rFonts w:asciiTheme="majorBidi" w:hAnsiTheme="majorBidi" w:cstheme="majorBidi"/>
          <w:bCs/>
          <w:color w:val="000000" w:themeColor="text1"/>
          <w:szCs w:val="24"/>
        </w:rPr>
        <w:t xml:space="preserve">, </w:t>
      </w:r>
      <w:r w:rsidR="0008324A" w:rsidRPr="0008324A">
        <w:rPr>
          <w:rFonts w:asciiTheme="majorBidi" w:hAnsiTheme="majorBidi" w:cstheme="majorBidi"/>
          <w:bCs/>
          <w:color w:val="000000" w:themeColor="text1"/>
          <w:szCs w:val="24"/>
        </w:rPr>
        <w:t xml:space="preserve">AI Competencies, AI </w:t>
      </w:r>
      <w:r w:rsidR="00594B77">
        <w:rPr>
          <w:rFonts w:asciiTheme="majorBidi" w:hAnsiTheme="majorBidi" w:cstheme="majorBidi"/>
          <w:bCs/>
          <w:color w:val="000000" w:themeColor="text1"/>
          <w:szCs w:val="24"/>
        </w:rPr>
        <w:t>T</w:t>
      </w:r>
      <w:r w:rsidR="0008324A" w:rsidRPr="0008324A">
        <w:rPr>
          <w:rFonts w:asciiTheme="majorBidi" w:hAnsiTheme="majorBidi" w:cstheme="majorBidi"/>
          <w:bCs/>
          <w:color w:val="000000" w:themeColor="text1"/>
          <w:szCs w:val="24"/>
        </w:rPr>
        <w:t>rainings, Saudi Arabian Librarians</w:t>
      </w:r>
    </w:p>
    <w:p w14:paraId="01043DBD" w14:textId="77777777" w:rsidR="00E66B10" w:rsidRPr="0064717E" w:rsidRDefault="00E66B10" w:rsidP="0064717E">
      <w:pPr>
        <w:widowControl/>
        <w:autoSpaceDE/>
        <w:autoSpaceDN/>
        <w:ind w:firstLine="0"/>
        <w:rPr>
          <w:b/>
          <w:bCs/>
          <w:szCs w:val="24"/>
        </w:rPr>
      </w:pPr>
      <w:r w:rsidRPr="0064717E">
        <w:rPr>
          <w:b/>
          <w:bCs/>
          <w:szCs w:val="24"/>
        </w:rPr>
        <w:t>1. Introduction</w:t>
      </w:r>
    </w:p>
    <w:p w14:paraId="09041D8B" w14:textId="04BC65FC" w:rsidR="00EC3940" w:rsidRPr="00EC3940" w:rsidRDefault="00EC3940" w:rsidP="00EC3940">
      <w:pPr>
        <w:rPr>
          <w:szCs w:val="24"/>
        </w:rPr>
      </w:pPr>
      <w:r w:rsidRPr="00EC3940">
        <w:rPr>
          <w:szCs w:val="24"/>
        </w:rPr>
        <w:t xml:space="preserve">Artificial Intelligence (AI) has created massive disruption in almost all sectors and has transformed a range of operations and services. Libraries are transforming and gearing up to harness the power of AI to enhance the efficiency, accessibility, and personalization of library services, thereby reshaping the traditional library landscape. The transformation has been observed in several of the traditional library services as AI is automating routine tasks such as cataloguing and classification of the collections, enhancing search functionalities and information retrieval, thereby creating a much more accurate and organized library system while librarians have more time to focus more on intellectual stimulating activities (Preethi, 2024; Ram, 2024).  AI creates a personalized user experience as machine learning algorithms can </w:t>
      </w:r>
      <w:r w:rsidR="008262C9" w:rsidRPr="00EC3940">
        <w:rPr>
          <w:szCs w:val="24"/>
        </w:rPr>
        <w:t>analyse</w:t>
      </w:r>
      <w:r w:rsidRPr="00EC3940">
        <w:rPr>
          <w:szCs w:val="24"/>
        </w:rPr>
        <w:t xml:space="preserve"> the user information seeking </w:t>
      </w:r>
      <w:r w:rsidR="008262C9" w:rsidRPr="00EC3940">
        <w:rPr>
          <w:szCs w:val="24"/>
        </w:rPr>
        <w:t>behaviour</w:t>
      </w:r>
      <w:r w:rsidRPr="00EC3940">
        <w:rPr>
          <w:szCs w:val="24"/>
        </w:rPr>
        <w:t xml:space="preserve"> and based on that provides personalized recommendations which in turn provide enhance user engagement and satisfaction (Amalia et al, 2024; Sardar &amp; Khan, 2026). </w:t>
      </w:r>
    </w:p>
    <w:p w14:paraId="7DEE11DE" w14:textId="77777777" w:rsidR="00EC3940" w:rsidRPr="00EC3940" w:rsidRDefault="00EC3940" w:rsidP="00EC3940">
      <w:pPr>
        <w:rPr>
          <w:szCs w:val="24"/>
        </w:rPr>
      </w:pPr>
      <w:r w:rsidRPr="00EC3940">
        <w:rPr>
          <w:szCs w:val="24"/>
        </w:rPr>
        <w:t xml:space="preserve">AI in libraries can improve service delivery through advanced data analytics by understanding and responding to user needs in real time (Okwu et al, 2024). One of the key applications of AI technologies is providing AI powered assistive technologies such as translation services, text to speech and navigation </w:t>
      </w:r>
      <w:r w:rsidRPr="00EC3940">
        <w:rPr>
          <w:szCs w:val="24"/>
        </w:rPr>
        <w:lastRenderedPageBreak/>
        <w:t>systems which can significantly enhance accessibility to people of determination and disabilities. Virtual assistants such as chat bot utilizing natural language processing are assisting patrons in navigating library systems and answering queries (Chauhan, 2024; Khan &amp; Ullah, 2025). All these transformations will ultimately lead to evolving roles and skills of library and information professionals, and they need to become proficient and adept at using AI tools and technologies. Promoting AI literacy will be integral to professional development of library professionals as they will be taking task of ensuring ethical use of AI, data privacy, aligning AI tools and applications with library values of inclusivity and accessibility (</w:t>
      </w:r>
      <w:proofErr w:type="spellStart"/>
      <w:r w:rsidRPr="00EC3940">
        <w:rPr>
          <w:szCs w:val="24"/>
        </w:rPr>
        <w:t>Masrek</w:t>
      </w:r>
      <w:proofErr w:type="spellEnd"/>
      <w:r w:rsidRPr="00EC3940">
        <w:rPr>
          <w:szCs w:val="24"/>
        </w:rPr>
        <w:t xml:space="preserve"> &amp; Khan, 2025; Okwu et al, 2024; </w:t>
      </w:r>
      <w:proofErr w:type="spellStart"/>
      <w:r w:rsidRPr="00EC3940">
        <w:rPr>
          <w:szCs w:val="24"/>
        </w:rPr>
        <w:t>Tzanova</w:t>
      </w:r>
      <w:proofErr w:type="spellEnd"/>
      <w:r w:rsidRPr="00EC3940">
        <w:rPr>
          <w:szCs w:val="24"/>
        </w:rPr>
        <w:t xml:space="preserve">, 2024). </w:t>
      </w:r>
    </w:p>
    <w:p w14:paraId="31307094" w14:textId="77777777" w:rsidR="00EC3940" w:rsidRPr="00EC3940" w:rsidRDefault="00EC3940" w:rsidP="00EC3940">
      <w:pPr>
        <w:rPr>
          <w:szCs w:val="24"/>
        </w:rPr>
      </w:pPr>
      <w:r w:rsidRPr="00EC3940">
        <w:rPr>
          <w:szCs w:val="24"/>
        </w:rPr>
        <w:t xml:space="preserve">Despite the growing body of literature on AI literacy in libraries, most studies have focused on Western contexts, leaving a significant gap in understanding the preparedness of library professionals in the Middle East, particularly in Saudi Arabia. Recent research has primarily focused on integration of AI literacy into Library &amp; Information Science (LIS) curriculum and coming up with the best practices in curriculum development. It is also important that while proposing a framework for AI literacy courses in academic libraires there needs to a collaboration among library professionals, students, faculty and ICT staff; as it will address constraints and promote safe AI practices (Chigwada, 2024; Khan &amp; Lokman, 2026; </w:t>
      </w:r>
      <w:proofErr w:type="spellStart"/>
      <w:r w:rsidRPr="00EC3940">
        <w:rPr>
          <w:szCs w:val="24"/>
        </w:rPr>
        <w:t>Kizhakkethil</w:t>
      </w:r>
      <w:proofErr w:type="spellEnd"/>
      <w:r w:rsidRPr="00EC3940">
        <w:rPr>
          <w:szCs w:val="24"/>
        </w:rPr>
        <w:t xml:space="preserve"> &amp; Perryman, 2024). Lo (2024) emphasized on hands on training and reskilling programs while, Scotti &amp; Beltran (2024) advocated for workshops like “Phyton for all” for library professionals. </w:t>
      </w:r>
    </w:p>
    <w:p w14:paraId="2A5BAC38" w14:textId="77777777" w:rsidR="00EC3940" w:rsidRPr="00EC3940" w:rsidRDefault="00EC3940" w:rsidP="00EC3940">
      <w:pPr>
        <w:rPr>
          <w:szCs w:val="24"/>
        </w:rPr>
      </w:pPr>
      <w:r w:rsidRPr="00EC3940">
        <w:rPr>
          <w:szCs w:val="24"/>
        </w:rPr>
        <w:t xml:space="preserve">Deshen &amp; </w:t>
      </w:r>
      <w:proofErr w:type="spellStart"/>
      <w:r w:rsidRPr="00EC3940">
        <w:rPr>
          <w:szCs w:val="24"/>
        </w:rPr>
        <w:t>Aharony</w:t>
      </w:r>
      <w:proofErr w:type="spellEnd"/>
      <w:r w:rsidRPr="00EC3940">
        <w:rPr>
          <w:szCs w:val="24"/>
        </w:rPr>
        <w:t xml:space="preserve"> (2024) suggested for promoting AI acceptance and usage among the library professionals while Sen (2024) advised integration of AI tools like ChatGPT and other in library services. Various other studies such as Garnier et al (2024) points towards addressing ethical and societal implications and concerns to develop AI literacy among library professionals, while </w:t>
      </w:r>
      <w:proofErr w:type="spellStart"/>
      <w:r w:rsidRPr="00EC3940">
        <w:rPr>
          <w:szCs w:val="24"/>
        </w:rPr>
        <w:t>Kautonnen</w:t>
      </w:r>
      <w:proofErr w:type="spellEnd"/>
      <w:r w:rsidRPr="00EC3940">
        <w:rPr>
          <w:szCs w:val="24"/>
        </w:rPr>
        <w:t xml:space="preserve"> &amp; Gasparine (2024) advocated for B-wheel model which is inspired by design thinking and has the capabilities to build AI competencies among library and information professionals in academic libraires. There are few barriers and challenges of implementation of these strategies which includes resistance to change, budgetary constraints and the need for enhanced expertise to ensure successful integration of AI literacy programs in library settings.  At the same time, it is important that libraries keep on fostering trust and address concerns to its patrons about AI and offer transparent ethical AI practices in library services. </w:t>
      </w:r>
    </w:p>
    <w:p w14:paraId="19EA9AA4" w14:textId="77777777" w:rsidR="00EC3940" w:rsidRPr="00EC3940" w:rsidRDefault="00EC3940" w:rsidP="00EC3940">
      <w:pPr>
        <w:ind w:firstLine="0"/>
        <w:rPr>
          <w:b/>
          <w:bCs/>
          <w:i/>
          <w:iCs/>
          <w:szCs w:val="24"/>
        </w:rPr>
      </w:pPr>
      <w:r w:rsidRPr="00EC3940">
        <w:rPr>
          <w:b/>
          <w:bCs/>
          <w:i/>
          <w:iCs/>
          <w:szCs w:val="24"/>
        </w:rPr>
        <w:t>1.1 Problem statement</w:t>
      </w:r>
    </w:p>
    <w:p w14:paraId="583B4531" w14:textId="77777777" w:rsidR="00EC3940" w:rsidRPr="00EC3940" w:rsidRDefault="00EC3940" w:rsidP="00EC3940">
      <w:pPr>
        <w:rPr>
          <w:szCs w:val="24"/>
        </w:rPr>
      </w:pPr>
      <w:r w:rsidRPr="00EC3940">
        <w:rPr>
          <w:szCs w:val="24"/>
        </w:rPr>
        <w:t>As AI becomes increasingly integrated into library services, it is essential for library professionals to possess the skills necessary to navigate the evolving digital landscape. AI literacy is vital for enhancing service delivery, improving user engagement, and addressing ethical considerations. However, there is an urgent need to develop professional competencies through a multi-faceted approach, which includes curriculum enhancement, continuous learning, and hands-on training.</w:t>
      </w:r>
    </w:p>
    <w:p w14:paraId="74DA4ACE" w14:textId="77777777" w:rsidR="00EC3940" w:rsidRPr="00EC3940" w:rsidRDefault="00EC3940" w:rsidP="00EC3940">
      <w:pPr>
        <w:rPr>
          <w:szCs w:val="24"/>
        </w:rPr>
      </w:pPr>
      <w:r w:rsidRPr="00EC3940">
        <w:rPr>
          <w:szCs w:val="24"/>
        </w:rPr>
        <w:t xml:space="preserve">To address this gap, the present study assesses current AI literacy levels among library professionals in Saudi Arabia by examining their cognitive understanding of AI concepts, </w:t>
      </w:r>
      <w:proofErr w:type="spellStart"/>
      <w:r w:rsidRPr="00EC3940">
        <w:rPr>
          <w:szCs w:val="24"/>
        </w:rPr>
        <w:t>behavioral</w:t>
      </w:r>
      <w:proofErr w:type="spellEnd"/>
      <w:r w:rsidRPr="00EC3940">
        <w:rPr>
          <w:szCs w:val="24"/>
        </w:rPr>
        <w:t xml:space="preserve"> application of AI tools, and normative awareness of ethical and privacy issues related to AI use in library services. The findings will provide valuable insights to inform the development of AI-focused educational programs and training initiatives in Library and Information Science (LIS), ensuring that professionals are well-prepared for the future of library services.</w:t>
      </w:r>
    </w:p>
    <w:p w14:paraId="7574B127" w14:textId="77777777" w:rsidR="00EC3940" w:rsidRPr="00EC3940" w:rsidRDefault="00EC3940" w:rsidP="00EC3940">
      <w:pPr>
        <w:ind w:firstLine="0"/>
        <w:rPr>
          <w:b/>
          <w:bCs/>
          <w:i/>
          <w:iCs/>
          <w:szCs w:val="24"/>
        </w:rPr>
      </w:pPr>
      <w:r w:rsidRPr="00EC3940">
        <w:rPr>
          <w:b/>
          <w:bCs/>
          <w:i/>
          <w:iCs/>
          <w:szCs w:val="24"/>
        </w:rPr>
        <w:t>1.2 Objectives of Research</w:t>
      </w:r>
    </w:p>
    <w:p w14:paraId="18BD09CD" w14:textId="77777777" w:rsidR="00EC3940" w:rsidRPr="00EC3940" w:rsidRDefault="00EC3940" w:rsidP="00EC3940">
      <w:pPr>
        <w:rPr>
          <w:szCs w:val="24"/>
        </w:rPr>
      </w:pPr>
      <w:r w:rsidRPr="00EC3940">
        <w:rPr>
          <w:szCs w:val="24"/>
        </w:rPr>
        <w:t xml:space="preserve">The objectives of this study were to; </w:t>
      </w:r>
    </w:p>
    <w:p w14:paraId="272DAEDA" w14:textId="77777777" w:rsidR="00EC3940" w:rsidRPr="00EC3940" w:rsidRDefault="00EC3940" w:rsidP="00EC3940">
      <w:pPr>
        <w:pStyle w:val="ListParagraph"/>
        <w:widowControl/>
        <w:numPr>
          <w:ilvl w:val="0"/>
          <w:numId w:val="50"/>
        </w:numPr>
        <w:autoSpaceDE/>
        <w:autoSpaceDN/>
        <w:contextualSpacing/>
        <w:rPr>
          <w:szCs w:val="24"/>
        </w:rPr>
      </w:pPr>
      <w:r w:rsidRPr="00EC3940">
        <w:rPr>
          <w:szCs w:val="24"/>
        </w:rPr>
        <w:t>To assess the level of AI knowledge, awareness, and understanding among information professionals.</w:t>
      </w:r>
    </w:p>
    <w:p w14:paraId="1E99AF93" w14:textId="77777777" w:rsidR="00EC3940" w:rsidRPr="00EC3940" w:rsidRDefault="00EC3940" w:rsidP="00EC3940">
      <w:pPr>
        <w:pStyle w:val="ListParagraph"/>
        <w:widowControl/>
        <w:numPr>
          <w:ilvl w:val="0"/>
          <w:numId w:val="50"/>
        </w:numPr>
        <w:autoSpaceDE/>
        <w:autoSpaceDN/>
        <w:contextualSpacing/>
        <w:rPr>
          <w:szCs w:val="24"/>
        </w:rPr>
      </w:pPr>
      <w:r w:rsidRPr="00EC3940">
        <w:rPr>
          <w:szCs w:val="24"/>
        </w:rPr>
        <w:t>To evaluate the practical skills and usage of AI tools among information professionals.</w:t>
      </w:r>
    </w:p>
    <w:p w14:paraId="08F14DBB" w14:textId="77777777" w:rsidR="00EC3940" w:rsidRPr="00EC3940" w:rsidRDefault="00EC3940" w:rsidP="00EC3940">
      <w:pPr>
        <w:pStyle w:val="ListParagraph"/>
        <w:widowControl/>
        <w:numPr>
          <w:ilvl w:val="0"/>
          <w:numId w:val="50"/>
        </w:numPr>
        <w:autoSpaceDE/>
        <w:autoSpaceDN/>
        <w:contextualSpacing/>
        <w:rPr>
          <w:szCs w:val="24"/>
        </w:rPr>
      </w:pPr>
      <w:r w:rsidRPr="00EC3940">
        <w:rPr>
          <w:szCs w:val="24"/>
        </w:rPr>
        <w:t xml:space="preserve">To investigate the role of ethical awareness, trust, and perceived risk in AI adoption. </w:t>
      </w:r>
    </w:p>
    <w:p w14:paraId="2C3FC2AC" w14:textId="5F97F01D" w:rsidR="00EC3940" w:rsidRPr="00EC3940" w:rsidRDefault="00EC3940" w:rsidP="00EC3940">
      <w:pPr>
        <w:pStyle w:val="ListParagraph"/>
        <w:widowControl/>
        <w:numPr>
          <w:ilvl w:val="0"/>
          <w:numId w:val="50"/>
        </w:numPr>
        <w:autoSpaceDE/>
        <w:autoSpaceDN/>
        <w:contextualSpacing/>
        <w:rPr>
          <w:szCs w:val="24"/>
        </w:rPr>
      </w:pPr>
      <w:r w:rsidRPr="00EC3940">
        <w:rPr>
          <w:szCs w:val="24"/>
        </w:rPr>
        <w:t xml:space="preserve">To examine how normative factors influence attitudes and </w:t>
      </w:r>
      <w:r w:rsidR="008262C9" w:rsidRPr="00EC3940">
        <w:rPr>
          <w:szCs w:val="24"/>
        </w:rPr>
        <w:t>behavioural</w:t>
      </w:r>
      <w:r w:rsidRPr="00EC3940">
        <w:rPr>
          <w:szCs w:val="24"/>
        </w:rPr>
        <w:t xml:space="preserve"> intention toward AI.</w:t>
      </w:r>
    </w:p>
    <w:p w14:paraId="251BFBC1" w14:textId="48EB66EB" w:rsidR="00EC3940" w:rsidRPr="00EC3940" w:rsidRDefault="00EC3940" w:rsidP="00EC3940">
      <w:pPr>
        <w:pStyle w:val="ListParagraph"/>
        <w:widowControl/>
        <w:numPr>
          <w:ilvl w:val="0"/>
          <w:numId w:val="50"/>
        </w:numPr>
        <w:autoSpaceDE/>
        <w:autoSpaceDN/>
        <w:contextualSpacing/>
        <w:rPr>
          <w:szCs w:val="24"/>
        </w:rPr>
      </w:pPr>
      <w:r w:rsidRPr="00EC3940">
        <w:rPr>
          <w:szCs w:val="24"/>
        </w:rPr>
        <w:t xml:space="preserve">To </w:t>
      </w:r>
      <w:r w:rsidR="008262C9" w:rsidRPr="00EC3940">
        <w:rPr>
          <w:szCs w:val="24"/>
        </w:rPr>
        <w:t>analyse</w:t>
      </w:r>
      <w:r w:rsidRPr="00EC3940">
        <w:rPr>
          <w:szCs w:val="24"/>
        </w:rPr>
        <w:t xml:space="preserve"> the combined effect of cognitive, </w:t>
      </w:r>
      <w:r w:rsidR="008262C9" w:rsidRPr="00EC3940">
        <w:rPr>
          <w:szCs w:val="24"/>
        </w:rPr>
        <w:t>behavioural</w:t>
      </w:r>
      <w:r w:rsidRPr="00EC3940">
        <w:rPr>
          <w:szCs w:val="24"/>
        </w:rPr>
        <w:t>, and normative competencies on AI adoption.</w:t>
      </w:r>
    </w:p>
    <w:p w14:paraId="3D95E897" w14:textId="77777777" w:rsidR="00EC3940" w:rsidRPr="00126554" w:rsidRDefault="00EC3940" w:rsidP="00EC3940">
      <w:pPr>
        <w:ind w:firstLine="0"/>
        <w:rPr>
          <w:b/>
          <w:bCs/>
          <w:i/>
          <w:iCs/>
          <w:szCs w:val="24"/>
        </w:rPr>
      </w:pPr>
      <w:r w:rsidRPr="00126554">
        <w:rPr>
          <w:b/>
          <w:bCs/>
          <w:i/>
          <w:iCs/>
          <w:szCs w:val="24"/>
        </w:rPr>
        <w:t>1.3 Research Questions</w:t>
      </w:r>
    </w:p>
    <w:p w14:paraId="3B08BBA7" w14:textId="77777777" w:rsidR="00EC3940" w:rsidRPr="00EC3940" w:rsidRDefault="00EC3940" w:rsidP="00EC3940">
      <w:pPr>
        <w:ind w:left="720" w:hanging="450"/>
        <w:rPr>
          <w:szCs w:val="24"/>
        </w:rPr>
      </w:pPr>
      <w:r w:rsidRPr="00EC3940">
        <w:rPr>
          <w:i/>
          <w:iCs/>
          <w:szCs w:val="24"/>
        </w:rPr>
        <w:t>RQ1.</w:t>
      </w:r>
      <w:r w:rsidRPr="00EC3940">
        <w:rPr>
          <w:szCs w:val="24"/>
        </w:rPr>
        <w:t xml:space="preserve">What is the level of AI literacy among information professionals? </w:t>
      </w:r>
    </w:p>
    <w:p w14:paraId="5913C47E" w14:textId="77777777" w:rsidR="00EC3940" w:rsidRPr="00EC3940" w:rsidRDefault="00EC3940" w:rsidP="00EC3940">
      <w:pPr>
        <w:ind w:left="720" w:hanging="450"/>
        <w:rPr>
          <w:szCs w:val="24"/>
        </w:rPr>
      </w:pPr>
      <w:r w:rsidRPr="00EC3940">
        <w:rPr>
          <w:i/>
          <w:iCs/>
          <w:szCs w:val="24"/>
        </w:rPr>
        <w:t>RQ2.</w:t>
      </w:r>
      <w:r w:rsidRPr="00EC3940">
        <w:rPr>
          <w:szCs w:val="24"/>
        </w:rPr>
        <w:t xml:space="preserve"> How do cognitive competencies influence attitudes toward AI? </w:t>
      </w:r>
    </w:p>
    <w:p w14:paraId="6665F2E8" w14:textId="5B9DE1D8" w:rsidR="00EC3940" w:rsidRPr="00EC3940" w:rsidRDefault="00EC3940" w:rsidP="00EC3940">
      <w:pPr>
        <w:ind w:left="720" w:hanging="450"/>
        <w:rPr>
          <w:szCs w:val="24"/>
        </w:rPr>
      </w:pPr>
      <w:r w:rsidRPr="00EC3940">
        <w:rPr>
          <w:i/>
          <w:iCs/>
          <w:szCs w:val="24"/>
        </w:rPr>
        <w:t>RQ3.</w:t>
      </w:r>
      <w:r w:rsidRPr="00EC3940">
        <w:rPr>
          <w:szCs w:val="24"/>
        </w:rPr>
        <w:t xml:space="preserve"> How do </w:t>
      </w:r>
      <w:r w:rsidR="008262C9" w:rsidRPr="00EC3940">
        <w:rPr>
          <w:szCs w:val="24"/>
        </w:rPr>
        <w:t>behavioural</w:t>
      </w:r>
      <w:r w:rsidRPr="00EC3940">
        <w:rPr>
          <w:szCs w:val="24"/>
        </w:rPr>
        <w:t xml:space="preserve"> competencies affect AI usage and intention? </w:t>
      </w:r>
    </w:p>
    <w:p w14:paraId="7024A604" w14:textId="77777777" w:rsidR="00EC3940" w:rsidRPr="00EC3940" w:rsidRDefault="00EC3940" w:rsidP="00EC3940">
      <w:pPr>
        <w:ind w:left="720" w:hanging="450"/>
        <w:rPr>
          <w:szCs w:val="24"/>
        </w:rPr>
      </w:pPr>
      <w:r w:rsidRPr="00EC3940">
        <w:rPr>
          <w:i/>
          <w:iCs/>
          <w:szCs w:val="24"/>
        </w:rPr>
        <w:lastRenderedPageBreak/>
        <w:t>RQ4.</w:t>
      </w:r>
      <w:r w:rsidRPr="00EC3940">
        <w:rPr>
          <w:szCs w:val="24"/>
        </w:rPr>
        <w:t xml:space="preserve"> What role do trust, ethics, and perceived risk play in AI adoption? </w:t>
      </w:r>
    </w:p>
    <w:p w14:paraId="4901CB55" w14:textId="77777777" w:rsidR="00EC3940" w:rsidRPr="00EC3940" w:rsidRDefault="00EC3940" w:rsidP="00EC3940">
      <w:pPr>
        <w:ind w:left="720" w:hanging="450"/>
        <w:rPr>
          <w:szCs w:val="24"/>
        </w:rPr>
      </w:pPr>
      <w:r w:rsidRPr="00EC3940">
        <w:rPr>
          <w:i/>
          <w:iCs/>
          <w:szCs w:val="24"/>
        </w:rPr>
        <w:t>RQ5.</w:t>
      </w:r>
      <w:r w:rsidRPr="00EC3940">
        <w:rPr>
          <w:szCs w:val="24"/>
        </w:rPr>
        <w:t xml:space="preserve"> How do the three dimensions collectively influence AI adoption?</w:t>
      </w:r>
    </w:p>
    <w:p w14:paraId="64E25AA9" w14:textId="77777777" w:rsidR="00EC3940" w:rsidRPr="00EC3940" w:rsidRDefault="00EC3940" w:rsidP="00EC3940">
      <w:pPr>
        <w:ind w:firstLine="0"/>
        <w:rPr>
          <w:b/>
          <w:bCs/>
          <w:szCs w:val="24"/>
        </w:rPr>
      </w:pPr>
      <w:r w:rsidRPr="00EC3940">
        <w:rPr>
          <w:b/>
          <w:bCs/>
          <w:szCs w:val="24"/>
        </w:rPr>
        <w:t>2. Literature Review</w:t>
      </w:r>
    </w:p>
    <w:p w14:paraId="5ABCFCFB" w14:textId="77777777" w:rsidR="00EC3940" w:rsidRPr="00EC3940" w:rsidRDefault="00EC3940" w:rsidP="00EC3940">
      <w:pPr>
        <w:ind w:firstLine="0"/>
        <w:rPr>
          <w:b/>
          <w:bCs/>
          <w:i/>
          <w:iCs/>
          <w:szCs w:val="24"/>
        </w:rPr>
      </w:pPr>
      <w:r w:rsidRPr="00EC3940">
        <w:rPr>
          <w:b/>
          <w:bCs/>
          <w:i/>
          <w:iCs/>
          <w:szCs w:val="24"/>
        </w:rPr>
        <w:t>2.1 Defining AI Literacy and Its Core Components</w:t>
      </w:r>
    </w:p>
    <w:p w14:paraId="1F41FF21" w14:textId="77777777" w:rsidR="00EC3940" w:rsidRPr="00EC3940" w:rsidRDefault="00EC3940" w:rsidP="00EC3940">
      <w:pPr>
        <w:rPr>
          <w:szCs w:val="24"/>
        </w:rPr>
      </w:pPr>
      <w:r w:rsidRPr="00EC3940">
        <w:rPr>
          <w:szCs w:val="24"/>
        </w:rPr>
        <w:t>Artificial intelligence (AI) has seen unprecedented growth in the last couple of years, with widespread integration and application in various sectors. The libraries have kept pace with this advancement; they have already integrated AI tools and technologies, creating an urgent need for the necessary AI literacy skills among library and information professionals. The professionals need to develop AI literacy skills and, at the same time, enhance their human skills such as critical thinking, empathy, ethical judgment, and creativity to develop a balance between them. AI literacy can be defined as the ability to understand, engage, and critically evaluated AI related tools and technologies. It encompasses wide range of competencies to navigate and interact with various AI tools and system effectively and responsibly (</w:t>
      </w:r>
      <w:proofErr w:type="spellStart"/>
      <w:r w:rsidRPr="00EC3940">
        <w:rPr>
          <w:szCs w:val="24"/>
        </w:rPr>
        <w:t>Almatrafi</w:t>
      </w:r>
      <w:proofErr w:type="spellEnd"/>
      <w:r w:rsidRPr="00EC3940">
        <w:rPr>
          <w:szCs w:val="24"/>
        </w:rPr>
        <w:t xml:space="preserve"> et al., 2024; Yuan et al., 2024; Zhang, 2024). The key components of AI literacy cognitive competencies, </w:t>
      </w:r>
      <w:proofErr w:type="spellStart"/>
      <w:r w:rsidRPr="00EC3940">
        <w:rPr>
          <w:szCs w:val="24"/>
        </w:rPr>
        <w:t>behavioral</w:t>
      </w:r>
      <w:proofErr w:type="spellEnd"/>
      <w:r w:rsidRPr="00EC3940">
        <w:rPr>
          <w:szCs w:val="24"/>
        </w:rPr>
        <w:t xml:space="preserve"> competencies, and normative competencies. The cognitive competencies include understanding of AI features and processing and algorithm influences (</w:t>
      </w:r>
      <w:proofErr w:type="spellStart"/>
      <w:r w:rsidRPr="00EC3940">
        <w:rPr>
          <w:szCs w:val="24"/>
        </w:rPr>
        <w:t>Almatrafi</w:t>
      </w:r>
      <w:proofErr w:type="spellEnd"/>
      <w:r w:rsidRPr="00EC3940">
        <w:rPr>
          <w:szCs w:val="24"/>
        </w:rPr>
        <w:t xml:space="preserve"> et al., 2024; Yuan et al., 2024). The </w:t>
      </w:r>
      <w:proofErr w:type="spellStart"/>
      <w:r w:rsidRPr="00EC3940">
        <w:rPr>
          <w:szCs w:val="24"/>
        </w:rPr>
        <w:t>behavioral</w:t>
      </w:r>
      <w:proofErr w:type="spellEnd"/>
      <w:r w:rsidRPr="00EC3940">
        <w:rPr>
          <w:szCs w:val="24"/>
        </w:rPr>
        <w:t xml:space="preserve"> competencies correspond to user efficacy (Yuan et al., 2024) and application and creation (</w:t>
      </w:r>
      <w:proofErr w:type="spellStart"/>
      <w:r w:rsidRPr="00EC3940">
        <w:rPr>
          <w:szCs w:val="24"/>
        </w:rPr>
        <w:t>Almatrafi</w:t>
      </w:r>
      <w:proofErr w:type="spellEnd"/>
      <w:r w:rsidRPr="00EC3940">
        <w:rPr>
          <w:szCs w:val="24"/>
        </w:rPr>
        <w:t xml:space="preserve"> et al., 2024). The normative competencies comprise of ethical considerations and threat appraisal influences (</w:t>
      </w:r>
      <w:proofErr w:type="spellStart"/>
      <w:r w:rsidRPr="00EC3940">
        <w:rPr>
          <w:szCs w:val="24"/>
        </w:rPr>
        <w:t>Almatrafi</w:t>
      </w:r>
      <w:proofErr w:type="spellEnd"/>
      <w:r w:rsidRPr="00EC3940">
        <w:rPr>
          <w:szCs w:val="24"/>
        </w:rPr>
        <w:t xml:space="preserve"> et al., 2024; Yuan et al., 2024).</w:t>
      </w:r>
    </w:p>
    <w:p w14:paraId="41E55594" w14:textId="77777777" w:rsidR="00EC3940" w:rsidRPr="00EC3940" w:rsidRDefault="00EC3940" w:rsidP="00EC3940">
      <w:pPr>
        <w:ind w:firstLine="0"/>
        <w:rPr>
          <w:b/>
          <w:bCs/>
          <w:i/>
          <w:iCs/>
          <w:szCs w:val="24"/>
        </w:rPr>
      </w:pPr>
      <w:r w:rsidRPr="00EC3940">
        <w:rPr>
          <w:b/>
          <w:bCs/>
          <w:i/>
          <w:iCs/>
          <w:szCs w:val="24"/>
        </w:rPr>
        <w:t>2.2 Cognitive Competencies: Understanding AI Concepts and Technologies</w:t>
      </w:r>
    </w:p>
    <w:p w14:paraId="1610D846" w14:textId="26741E7B" w:rsidR="00EC3940" w:rsidRPr="00EC3940" w:rsidRDefault="00EC3940" w:rsidP="00EC3940">
      <w:pPr>
        <w:rPr>
          <w:szCs w:val="24"/>
        </w:rPr>
      </w:pPr>
      <w:r w:rsidRPr="00EC3940">
        <w:rPr>
          <w:szCs w:val="24"/>
        </w:rPr>
        <w:t xml:space="preserve">One of the key components of LIS curriculum update is the technical understanding of AI and it is based on foundational knowledge and practical experiences. Lee and Cho (2024) argued that information professionals need to have a deep understanding of AI systems and tools which includes algorithms, machine learning principles and data processing. This will allow them to have a comprehensive understanding of functionality of AI technologies and their potential applications. Furthermore </w:t>
      </w:r>
      <w:proofErr w:type="spellStart"/>
      <w:r w:rsidRPr="00EC3940">
        <w:rPr>
          <w:szCs w:val="24"/>
        </w:rPr>
        <w:t>Erkunt</w:t>
      </w:r>
      <w:proofErr w:type="spellEnd"/>
      <w:r w:rsidRPr="00EC3940">
        <w:rPr>
          <w:szCs w:val="24"/>
        </w:rPr>
        <w:t xml:space="preserve"> (2023) argued that practical experience of working on these technologies can enhance their learning in a project-based settings. Another key component of AI literacy is ethical </w:t>
      </w:r>
      <w:r w:rsidR="00552B0F" w:rsidRPr="00EC3940">
        <w:rPr>
          <w:szCs w:val="24"/>
        </w:rPr>
        <w:t>considerations,</w:t>
      </w:r>
      <w:r w:rsidRPr="00EC3940">
        <w:rPr>
          <w:szCs w:val="24"/>
        </w:rPr>
        <w:t xml:space="preserve"> and information professionals need to understand the ethical issues related to AI such as biasedness, accountability, and privacy issues. It is important that informational professionals know how to use AI responsibly and the challenges associated with it (</w:t>
      </w:r>
      <w:proofErr w:type="spellStart"/>
      <w:r w:rsidRPr="00EC3940">
        <w:rPr>
          <w:szCs w:val="24"/>
        </w:rPr>
        <w:t>Tadimalla</w:t>
      </w:r>
      <w:proofErr w:type="spellEnd"/>
      <w:r w:rsidRPr="00EC3940">
        <w:rPr>
          <w:szCs w:val="24"/>
        </w:rPr>
        <w:t xml:space="preserve"> &amp; Maher, 2024). Varadarajan (2024) pointed that LIS curriculum also needs to address the broader socio-technical implications of AI that includes its impact on society and future trends. </w:t>
      </w:r>
    </w:p>
    <w:p w14:paraId="1F45B02D" w14:textId="77777777" w:rsidR="00EC3940" w:rsidRPr="00EC3940" w:rsidRDefault="00EC3940" w:rsidP="00EC3940">
      <w:pPr>
        <w:rPr>
          <w:szCs w:val="24"/>
        </w:rPr>
      </w:pPr>
      <w:r w:rsidRPr="00EC3940">
        <w:rPr>
          <w:szCs w:val="24"/>
        </w:rPr>
        <w:t>The key AI technologies and concepts which should be a part of the LIS curriculum includes generative AI tools, machine learning and data analytics, and AI literacy and algorithms. The curriculum should include the most popular AI tools such as ChatGPT, Gemini, Bard among others which are impacting metadata, cataloguing, and information retrieval in libraries. Having hand on experience on these tools will equip the learners to use them for creating bibliographic records and enhancing library services (Snow et al., 2024; Torres, 2024). Machine learning technologies and data analytics are used for important task such as classification of resources, clustering, visualization of data etc. acquiring these skills will provide a competitive advantage in managing big data and improving the overall library operations and services (Luca et al., 2022). It is also crucial to have a foundational understanding of AI literacy which includes algorithm, data processing and machine learning that will help in critically evaluating AI tools and technologies and their applications (</w:t>
      </w:r>
      <w:proofErr w:type="spellStart"/>
      <w:r w:rsidRPr="00EC3940">
        <w:rPr>
          <w:szCs w:val="24"/>
        </w:rPr>
        <w:t>Erkunt</w:t>
      </w:r>
      <w:proofErr w:type="spellEnd"/>
      <w:r w:rsidRPr="00EC3940">
        <w:rPr>
          <w:szCs w:val="24"/>
        </w:rPr>
        <w:t xml:space="preserve">, 2023; </w:t>
      </w:r>
      <w:proofErr w:type="spellStart"/>
      <w:r w:rsidRPr="00EC3940">
        <w:rPr>
          <w:szCs w:val="24"/>
        </w:rPr>
        <w:t>Tadimalla</w:t>
      </w:r>
      <w:proofErr w:type="spellEnd"/>
      <w:r w:rsidRPr="00EC3940">
        <w:rPr>
          <w:szCs w:val="24"/>
        </w:rPr>
        <w:t xml:space="preserve"> &amp; Maher, 2024). Information professionals need to have practical applications and incorporating practical exercises such as creating MARC/RDA bibliographic records with AI tools can provide them with much needed hands-on experience (Snow et al., 2024). AI powered tools can also be used for designing of curriculum by aligning educational content with industry trends and staff requirement (Saddam &amp; Hasan, 2024).</w:t>
      </w:r>
    </w:p>
    <w:p w14:paraId="4F847168" w14:textId="77777777" w:rsidR="00EC3940" w:rsidRPr="00EC3940" w:rsidRDefault="00EC3940" w:rsidP="00EC3940">
      <w:pPr>
        <w:ind w:firstLine="0"/>
        <w:rPr>
          <w:b/>
          <w:bCs/>
          <w:i/>
          <w:iCs/>
          <w:szCs w:val="24"/>
        </w:rPr>
      </w:pPr>
      <w:r w:rsidRPr="00EC3940">
        <w:rPr>
          <w:b/>
          <w:bCs/>
          <w:i/>
          <w:iCs/>
          <w:szCs w:val="24"/>
        </w:rPr>
        <w:t>2.3 Behavioural Competencies: Practical Application and Integration of AI Tools</w:t>
      </w:r>
    </w:p>
    <w:p w14:paraId="26FF926D" w14:textId="77777777" w:rsidR="00EC3940" w:rsidRPr="00EC3940" w:rsidRDefault="00EC3940" w:rsidP="00EC3940">
      <w:pPr>
        <w:rPr>
          <w:szCs w:val="24"/>
        </w:rPr>
      </w:pPr>
      <w:r w:rsidRPr="00EC3940">
        <w:rPr>
          <w:szCs w:val="24"/>
        </w:rPr>
        <w:t>It is crucial for information professionals to understand and get familiarize with AI concepts such as generative AI, machine learning and natural language processing to take informed decisions about AI tool integration with various library services and operations (Pickett &amp; Pennington, 2024). In terms of technical skills knowledge such as programming, data management and AI tool usage has also become essential to work with AI driven technologies to perform tasks like information retrieval and data analysis (</w:t>
      </w:r>
      <w:proofErr w:type="spellStart"/>
      <w:r w:rsidRPr="00EC3940">
        <w:rPr>
          <w:szCs w:val="24"/>
        </w:rPr>
        <w:t>Babashahi</w:t>
      </w:r>
      <w:proofErr w:type="spellEnd"/>
      <w:r w:rsidRPr="00EC3940">
        <w:rPr>
          <w:szCs w:val="24"/>
        </w:rPr>
        <w:t xml:space="preserve"> et al., </w:t>
      </w:r>
      <w:r w:rsidRPr="00EC3940">
        <w:rPr>
          <w:szCs w:val="24"/>
        </w:rPr>
        <w:lastRenderedPageBreak/>
        <w:t xml:space="preserve">2024; Khan et al., 2025; Murari et al., 2024). Adaptability and problem-solving skills are also much needed for information professionals so that they can keep pace with evolving AI technologies, and they need to be flexible and open to lifelong learning. </w:t>
      </w:r>
    </w:p>
    <w:p w14:paraId="35A12BCD" w14:textId="77777777" w:rsidR="00EC3940" w:rsidRPr="00EC3940" w:rsidRDefault="00EC3940" w:rsidP="00EC3940">
      <w:pPr>
        <w:rPr>
          <w:szCs w:val="24"/>
        </w:rPr>
      </w:pPr>
      <w:r w:rsidRPr="00EC3940">
        <w:rPr>
          <w:szCs w:val="24"/>
        </w:rPr>
        <w:t>AI tools have the capabilities to enhance problem-solving skills as they can provide data driven insights and information professionals should develop skills to interpret AI generated data, visualize and apply it to solve complex problems (</w:t>
      </w:r>
      <w:proofErr w:type="spellStart"/>
      <w:r w:rsidRPr="00EC3940">
        <w:rPr>
          <w:szCs w:val="24"/>
        </w:rPr>
        <w:t>Babashahi</w:t>
      </w:r>
      <w:proofErr w:type="spellEnd"/>
      <w:r w:rsidRPr="00EC3940">
        <w:rPr>
          <w:szCs w:val="24"/>
        </w:rPr>
        <w:t xml:space="preserve"> et al., 2024; Priya, 2024). One of the key skills information professionals should possess is their ability to communicate effectively as this is vital for explaining AI process and outcome to inexperienced users. The ability to convey complex technical information in an accessible manner will create rapid awareness related to AI literacy among users (Zhang, 2024). Collaborative skills among information professionals requires them to work in tandem with AI and humans and this machine human-interaction can foster teamwork especially in AI driven projects (Du, 2024). Evaluation and critical thinking skills is the key component of AI literacy and information professionals should be well equipped and trained to critically assess AI tools and technologies while identifying their key strengths and limitations (Hollands &amp; Breazeal, 2024). AI literacy also involves problem-solving skills as it assists information professionals to identify the challenges posed by AI technologies and finding innovative solutions within their work environment (Allen &amp; </w:t>
      </w:r>
      <w:proofErr w:type="spellStart"/>
      <w:r w:rsidRPr="00EC3940">
        <w:rPr>
          <w:szCs w:val="24"/>
        </w:rPr>
        <w:t>Kendeou</w:t>
      </w:r>
      <w:proofErr w:type="spellEnd"/>
      <w:r w:rsidRPr="00EC3940">
        <w:rPr>
          <w:szCs w:val="24"/>
        </w:rPr>
        <w:t>, 2023).</w:t>
      </w:r>
    </w:p>
    <w:p w14:paraId="031A26E7" w14:textId="77777777" w:rsidR="00EC3940" w:rsidRPr="00EC3940" w:rsidRDefault="00EC3940" w:rsidP="00EC3940">
      <w:pPr>
        <w:ind w:firstLine="0"/>
        <w:rPr>
          <w:b/>
          <w:bCs/>
          <w:i/>
          <w:iCs/>
          <w:szCs w:val="24"/>
        </w:rPr>
      </w:pPr>
      <w:r w:rsidRPr="00EC3940">
        <w:rPr>
          <w:b/>
          <w:bCs/>
          <w:i/>
          <w:iCs/>
          <w:szCs w:val="24"/>
        </w:rPr>
        <w:t>2.4 Normative Competencies: Ethical Awareness, Trust, and Responsible AI Use</w:t>
      </w:r>
    </w:p>
    <w:p w14:paraId="1D530DB7" w14:textId="77777777" w:rsidR="00EC3940" w:rsidRPr="00EC3940" w:rsidRDefault="00EC3940" w:rsidP="00EC3940">
      <w:pPr>
        <w:rPr>
          <w:szCs w:val="24"/>
        </w:rPr>
      </w:pPr>
      <w:r w:rsidRPr="00EC3940">
        <w:rPr>
          <w:szCs w:val="24"/>
        </w:rPr>
        <w:t>One of the key challenges associated with AI is ethics and it is of paramount importance that information professionals should have higher understanding of the ethical implications of AI and address these challenges which are just not limited to data privacy, hallucinations, biasedness and unreliable and misinformation (</w:t>
      </w:r>
      <w:proofErr w:type="spellStart"/>
      <w:r w:rsidRPr="00EC3940">
        <w:rPr>
          <w:szCs w:val="24"/>
        </w:rPr>
        <w:t>Bhowmich</w:t>
      </w:r>
      <w:proofErr w:type="spellEnd"/>
      <w:r w:rsidRPr="00EC3940">
        <w:rPr>
          <w:szCs w:val="24"/>
        </w:rPr>
        <w:t xml:space="preserve"> et al., 2024). AI is going to transforms business and organizational roles; and information professionals will accept leadership roles and managerial responsibilities such as managing a large team and overseeing AI initiatives and projects (Luca et al., 2022). Information professionals need to work on their personalized learning and digital literacy with a growth mindset and AI tools can facilitate personalized and adaptive learning. AI tools have the capabilities to tailored educational content and programs as per the individual needs and it is important that with enhance digital literacy, information professionals can promote access to AI resources and training as well as empower divers communities (Parra-Valencia &amp; Massey, 2023). Information professionals need to collaborate with educators to create a comprehensive AI literacy module which is interdisciplinary in approach and ensures that students are professionals have the necessary skills and knowledge to thrive in an AI driven environment. There is a need for continuous professional development to keep at par with the rapid development in AI technologies and keeping abreast with new AI tools and their potential applications (Merceron &amp; Best, 2024). </w:t>
      </w:r>
    </w:p>
    <w:p w14:paraId="1641D5E4" w14:textId="77777777" w:rsidR="00EC3940" w:rsidRPr="00EC3940" w:rsidRDefault="00EC3940" w:rsidP="00EC3940">
      <w:pPr>
        <w:rPr>
          <w:szCs w:val="24"/>
        </w:rPr>
      </w:pPr>
      <w:r w:rsidRPr="00EC3940">
        <w:rPr>
          <w:szCs w:val="24"/>
        </w:rPr>
        <w:t>The skills library professionals need to develop to navigate the evolving landscape of AI effectively include the key elements such as technical proficiency, ethical reasoning and responsible use, human-AI collaboration, lifelong learning and adaptations, information literacy integration, data literacy, AI algorithm literacy and digital literacy and misinformation. Technical proficiency involves understanding of AI concepts such as machine learning, natural language processing (NLP), data mining and familiarity with AI tools and applications such as data analysis, content creation and information retrieval (Andersdotter, 2023; Houston &amp; Corrado, 2023). Information professionals need to have the necessary skills of ethical reasoning and responsible use which involves ethical considerations such as awareness about ethical implications of AI and issues related to privacy, biasedness and job displacement (Yanyi, 2024) and at the same time critical evaluation skills is required for evaluating AI technologies for responsible use (</w:t>
      </w:r>
      <w:proofErr w:type="spellStart"/>
      <w:r w:rsidRPr="00EC3940">
        <w:rPr>
          <w:szCs w:val="24"/>
        </w:rPr>
        <w:t>Tenório</w:t>
      </w:r>
      <w:proofErr w:type="spellEnd"/>
      <w:r w:rsidRPr="00EC3940">
        <w:rPr>
          <w:szCs w:val="24"/>
        </w:rPr>
        <w:t>, 2023; Hossain, 2024). Human-AI collaboration is critical to success of AI implementation and integration as information professionals need to develop collaboration skills to collaborate with various AI systems and understanding their limitations and strength to enhance human capabilities. It is also important to understand that human centric AI values are maintained to ensure AI tools and applications serve to augment human decision making rather than to replace it (Yanyi, 2024).</w:t>
      </w:r>
    </w:p>
    <w:p w14:paraId="76B73CFA" w14:textId="77777777" w:rsidR="00EC3940" w:rsidRPr="00EC3940" w:rsidRDefault="00EC3940" w:rsidP="00EC3940">
      <w:pPr>
        <w:ind w:firstLine="0"/>
        <w:rPr>
          <w:b/>
          <w:bCs/>
          <w:i/>
          <w:iCs/>
          <w:szCs w:val="24"/>
        </w:rPr>
      </w:pPr>
      <w:r w:rsidRPr="00EC3940">
        <w:rPr>
          <w:b/>
          <w:bCs/>
          <w:i/>
          <w:iCs/>
          <w:szCs w:val="24"/>
        </w:rPr>
        <w:t>2.5 AI Literacy Training, Curriculum Integration, and Implementation Challenges</w:t>
      </w:r>
    </w:p>
    <w:p w14:paraId="6EAB4904" w14:textId="77777777" w:rsidR="00EC3940" w:rsidRPr="00EC3940" w:rsidRDefault="00EC3940" w:rsidP="00EC3940">
      <w:pPr>
        <w:rPr>
          <w:szCs w:val="24"/>
        </w:rPr>
      </w:pPr>
      <w:r w:rsidRPr="00EC3940">
        <w:rPr>
          <w:szCs w:val="24"/>
        </w:rPr>
        <w:t xml:space="preserve">The integration of AI literacy into the Library &amp; Information Science (LIS) curriculum is the first step towards preparation of future librarians. Most of the efforts now is concentrated on identifying competencies </w:t>
      </w:r>
      <w:r w:rsidRPr="00EC3940">
        <w:rPr>
          <w:szCs w:val="24"/>
        </w:rPr>
        <w:lastRenderedPageBreak/>
        <w:t>which are affected by AI but there needs to be a long terms plan in the form of structured curriculum development in LIS to address these disruptive technologies (</w:t>
      </w:r>
      <w:proofErr w:type="spellStart"/>
      <w:r w:rsidRPr="00EC3940">
        <w:rPr>
          <w:szCs w:val="24"/>
        </w:rPr>
        <w:t>Kizhakkethil</w:t>
      </w:r>
      <w:proofErr w:type="spellEnd"/>
      <w:r w:rsidRPr="00EC3940">
        <w:rPr>
          <w:szCs w:val="24"/>
        </w:rPr>
        <w:t xml:space="preserve"> &amp; Perryman, 2024). Chigwada (2024) argued that a framework for digital literacy courses in higher education libraries need to be proposed in collaboration with librarians, Faculty members and ICT personnel to develop AI literacy courses for information professionals. Deshen and </w:t>
      </w:r>
      <w:proofErr w:type="spellStart"/>
      <w:r w:rsidRPr="00EC3940">
        <w:rPr>
          <w:szCs w:val="24"/>
        </w:rPr>
        <w:t>Aharony</w:t>
      </w:r>
      <w:proofErr w:type="spellEnd"/>
      <w:r w:rsidRPr="00EC3940">
        <w:rPr>
          <w:szCs w:val="24"/>
        </w:rPr>
        <w:t xml:space="preserve"> (2024) identified several factors related to librarians' acceptance of AI technology which included social factors, positive emotions towards AI and hedonic motivation that correlated with higher AI literacy which can influence AI literacy among librarians. Lo (2024) found out that GPT-4 exploration program was highly effective in fostering a culture of innovation and practical experience with AI tools and technologies; such program is important for effective AI reskilling. Sen (2024) highlights that integration of AI tools such as ChatGPT in library services can enhance promotional activities, saves times, increase service uptake and can allow librarians to focus more on other critical services. </w:t>
      </w:r>
      <w:proofErr w:type="spellStart"/>
      <w:r w:rsidRPr="00EC3940">
        <w:rPr>
          <w:szCs w:val="24"/>
        </w:rPr>
        <w:t>Kautonen</w:t>
      </w:r>
      <w:proofErr w:type="spellEnd"/>
      <w:r w:rsidRPr="00EC3940">
        <w:rPr>
          <w:szCs w:val="24"/>
        </w:rPr>
        <w:t xml:space="preserve"> &amp; Gasparini (2024) found that the B-Wheel model based on design thinking has the potential to offer a comprehensive approach to building AI competencies among academic libraries as it emphasizes learning by doing and avoiding partial optimization of AI skills. The complexities within AI technologies poses challenges in ensuring widespread adoption of AI literacy among librarians as it is important to avoid negative impacts on inclusion, equality, and diversity within the library profession. </w:t>
      </w:r>
      <w:proofErr w:type="spellStart"/>
      <w:r w:rsidRPr="00EC3940">
        <w:rPr>
          <w:szCs w:val="24"/>
        </w:rPr>
        <w:t>Molopa</w:t>
      </w:r>
      <w:proofErr w:type="spellEnd"/>
      <w:r w:rsidRPr="00EC3940">
        <w:rPr>
          <w:szCs w:val="24"/>
        </w:rPr>
        <w:t xml:space="preserve"> et al. (2024) highlighted that AI has the potential to transform information access, processing, and retrieval in a big way; re-evaluation of information literacy programs and the role of librarians to ensure that they learn new skills in response to new learning settings and AI tools and technologies and the information literacy programs are suitable for new learnings and cover all aspects of AI literacy.</w:t>
      </w:r>
    </w:p>
    <w:p w14:paraId="3C1D0495" w14:textId="77777777" w:rsidR="00EC3940" w:rsidRPr="00EC3940" w:rsidRDefault="00EC3940" w:rsidP="00EC3940">
      <w:pPr>
        <w:rPr>
          <w:szCs w:val="24"/>
        </w:rPr>
      </w:pPr>
      <w:r w:rsidRPr="00EC3940">
        <w:rPr>
          <w:szCs w:val="24"/>
        </w:rPr>
        <w:t xml:space="preserve">It is important to promote awareness about AI's influence on various sectors and industries and possible societal changes it can cause. Allen and </w:t>
      </w:r>
      <w:proofErr w:type="spellStart"/>
      <w:r w:rsidRPr="00EC3940">
        <w:rPr>
          <w:szCs w:val="24"/>
        </w:rPr>
        <w:t>Kendeou</w:t>
      </w:r>
      <w:proofErr w:type="spellEnd"/>
      <w:r w:rsidRPr="00EC3940">
        <w:rPr>
          <w:szCs w:val="24"/>
        </w:rPr>
        <w:t xml:space="preserve"> (2023) highlighted the need for integration of AI literacy across different disciplines as it will enhance collaborations between different subject areas and encourage information professionals to apply AI in diverse context. Information professionals should not fear experimenting with AI tools and discovering ways to enhance library services and other information related services. Integrating AI literacy into existing media and information literacy programs is a feasible approach as it will involve updating the curriculum with topics such as data literacy, generative AI, AI algorithm, AI ethics and understanding the limitation of AI technologies (Ndungu, 2024). Ko and Chiu (2024) suggested that ACRL "Framework for Information Literacy for Higher Education" can be considered as a foundation for AI literacy and information and media literacy professionals can develop instructional materials and guides which can include AI literacy components. The nature of AI is such that it is always evolving at a rapid pace and to cope up with these technologies; curriculum needs to emphasize on continuous learning and adaptability and promote a culture of lifelong learning. Information professionals need to always keep on learning and stay updated with the latest developments in AI and best practices (Breazeal et al., 2023; </w:t>
      </w:r>
      <w:proofErr w:type="spellStart"/>
      <w:r w:rsidRPr="00EC3940">
        <w:rPr>
          <w:szCs w:val="24"/>
        </w:rPr>
        <w:t>Kizhakkethil</w:t>
      </w:r>
      <w:proofErr w:type="spellEnd"/>
      <w:r w:rsidRPr="00EC3940">
        <w:rPr>
          <w:szCs w:val="24"/>
        </w:rPr>
        <w:t xml:space="preserve"> &amp; Perryman, 2024). The curriculum needs to be designed with a modular and flexible approach which will allow for adapted learning in different contexts and level and can always stay relevant and accessible to wide range of learners (Breazeal et al., 2023). Competency frameworks can be useful in competency development and assessment of the LIS curriculum. UNESCO's AI competency frameworks can guide in the development of AI literacy through structured pathways for learning and assessment (</w:t>
      </w:r>
      <w:proofErr w:type="spellStart"/>
      <w:r w:rsidRPr="00EC3940">
        <w:rPr>
          <w:szCs w:val="24"/>
        </w:rPr>
        <w:t>Faruqe</w:t>
      </w:r>
      <w:proofErr w:type="spellEnd"/>
      <w:r w:rsidRPr="00EC3940">
        <w:rPr>
          <w:szCs w:val="24"/>
        </w:rPr>
        <w:t xml:space="preserve"> et al., 2021; Mutawa &amp; Shruthi, 2025). Evaluation and feedback mechanisms </w:t>
      </w:r>
      <w:proofErr w:type="gramStart"/>
      <w:r w:rsidRPr="00EC3940">
        <w:rPr>
          <w:szCs w:val="24"/>
        </w:rPr>
        <w:t>needs</w:t>
      </w:r>
      <w:proofErr w:type="gramEnd"/>
      <w:r w:rsidRPr="00EC3940">
        <w:rPr>
          <w:szCs w:val="24"/>
        </w:rPr>
        <w:t xml:space="preserve"> to be incorporated to measure the effectiveness of the AI literacy program and to ensure that learners are acquiring the necessary AI skills and competencies (Allen &amp; </w:t>
      </w:r>
      <w:proofErr w:type="spellStart"/>
      <w:r w:rsidRPr="00EC3940">
        <w:rPr>
          <w:szCs w:val="24"/>
        </w:rPr>
        <w:t>Kendeou</w:t>
      </w:r>
      <w:proofErr w:type="spellEnd"/>
      <w:r w:rsidRPr="00EC3940">
        <w:rPr>
          <w:szCs w:val="24"/>
        </w:rPr>
        <w:t>, 2023; Holland &amp; Breazeal, 2024).</w:t>
      </w:r>
    </w:p>
    <w:p w14:paraId="7DC47C35" w14:textId="77777777" w:rsidR="00126554" w:rsidRDefault="00EC3940" w:rsidP="00EC3940">
      <w:pPr>
        <w:rPr>
          <w:szCs w:val="24"/>
        </w:rPr>
      </w:pPr>
      <w:r w:rsidRPr="00EC3940">
        <w:rPr>
          <w:szCs w:val="24"/>
        </w:rPr>
        <w:t>Information professionals need to enhance and continue their professional development journey by undergoing new AI related courses, training, workshops, and participation in various AI related projects (</w:t>
      </w:r>
      <w:proofErr w:type="spellStart"/>
      <w:r w:rsidRPr="00EC3940">
        <w:rPr>
          <w:szCs w:val="24"/>
        </w:rPr>
        <w:t>Kautonen</w:t>
      </w:r>
      <w:proofErr w:type="spellEnd"/>
      <w:r w:rsidRPr="00EC3940">
        <w:rPr>
          <w:szCs w:val="24"/>
        </w:rPr>
        <w:t xml:space="preserve"> &amp; Gasparini, 2024). Another way of continuous learning involves participating in learning circles where information professionals can discuss and collaborate on AI related content and its application and integration in library services. This will foster a learning environment and build confidence among the library professionals (Andersdotter, 2023). Library and information professionals are exploring various AI powered tool to upscale and enhance their services in information retrieval, personalized and adaptive learning experiences, and tailored recommendations (Bhuvaneswari &amp; Rajakumar, 2024; Molopo et al., 2024). </w:t>
      </w:r>
      <w:r w:rsidRPr="00EC3940">
        <w:rPr>
          <w:szCs w:val="24"/>
        </w:rPr>
        <w:lastRenderedPageBreak/>
        <w:t xml:space="preserve">Libraries are engaged in developing activities that leverages experiential learning which can assist information professionals understand the capabilities and limitations of various AI tools such as ChatGPT (Johnson et al., 2024). Libraries are facing challenges in terms of budget constrain in investing in information technology infrastructure to support AI applications and its integration into library services (Chatikobo &amp; Pasipamire, 2024). Another key challenge is addressing ethical and legal issues associated with AI in terms of data protection and privacy, transparency and biasedness while implementing AI in libraries. </w:t>
      </w:r>
    </w:p>
    <w:p w14:paraId="404591C9" w14:textId="14398588" w:rsidR="00EC3940" w:rsidRPr="00EC3940" w:rsidRDefault="00EC3940" w:rsidP="00EC3940">
      <w:pPr>
        <w:rPr>
          <w:szCs w:val="24"/>
        </w:rPr>
      </w:pPr>
      <w:r w:rsidRPr="00EC3940">
        <w:rPr>
          <w:szCs w:val="24"/>
        </w:rPr>
        <w:t xml:space="preserve">Library professional need to have proper understanding about these issues and equipped themselves to navigate these issues in a responsible manner (Miltenoff, 2024; </w:t>
      </w:r>
      <w:proofErr w:type="spellStart"/>
      <w:r w:rsidRPr="00EC3940">
        <w:rPr>
          <w:szCs w:val="24"/>
        </w:rPr>
        <w:t>Subaveerapandiyan</w:t>
      </w:r>
      <w:proofErr w:type="spellEnd"/>
      <w:r w:rsidRPr="00EC3940">
        <w:rPr>
          <w:szCs w:val="24"/>
        </w:rPr>
        <w:t xml:space="preserve"> &amp; </w:t>
      </w:r>
      <w:proofErr w:type="spellStart"/>
      <w:r w:rsidRPr="00EC3940">
        <w:rPr>
          <w:szCs w:val="24"/>
        </w:rPr>
        <w:t>Gozali</w:t>
      </w:r>
      <w:proofErr w:type="spellEnd"/>
      <w:r w:rsidRPr="00EC3940">
        <w:rPr>
          <w:szCs w:val="24"/>
        </w:rPr>
        <w:t xml:space="preserve">, 2024). It is imperative to provide professionals with continuous training and clear communication about the benefits of AI integration can assist in mitigating this resistance to change. In academic environment, there needs to interdisciplinary collaboration between the library professionals, educators, and other stakeholders for developing a comprehensive AI literacy program (Merceron &amp; Best, 2024). Lo (2024) identified that academic library professionals in United States have modest self-rated understanding of AI concepts and has very little hand on experience with AI tools and had notable gaps in knowledge related to ethical implication and collaborative AI practices. </w:t>
      </w:r>
      <w:proofErr w:type="spellStart"/>
      <w:r w:rsidRPr="00EC3940">
        <w:rPr>
          <w:szCs w:val="24"/>
        </w:rPr>
        <w:t>Miltenoff</w:t>
      </w:r>
      <w:proofErr w:type="spellEnd"/>
      <w:r w:rsidRPr="00EC3940">
        <w:rPr>
          <w:szCs w:val="24"/>
        </w:rPr>
        <w:t xml:space="preserve"> (2024) advocated the need for comprehensive need of training and ethical guidelines for library and information professional to adapt to AI literacy despite having expertise in delivering information and media literacy sessions.</w:t>
      </w:r>
    </w:p>
    <w:p w14:paraId="47F694B3" w14:textId="77777777" w:rsidR="00EC3940" w:rsidRPr="00EC3940" w:rsidRDefault="00EC3940" w:rsidP="00EC3940">
      <w:pPr>
        <w:rPr>
          <w:szCs w:val="24"/>
        </w:rPr>
      </w:pPr>
      <w:r w:rsidRPr="00EC3940">
        <w:rPr>
          <w:szCs w:val="24"/>
        </w:rPr>
        <w:t xml:space="preserve">One of the key critical success factors is the skill to lifelong or continuous learning and adaptation and as such ongoing education in the form of professional development and updating the curriculum according to the AI advancement is necessary (Yani, 2024; Ndungu, 2024). Continuous learning also encompasses the ability or the skill to be adaptable and open to learning new AI related skills and integrate them in workflows, services, and operations (Andersdotter, 2023). Integration of AI information literacy (IL) into all existing IL programs will enhance students and user capabilities in searching, retrieving, evaluating, and using information effectively in an AI driven environment (Carroll &amp; Borycz, 2024; Ndungu, 2024). The information literacy delivery professionals need to upscale themselves to teach AI literacy to users, making them understand and navigate AI tools and technologies (Andersdotter, 2023). Data literacy is a key skill which information professional needs to acquire to understand data management and big data technology awareness. This will enable them to manage and analyse large datasets, understanding of data security and ensuring the integrity of data used in AI (Jinghua, 2021; Daxing, 2021). Knowledge of AI algorithm literacy and algorithm transparency among information professionals is important as it enable them to know how AI algorithms work, identify potential biases and to interpret their outputs. Furthermore, advocating for algorithm transparency in AI algorithms ensures that they clear and accountable (Ndungu, 2024). The final key skill all information professionals needs to acquire is digital literacy and misinformation that will assist them in navigating misinformation such as deep fakes which are produced by AI tools. At the same time, it will ensure promotion of responsible digital citizenship and ethical use of AI technologies (Blankenship, 2021). </w:t>
      </w:r>
    </w:p>
    <w:p w14:paraId="59B37835" w14:textId="77777777" w:rsidR="00EC3940" w:rsidRPr="00EC3940" w:rsidRDefault="00EC3940" w:rsidP="00EC3940">
      <w:pPr>
        <w:ind w:firstLine="0"/>
        <w:rPr>
          <w:b/>
          <w:bCs/>
          <w:szCs w:val="24"/>
        </w:rPr>
      </w:pPr>
      <w:r w:rsidRPr="00EC3940">
        <w:rPr>
          <w:b/>
          <w:bCs/>
          <w:szCs w:val="24"/>
        </w:rPr>
        <w:t>3. Research Methodology</w:t>
      </w:r>
    </w:p>
    <w:p w14:paraId="551779A5" w14:textId="77777777" w:rsidR="00EC3940" w:rsidRPr="00EC3940" w:rsidRDefault="00EC3940" w:rsidP="00EC3940">
      <w:pPr>
        <w:ind w:firstLine="0"/>
        <w:rPr>
          <w:b/>
          <w:bCs/>
          <w:i/>
          <w:iCs/>
          <w:szCs w:val="24"/>
        </w:rPr>
      </w:pPr>
      <w:r w:rsidRPr="00EC3940">
        <w:rPr>
          <w:b/>
          <w:bCs/>
          <w:i/>
          <w:iCs/>
          <w:szCs w:val="24"/>
        </w:rPr>
        <w:t>3.1 Research Design</w:t>
      </w:r>
    </w:p>
    <w:p w14:paraId="00A29A78" w14:textId="77777777" w:rsidR="00EC3940" w:rsidRPr="00EC3940" w:rsidRDefault="00EC3940" w:rsidP="00EC3940">
      <w:pPr>
        <w:rPr>
          <w:szCs w:val="24"/>
        </w:rPr>
      </w:pPr>
      <w:r w:rsidRPr="00EC3940">
        <w:rPr>
          <w:szCs w:val="24"/>
        </w:rPr>
        <w:t>A quantitative research method was employed to assess the need to build AI literacy among library professionals in Saudi Arabia. A cross-sectional survey design was adopted to collect data at a single point in time, allowing for the measurement of current AI literacy levels across cognitive, behavioural, and normative dimensions.</w:t>
      </w:r>
    </w:p>
    <w:p w14:paraId="790C93CE" w14:textId="77777777" w:rsidR="00EC3940" w:rsidRPr="00EC3940" w:rsidRDefault="00EC3940" w:rsidP="00EC3940">
      <w:pPr>
        <w:ind w:firstLine="0"/>
        <w:rPr>
          <w:b/>
          <w:bCs/>
          <w:i/>
          <w:iCs/>
          <w:szCs w:val="24"/>
        </w:rPr>
      </w:pPr>
      <w:r w:rsidRPr="00EC3940">
        <w:rPr>
          <w:b/>
          <w:bCs/>
          <w:i/>
          <w:iCs/>
          <w:szCs w:val="24"/>
        </w:rPr>
        <w:t>3.2 Population and Sampling</w:t>
      </w:r>
    </w:p>
    <w:p w14:paraId="728F381A" w14:textId="77777777" w:rsidR="00EC3940" w:rsidRPr="00EC3940" w:rsidRDefault="00EC3940" w:rsidP="00EC3940">
      <w:pPr>
        <w:rPr>
          <w:b/>
          <w:bCs/>
          <w:szCs w:val="24"/>
        </w:rPr>
      </w:pPr>
      <w:r w:rsidRPr="00EC3940">
        <w:rPr>
          <w:szCs w:val="24"/>
        </w:rPr>
        <w:t>The study primarily targeted a diverse sample of library professionals working in universities, colleges, schools, and public libraries across Saudi Arabia. A convenience sampling technique was used due to the absence of a comprehensive national directory of library professionals. The online survey was distributed using the researchers' professional contacts via WhatsApp, LinkedIn, and school library WhatsApp groups. Additionally, participants were requested to share the survey link within their professional networks (snowball sampling) to expedite the data collection process. A total of 103 responses were received, out of which 96 were deemed valid and complete for analysis. The sample size is considered adequate for statistical analysis given the exploratory nature of the study and the estimated population of library professionals in Saudi Arabia</w:t>
      </w:r>
      <w:r w:rsidRPr="00EC3940">
        <w:rPr>
          <w:b/>
          <w:bCs/>
          <w:szCs w:val="24"/>
        </w:rPr>
        <w:t>.</w:t>
      </w:r>
    </w:p>
    <w:p w14:paraId="7B6822F8" w14:textId="77777777" w:rsidR="00EC3940" w:rsidRPr="00EC3940" w:rsidRDefault="00EC3940" w:rsidP="002E6E9A">
      <w:pPr>
        <w:ind w:firstLine="0"/>
        <w:rPr>
          <w:b/>
          <w:bCs/>
          <w:i/>
          <w:iCs/>
          <w:szCs w:val="24"/>
        </w:rPr>
      </w:pPr>
      <w:r w:rsidRPr="00EC3940">
        <w:rPr>
          <w:b/>
          <w:bCs/>
          <w:i/>
          <w:iCs/>
          <w:szCs w:val="24"/>
        </w:rPr>
        <w:lastRenderedPageBreak/>
        <w:t>3.3 Survey Instrument</w:t>
      </w:r>
    </w:p>
    <w:p w14:paraId="65128917" w14:textId="77777777" w:rsidR="00EC3940" w:rsidRPr="00EC3940" w:rsidRDefault="00EC3940" w:rsidP="00EC3940">
      <w:pPr>
        <w:rPr>
          <w:szCs w:val="24"/>
        </w:rPr>
      </w:pPr>
      <w:r w:rsidRPr="00EC3940">
        <w:rPr>
          <w:szCs w:val="24"/>
        </w:rPr>
        <w:t>The survey instrument was self-developed based on the tripartite framework of AI literacy (cognitive, behavioural, and normative competencies) informed by the literature (</w:t>
      </w:r>
      <w:proofErr w:type="spellStart"/>
      <w:r w:rsidRPr="00EC3940">
        <w:rPr>
          <w:szCs w:val="24"/>
        </w:rPr>
        <w:t>Almatrafi</w:t>
      </w:r>
      <w:proofErr w:type="spellEnd"/>
      <w:r w:rsidRPr="00EC3940">
        <w:rPr>
          <w:szCs w:val="24"/>
        </w:rPr>
        <w:t xml:space="preserve"> et al., 2024; Yuan et al., 2024). The questionnaire consisted of three sections:</w:t>
      </w:r>
    </w:p>
    <w:p w14:paraId="13222115" w14:textId="77777777" w:rsidR="00EC3940" w:rsidRPr="00EC3940" w:rsidRDefault="00EC3940" w:rsidP="00EC3940">
      <w:pPr>
        <w:numPr>
          <w:ilvl w:val="0"/>
          <w:numId w:val="57"/>
        </w:numPr>
        <w:rPr>
          <w:szCs w:val="24"/>
        </w:rPr>
      </w:pPr>
      <w:r w:rsidRPr="00EC3940">
        <w:rPr>
          <w:szCs w:val="24"/>
        </w:rPr>
        <w:t>Section A: Demographic Information – Collected data on age, gender, years of experience, educational level, and type of library.</w:t>
      </w:r>
    </w:p>
    <w:p w14:paraId="1F5BE16C" w14:textId="77777777" w:rsidR="00EC3940" w:rsidRPr="00EC3940" w:rsidRDefault="00EC3940" w:rsidP="00EC3940">
      <w:pPr>
        <w:numPr>
          <w:ilvl w:val="0"/>
          <w:numId w:val="57"/>
        </w:numPr>
        <w:rPr>
          <w:szCs w:val="24"/>
        </w:rPr>
      </w:pPr>
      <w:r w:rsidRPr="00EC3940">
        <w:rPr>
          <w:szCs w:val="24"/>
        </w:rPr>
        <w:t>Section B: AI Literacy Competencies – Measured cognitive (5 items), behavioural (5 items), and normative (5 items) competencies using a 5-point Likert scale ranging from 1 = "Strongly Disagree" to 5 = "Strongly Agree."</w:t>
      </w:r>
    </w:p>
    <w:p w14:paraId="22E3A7F4" w14:textId="77777777" w:rsidR="00EC3940" w:rsidRPr="00EC3940" w:rsidRDefault="00EC3940" w:rsidP="00EC3940">
      <w:pPr>
        <w:numPr>
          <w:ilvl w:val="0"/>
          <w:numId w:val="57"/>
        </w:numPr>
        <w:rPr>
          <w:szCs w:val="24"/>
        </w:rPr>
      </w:pPr>
      <w:r w:rsidRPr="00EC3940">
        <w:rPr>
          <w:szCs w:val="24"/>
        </w:rPr>
        <w:t>Section C: Training Effectiveness and Ethical Considerations – Included items on prior AI training, perceived effectiveness of training, and ethical challenges associated with AI use in libraries.</w:t>
      </w:r>
    </w:p>
    <w:p w14:paraId="12AF0C91" w14:textId="77777777" w:rsidR="00EC3940" w:rsidRPr="00EC3940" w:rsidRDefault="00EC3940" w:rsidP="002E6E9A">
      <w:pPr>
        <w:ind w:firstLine="0"/>
        <w:rPr>
          <w:b/>
          <w:bCs/>
          <w:i/>
          <w:iCs/>
          <w:szCs w:val="24"/>
        </w:rPr>
      </w:pPr>
      <w:r w:rsidRPr="00EC3940">
        <w:rPr>
          <w:b/>
          <w:bCs/>
          <w:i/>
          <w:iCs/>
          <w:szCs w:val="24"/>
        </w:rPr>
        <w:t>3.4 Ethical statement</w:t>
      </w:r>
    </w:p>
    <w:p w14:paraId="6081D0BE" w14:textId="77777777" w:rsidR="00EC3940" w:rsidRPr="00EC3940" w:rsidRDefault="00EC3940" w:rsidP="00EC3940">
      <w:pPr>
        <w:rPr>
          <w:szCs w:val="24"/>
        </w:rPr>
      </w:pPr>
      <w:r w:rsidRPr="00EC3940">
        <w:rPr>
          <w:szCs w:val="24"/>
        </w:rPr>
        <w:t>All participants provided informed consent prior to completing the survey. The purpose of the study was clearly explained, and participation was entirely voluntary. Respondents were assured that their responses would remain anonymous and confidential, and no personally identifiable information was collected.</w:t>
      </w:r>
    </w:p>
    <w:p w14:paraId="6F320075" w14:textId="77777777" w:rsidR="00EC3940" w:rsidRPr="00EC3940" w:rsidRDefault="00EC3940" w:rsidP="002E6E9A">
      <w:pPr>
        <w:ind w:firstLine="0"/>
        <w:rPr>
          <w:b/>
          <w:bCs/>
          <w:i/>
          <w:iCs/>
          <w:szCs w:val="24"/>
        </w:rPr>
      </w:pPr>
      <w:r w:rsidRPr="00EC3940">
        <w:rPr>
          <w:b/>
          <w:bCs/>
          <w:i/>
          <w:iCs/>
          <w:szCs w:val="24"/>
        </w:rPr>
        <w:t>3.5 Instrument Validation</w:t>
      </w:r>
    </w:p>
    <w:p w14:paraId="6C4876DF" w14:textId="35C5C485" w:rsidR="00EC3940" w:rsidRPr="00EC3940" w:rsidRDefault="00EC3940" w:rsidP="00EC3940">
      <w:pPr>
        <w:rPr>
          <w:szCs w:val="24"/>
        </w:rPr>
      </w:pPr>
      <w:r w:rsidRPr="00EC3940">
        <w:rPr>
          <w:szCs w:val="24"/>
        </w:rPr>
        <w:t xml:space="preserve">The survey instrument was pilot tested with 10 library professionals who were not included in the final sample. Based on the pilot feedback, minor wording adjustments were made to improve clarity and relevance. Internal consistency reliability was assessed using Cronbach's alpha, yielding acceptable values for the cognitive (α = 0.82), </w:t>
      </w:r>
      <w:r w:rsidR="00552B0F" w:rsidRPr="00EC3940">
        <w:rPr>
          <w:szCs w:val="24"/>
        </w:rPr>
        <w:t>behavioural</w:t>
      </w:r>
      <w:r w:rsidRPr="00EC3940">
        <w:rPr>
          <w:szCs w:val="24"/>
        </w:rPr>
        <w:t xml:space="preserve"> (α = 0.79), and normative (α = 0.81) competency subscales, indicating good reliability.</w:t>
      </w:r>
    </w:p>
    <w:p w14:paraId="33053848" w14:textId="77777777" w:rsidR="00EC3940" w:rsidRPr="00EC3940" w:rsidRDefault="00EC3940" w:rsidP="002E6E9A">
      <w:pPr>
        <w:ind w:firstLine="0"/>
        <w:rPr>
          <w:b/>
          <w:bCs/>
          <w:i/>
          <w:iCs/>
          <w:szCs w:val="24"/>
        </w:rPr>
      </w:pPr>
      <w:r w:rsidRPr="00EC3940">
        <w:rPr>
          <w:b/>
          <w:bCs/>
          <w:i/>
          <w:iCs/>
          <w:szCs w:val="24"/>
        </w:rPr>
        <w:t>3.6 Data Collection Procedure</w:t>
      </w:r>
    </w:p>
    <w:p w14:paraId="6A4CF1F4" w14:textId="77777777" w:rsidR="00EC3940" w:rsidRPr="00EC3940" w:rsidRDefault="00EC3940" w:rsidP="00EC3940">
      <w:pPr>
        <w:rPr>
          <w:szCs w:val="24"/>
        </w:rPr>
      </w:pPr>
      <w:r w:rsidRPr="00EC3940">
        <w:rPr>
          <w:szCs w:val="24"/>
        </w:rPr>
        <w:t>The online survey was created using Google Forms, and a link was distributed through the researchers' professional networks. Two reminder messages were sent at one-week intervals to maximize response rates. All responses were automatically recorded in a secure spreadsheet and later exported to SPSS for analysis.</w:t>
      </w:r>
    </w:p>
    <w:p w14:paraId="67B73DBD" w14:textId="77777777" w:rsidR="00EC3940" w:rsidRPr="00EC3940" w:rsidRDefault="00EC3940" w:rsidP="002E6E9A">
      <w:pPr>
        <w:ind w:firstLine="0"/>
        <w:rPr>
          <w:b/>
          <w:bCs/>
          <w:i/>
          <w:iCs/>
          <w:szCs w:val="24"/>
        </w:rPr>
      </w:pPr>
      <w:r w:rsidRPr="00EC3940">
        <w:rPr>
          <w:b/>
          <w:bCs/>
          <w:i/>
          <w:iCs/>
          <w:szCs w:val="24"/>
        </w:rPr>
        <w:t>3.7 Data Analysis Plan</w:t>
      </w:r>
    </w:p>
    <w:p w14:paraId="7BC86468" w14:textId="77777777" w:rsidR="00EC3940" w:rsidRPr="00EC3940" w:rsidRDefault="00EC3940" w:rsidP="00EC3940">
      <w:pPr>
        <w:rPr>
          <w:szCs w:val="24"/>
        </w:rPr>
      </w:pPr>
      <w:r w:rsidRPr="00EC3940">
        <w:rPr>
          <w:szCs w:val="24"/>
        </w:rPr>
        <w:t>Data analysis was conducted using IBM SPSS Statistics 2023. The following statistical procedures were performed:</w:t>
      </w:r>
    </w:p>
    <w:p w14:paraId="51C0E76F" w14:textId="77777777" w:rsidR="00EC3940" w:rsidRPr="00EC3940" w:rsidRDefault="00EC3940" w:rsidP="00EC3940">
      <w:pPr>
        <w:numPr>
          <w:ilvl w:val="0"/>
          <w:numId w:val="58"/>
        </w:numPr>
        <w:rPr>
          <w:szCs w:val="24"/>
        </w:rPr>
      </w:pPr>
      <w:r w:rsidRPr="00EC3940">
        <w:rPr>
          <w:szCs w:val="24"/>
        </w:rPr>
        <w:t>Descriptive statistics (frequencies, percentages, means, and standard deviations) to summarize demographic characteristics and AI literacy levels.</w:t>
      </w:r>
    </w:p>
    <w:p w14:paraId="707B7EB0" w14:textId="77777777" w:rsidR="00EC3940" w:rsidRPr="00EC3940" w:rsidRDefault="00EC3940" w:rsidP="00EC3940">
      <w:pPr>
        <w:numPr>
          <w:ilvl w:val="0"/>
          <w:numId w:val="58"/>
        </w:numPr>
        <w:rPr>
          <w:szCs w:val="24"/>
        </w:rPr>
      </w:pPr>
      <w:r w:rsidRPr="00EC3940">
        <w:rPr>
          <w:szCs w:val="24"/>
        </w:rPr>
        <w:t>Independent samples t-test to compare AI literacy scores between male and female participants.</w:t>
      </w:r>
    </w:p>
    <w:p w14:paraId="4CB81F52" w14:textId="77777777" w:rsidR="00EC3940" w:rsidRPr="00EC3940" w:rsidRDefault="00EC3940" w:rsidP="00EC3940">
      <w:pPr>
        <w:numPr>
          <w:ilvl w:val="0"/>
          <w:numId w:val="58"/>
        </w:numPr>
        <w:rPr>
          <w:szCs w:val="24"/>
        </w:rPr>
      </w:pPr>
      <w:r w:rsidRPr="00EC3940">
        <w:rPr>
          <w:szCs w:val="24"/>
        </w:rPr>
        <w:t>One-way analysis of variance (ANOVA) to examine differences in AI literacy across age groups, experience levels, educational backgrounds, and library types.</w:t>
      </w:r>
    </w:p>
    <w:p w14:paraId="4E967085" w14:textId="77777777" w:rsidR="00EC3940" w:rsidRPr="00EC3940" w:rsidRDefault="00EC3940" w:rsidP="00EC3940">
      <w:pPr>
        <w:rPr>
          <w:szCs w:val="24"/>
        </w:rPr>
      </w:pPr>
      <w:r w:rsidRPr="00EC3940">
        <w:rPr>
          <w:szCs w:val="24"/>
        </w:rPr>
        <w:t>Prior to conducting parametric tests, assumptions of normality (Shapiro-Wilk test) and homogeneity of variance (Levene's test) were checked. The significance level was set at p &lt; 0.05 for all inferential tests. Effect sizes were planned to be reported for significant findings; however, no statistically significant differences were found.</w:t>
      </w:r>
    </w:p>
    <w:p w14:paraId="7C676F16" w14:textId="77777777" w:rsidR="00EC3940" w:rsidRPr="00EC3940" w:rsidRDefault="00EC3940" w:rsidP="002E6E9A">
      <w:pPr>
        <w:ind w:firstLine="0"/>
        <w:rPr>
          <w:b/>
          <w:bCs/>
          <w:szCs w:val="24"/>
        </w:rPr>
      </w:pPr>
      <w:r w:rsidRPr="00EC3940">
        <w:rPr>
          <w:b/>
          <w:bCs/>
          <w:szCs w:val="24"/>
        </w:rPr>
        <w:t>4. Data Analysis</w:t>
      </w:r>
    </w:p>
    <w:p w14:paraId="271D97DA" w14:textId="77777777" w:rsidR="00EC3940" w:rsidRPr="00EC3940" w:rsidRDefault="00EC3940" w:rsidP="00EC3940">
      <w:pPr>
        <w:rPr>
          <w:szCs w:val="24"/>
        </w:rPr>
      </w:pPr>
      <w:bookmarkStart w:id="0" w:name="_Hlk188449684"/>
      <w:r w:rsidRPr="00EC3940">
        <w:rPr>
          <w:szCs w:val="24"/>
        </w:rPr>
        <w:t xml:space="preserve">The data analysis was conducted using SPSS software, and various analysis was performed which included descriptive statistics to summarize demographic information and patterns of response, an independent sample T-test to compare variables between different groups, such as male vs female and an ANOVA test to analyse the difference in variables across various library types, educational levels, experience-based, and age groups.  </w:t>
      </w:r>
    </w:p>
    <w:p w14:paraId="35575F96" w14:textId="77777777" w:rsidR="00EC3940" w:rsidRPr="00EC3940" w:rsidRDefault="00EC3940" w:rsidP="00EC3940">
      <w:pPr>
        <w:rPr>
          <w:szCs w:val="24"/>
        </w:rPr>
      </w:pPr>
      <w:r w:rsidRPr="00EC3940">
        <w:rPr>
          <w:szCs w:val="24"/>
        </w:rPr>
        <w:t xml:space="preserve">For demographic variables, participants were asked about their age, education, experience, and type of library they work in. Table 1 elaborates that majority of library professionals belonged to age group </w:t>
      </w:r>
      <w:proofErr w:type="gramStart"/>
      <w:r w:rsidRPr="00EC3940">
        <w:rPr>
          <w:szCs w:val="24"/>
        </w:rPr>
        <w:t>45-54, and</w:t>
      </w:r>
      <w:proofErr w:type="gramEnd"/>
      <w:r w:rsidRPr="00EC3940">
        <w:rPr>
          <w:szCs w:val="24"/>
        </w:rPr>
        <w:t xml:space="preserve"> possess work experience of 16 and more than 16 years. There were 54 male and 42 female library professionals who participated in the study. In the same way, </w:t>
      </w:r>
      <w:proofErr w:type="gramStart"/>
      <w:r w:rsidRPr="00EC3940">
        <w:rPr>
          <w:szCs w:val="24"/>
        </w:rPr>
        <w:t>a majority of</w:t>
      </w:r>
      <w:proofErr w:type="gramEnd"/>
      <w:r w:rsidRPr="00EC3940">
        <w:rPr>
          <w:szCs w:val="24"/>
        </w:rPr>
        <w:t xml:space="preserve"> professionals had a master’s degree, and were working in university libraries. </w:t>
      </w:r>
    </w:p>
    <w:p w14:paraId="459B08B3" w14:textId="77777777" w:rsidR="002E6E9A" w:rsidRDefault="002E6E9A">
      <w:pPr>
        <w:ind w:firstLine="0"/>
        <w:jc w:val="left"/>
        <w:rPr>
          <w:b/>
          <w:bCs/>
          <w:szCs w:val="24"/>
        </w:rPr>
      </w:pPr>
      <w:r>
        <w:rPr>
          <w:b/>
          <w:bCs/>
          <w:szCs w:val="24"/>
        </w:rPr>
        <w:br w:type="page"/>
      </w:r>
    </w:p>
    <w:p w14:paraId="73FACBB7" w14:textId="6AE3F0D5" w:rsidR="00EC3940" w:rsidRPr="00EC3940" w:rsidRDefault="00EC3940" w:rsidP="002E6E9A">
      <w:pPr>
        <w:ind w:firstLine="0"/>
        <w:rPr>
          <w:b/>
          <w:bCs/>
          <w:szCs w:val="24"/>
        </w:rPr>
      </w:pPr>
      <w:r w:rsidRPr="00EC3940">
        <w:rPr>
          <w:b/>
          <w:bCs/>
          <w:szCs w:val="24"/>
        </w:rPr>
        <w:lastRenderedPageBreak/>
        <w:t>Table 1</w:t>
      </w:r>
    </w:p>
    <w:p w14:paraId="77661D98" w14:textId="77777777" w:rsidR="00EC3940" w:rsidRPr="00EC3940" w:rsidRDefault="00EC3940" w:rsidP="002E6E9A">
      <w:pPr>
        <w:ind w:firstLine="0"/>
        <w:rPr>
          <w:i/>
          <w:iCs/>
          <w:szCs w:val="24"/>
        </w:rPr>
      </w:pPr>
      <w:r w:rsidRPr="00EC3940">
        <w:rPr>
          <w:i/>
          <w:iCs/>
          <w:szCs w:val="24"/>
        </w:rPr>
        <w:t xml:space="preserve">Demographics of Participants </w:t>
      </w:r>
    </w:p>
    <w:tbl>
      <w:tblPr>
        <w:tblStyle w:val="StyleAPA"/>
        <w:tblW w:w="5000" w:type="pct"/>
        <w:tblLook w:val="04A0" w:firstRow="1" w:lastRow="0" w:firstColumn="1" w:lastColumn="0" w:noHBand="0" w:noVBand="1"/>
      </w:tblPr>
      <w:tblGrid>
        <w:gridCol w:w="2960"/>
        <w:gridCol w:w="2537"/>
        <w:gridCol w:w="2326"/>
        <w:gridCol w:w="2644"/>
      </w:tblGrid>
      <w:tr w:rsidR="00EC3940" w:rsidRPr="00EC3940" w14:paraId="6DCCEF2D" w14:textId="77777777" w:rsidTr="004455DC">
        <w:trPr>
          <w:cnfStyle w:val="100000000000" w:firstRow="1" w:lastRow="0" w:firstColumn="0" w:lastColumn="0" w:oddVBand="0" w:evenVBand="0" w:oddHBand="0" w:evenHBand="0" w:firstRowFirstColumn="0" w:firstRowLastColumn="0" w:lastRowFirstColumn="0" w:lastRowLastColumn="0"/>
          <w:trHeight w:val="20"/>
        </w:trPr>
        <w:tc>
          <w:tcPr>
            <w:tcW w:w="1414" w:type="pct"/>
          </w:tcPr>
          <w:p w14:paraId="238A42A3" w14:textId="77777777" w:rsidR="00EC3940" w:rsidRPr="00EC3940" w:rsidRDefault="00EC3940" w:rsidP="00EC3940">
            <w:pPr>
              <w:ind w:hanging="15"/>
              <w:rPr>
                <w:b w:val="0"/>
                <w:bCs/>
                <w:szCs w:val="24"/>
              </w:rPr>
            </w:pPr>
          </w:p>
        </w:tc>
        <w:tc>
          <w:tcPr>
            <w:tcW w:w="1212" w:type="pct"/>
          </w:tcPr>
          <w:p w14:paraId="0A2B28C8" w14:textId="77777777" w:rsidR="00EC3940" w:rsidRPr="00EC3940" w:rsidRDefault="00EC3940" w:rsidP="00EC3940">
            <w:pPr>
              <w:ind w:hanging="15"/>
              <w:rPr>
                <w:b w:val="0"/>
                <w:bCs/>
                <w:szCs w:val="24"/>
              </w:rPr>
            </w:pPr>
            <w:r w:rsidRPr="00EC3940">
              <w:rPr>
                <w:bCs/>
                <w:szCs w:val="24"/>
              </w:rPr>
              <w:t>Age</w:t>
            </w:r>
          </w:p>
        </w:tc>
        <w:tc>
          <w:tcPr>
            <w:tcW w:w="1111" w:type="pct"/>
          </w:tcPr>
          <w:p w14:paraId="34C831A9" w14:textId="77777777" w:rsidR="00EC3940" w:rsidRPr="00EC3940" w:rsidRDefault="00EC3940" w:rsidP="002E6E9A">
            <w:pPr>
              <w:ind w:hanging="15"/>
              <w:jc w:val="center"/>
              <w:rPr>
                <w:b w:val="0"/>
                <w:bCs/>
                <w:szCs w:val="24"/>
              </w:rPr>
            </w:pPr>
            <w:r w:rsidRPr="00EC3940">
              <w:rPr>
                <w:bCs/>
                <w:szCs w:val="24"/>
              </w:rPr>
              <w:t>Frequency</w:t>
            </w:r>
          </w:p>
        </w:tc>
        <w:tc>
          <w:tcPr>
            <w:tcW w:w="1263" w:type="pct"/>
          </w:tcPr>
          <w:p w14:paraId="7F25F24A" w14:textId="77777777" w:rsidR="00EC3940" w:rsidRPr="00EC3940" w:rsidRDefault="00EC3940" w:rsidP="002E6E9A">
            <w:pPr>
              <w:ind w:hanging="15"/>
              <w:jc w:val="center"/>
              <w:rPr>
                <w:b w:val="0"/>
                <w:bCs/>
                <w:szCs w:val="24"/>
              </w:rPr>
            </w:pPr>
            <w:r w:rsidRPr="00EC3940">
              <w:rPr>
                <w:bCs/>
                <w:szCs w:val="24"/>
              </w:rPr>
              <w:t>Percentage</w:t>
            </w:r>
          </w:p>
        </w:tc>
      </w:tr>
      <w:tr w:rsidR="00EC3940" w:rsidRPr="00EC3940" w14:paraId="4FB9F802" w14:textId="77777777" w:rsidTr="004455DC">
        <w:trPr>
          <w:trHeight w:val="20"/>
        </w:trPr>
        <w:tc>
          <w:tcPr>
            <w:tcW w:w="1414" w:type="pct"/>
          </w:tcPr>
          <w:p w14:paraId="6A007992" w14:textId="77777777" w:rsidR="00EC3940" w:rsidRPr="00EC3940" w:rsidRDefault="00EC3940" w:rsidP="00EC3940">
            <w:pPr>
              <w:ind w:hanging="15"/>
              <w:rPr>
                <w:b/>
                <w:bCs/>
                <w:szCs w:val="24"/>
              </w:rPr>
            </w:pPr>
            <w:r w:rsidRPr="00EC3940">
              <w:rPr>
                <w:b/>
                <w:bCs/>
                <w:szCs w:val="24"/>
              </w:rPr>
              <w:t>Age</w:t>
            </w:r>
          </w:p>
        </w:tc>
        <w:tc>
          <w:tcPr>
            <w:tcW w:w="1212" w:type="pct"/>
          </w:tcPr>
          <w:p w14:paraId="2F44C95B" w14:textId="77777777" w:rsidR="00EC3940" w:rsidRPr="00EC3940" w:rsidRDefault="00EC3940" w:rsidP="00EC3940">
            <w:pPr>
              <w:ind w:hanging="15"/>
              <w:rPr>
                <w:szCs w:val="24"/>
              </w:rPr>
            </w:pPr>
            <w:r w:rsidRPr="00EC3940">
              <w:rPr>
                <w:szCs w:val="24"/>
              </w:rPr>
              <w:t>18-24</w:t>
            </w:r>
          </w:p>
        </w:tc>
        <w:tc>
          <w:tcPr>
            <w:tcW w:w="1111" w:type="pct"/>
          </w:tcPr>
          <w:p w14:paraId="7CED7070" w14:textId="77777777" w:rsidR="00EC3940" w:rsidRPr="00EC3940" w:rsidRDefault="00EC3940" w:rsidP="002E6E9A">
            <w:pPr>
              <w:ind w:hanging="15"/>
              <w:jc w:val="center"/>
              <w:rPr>
                <w:szCs w:val="24"/>
              </w:rPr>
            </w:pPr>
            <w:r w:rsidRPr="00EC3940">
              <w:rPr>
                <w:szCs w:val="24"/>
              </w:rPr>
              <w:t>0</w:t>
            </w:r>
          </w:p>
        </w:tc>
        <w:tc>
          <w:tcPr>
            <w:tcW w:w="1263" w:type="pct"/>
          </w:tcPr>
          <w:p w14:paraId="3BFF645C" w14:textId="77777777" w:rsidR="00EC3940" w:rsidRPr="00EC3940" w:rsidRDefault="00EC3940" w:rsidP="002E6E9A">
            <w:pPr>
              <w:ind w:hanging="15"/>
              <w:jc w:val="center"/>
              <w:rPr>
                <w:szCs w:val="24"/>
              </w:rPr>
            </w:pPr>
            <w:r w:rsidRPr="00EC3940">
              <w:rPr>
                <w:szCs w:val="24"/>
              </w:rPr>
              <w:t>0.0</w:t>
            </w:r>
          </w:p>
        </w:tc>
      </w:tr>
      <w:tr w:rsidR="00EC3940" w:rsidRPr="00EC3940" w14:paraId="24A3AF19" w14:textId="77777777" w:rsidTr="004455DC">
        <w:trPr>
          <w:trHeight w:val="20"/>
        </w:trPr>
        <w:tc>
          <w:tcPr>
            <w:tcW w:w="1414" w:type="pct"/>
          </w:tcPr>
          <w:p w14:paraId="2C6C55B8" w14:textId="77777777" w:rsidR="00EC3940" w:rsidRPr="00EC3940" w:rsidRDefault="00EC3940" w:rsidP="00EC3940">
            <w:pPr>
              <w:ind w:hanging="15"/>
              <w:rPr>
                <w:b/>
                <w:bCs/>
                <w:szCs w:val="24"/>
              </w:rPr>
            </w:pPr>
          </w:p>
        </w:tc>
        <w:tc>
          <w:tcPr>
            <w:tcW w:w="1212" w:type="pct"/>
          </w:tcPr>
          <w:p w14:paraId="53214A63" w14:textId="77777777" w:rsidR="00EC3940" w:rsidRPr="00EC3940" w:rsidRDefault="00EC3940" w:rsidP="00EC3940">
            <w:pPr>
              <w:ind w:hanging="15"/>
              <w:rPr>
                <w:szCs w:val="24"/>
              </w:rPr>
            </w:pPr>
            <w:r w:rsidRPr="00EC3940">
              <w:rPr>
                <w:szCs w:val="24"/>
              </w:rPr>
              <w:t>25-34</w:t>
            </w:r>
          </w:p>
        </w:tc>
        <w:tc>
          <w:tcPr>
            <w:tcW w:w="1111" w:type="pct"/>
          </w:tcPr>
          <w:p w14:paraId="3F2F89F0" w14:textId="77777777" w:rsidR="00EC3940" w:rsidRPr="00EC3940" w:rsidRDefault="00EC3940" w:rsidP="002E6E9A">
            <w:pPr>
              <w:ind w:hanging="15"/>
              <w:jc w:val="center"/>
              <w:rPr>
                <w:szCs w:val="24"/>
              </w:rPr>
            </w:pPr>
            <w:r w:rsidRPr="00EC3940">
              <w:rPr>
                <w:szCs w:val="24"/>
              </w:rPr>
              <w:t>10</w:t>
            </w:r>
          </w:p>
        </w:tc>
        <w:tc>
          <w:tcPr>
            <w:tcW w:w="1263" w:type="pct"/>
          </w:tcPr>
          <w:p w14:paraId="1DCB8B17" w14:textId="77777777" w:rsidR="00EC3940" w:rsidRPr="00EC3940" w:rsidRDefault="00EC3940" w:rsidP="002E6E9A">
            <w:pPr>
              <w:ind w:hanging="15"/>
              <w:jc w:val="center"/>
              <w:rPr>
                <w:szCs w:val="24"/>
              </w:rPr>
            </w:pPr>
            <w:r w:rsidRPr="00EC3940">
              <w:rPr>
                <w:szCs w:val="24"/>
              </w:rPr>
              <w:t>10.4</w:t>
            </w:r>
          </w:p>
        </w:tc>
      </w:tr>
      <w:tr w:rsidR="00EC3940" w:rsidRPr="00EC3940" w14:paraId="5267C861" w14:textId="77777777" w:rsidTr="004455DC">
        <w:trPr>
          <w:trHeight w:val="20"/>
        </w:trPr>
        <w:tc>
          <w:tcPr>
            <w:tcW w:w="1414" w:type="pct"/>
          </w:tcPr>
          <w:p w14:paraId="36811F56" w14:textId="77777777" w:rsidR="00EC3940" w:rsidRPr="00EC3940" w:rsidRDefault="00EC3940" w:rsidP="00EC3940">
            <w:pPr>
              <w:ind w:hanging="15"/>
              <w:rPr>
                <w:b/>
                <w:bCs/>
                <w:szCs w:val="24"/>
              </w:rPr>
            </w:pPr>
          </w:p>
        </w:tc>
        <w:tc>
          <w:tcPr>
            <w:tcW w:w="1212" w:type="pct"/>
          </w:tcPr>
          <w:p w14:paraId="129BE423" w14:textId="77777777" w:rsidR="00EC3940" w:rsidRPr="00EC3940" w:rsidRDefault="00EC3940" w:rsidP="00EC3940">
            <w:pPr>
              <w:ind w:hanging="15"/>
              <w:rPr>
                <w:szCs w:val="24"/>
              </w:rPr>
            </w:pPr>
            <w:r w:rsidRPr="00EC3940">
              <w:rPr>
                <w:szCs w:val="24"/>
              </w:rPr>
              <w:t>35-44</w:t>
            </w:r>
          </w:p>
        </w:tc>
        <w:tc>
          <w:tcPr>
            <w:tcW w:w="1111" w:type="pct"/>
          </w:tcPr>
          <w:p w14:paraId="018BC78B" w14:textId="77777777" w:rsidR="00EC3940" w:rsidRPr="00EC3940" w:rsidRDefault="00EC3940" w:rsidP="002E6E9A">
            <w:pPr>
              <w:ind w:hanging="15"/>
              <w:jc w:val="center"/>
              <w:rPr>
                <w:szCs w:val="24"/>
              </w:rPr>
            </w:pPr>
            <w:r w:rsidRPr="00EC3940">
              <w:rPr>
                <w:szCs w:val="24"/>
              </w:rPr>
              <w:t>41</w:t>
            </w:r>
          </w:p>
        </w:tc>
        <w:tc>
          <w:tcPr>
            <w:tcW w:w="1263" w:type="pct"/>
          </w:tcPr>
          <w:p w14:paraId="6A72D524" w14:textId="77777777" w:rsidR="00EC3940" w:rsidRPr="00EC3940" w:rsidRDefault="00EC3940" w:rsidP="002E6E9A">
            <w:pPr>
              <w:ind w:hanging="15"/>
              <w:jc w:val="center"/>
              <w:rPr>
                <w:szCs w:val="24"/>
              </w:rPr>
            </w:pPr>
            <w:r w:rsidRPr="00EC3940">
              <w:rPr>
                <w:szCs w:val="24"/>
              </w:rPr>
              <w:t>42.7</w:t>
            </w:r>
          </w:p>
        </w:tc>
      </w:tr>
      <w:tr w:rsidR="00EC3940" w:rsidRPr="00EC3940" w14:paraId="27D84248" w14:textId="77777777" w:rsidTr="004455DC">
        <w:trPr>
          <w:trHeight w:val="20"/>
        </w:trPr>
        <w:tc>
          <w:tcPr>
            <w:tcW w:w="1414" w:type="pct"/>
          </w:tcPr>
          <w:p w14:paraId="727F11AB" w14:textId="77777777" w:rsidR="00EC3940" w:rsidRPr="00EC3940" w:rsidRDefault="00EC3940" w:rsidP="00EC3940">
            <w:pPr>
              <w:ind w:hanging="15"/>
              <w:rPr>
                <w:b/>
                <w:bCs/>
                <w:szCs w:val="24"/>
              </w:rPr>
            </w:pPr>
          </w:p>
        </w:tc>
        <w:tc>
          <w:tcPr>
            <w:tcW w:w="1212" w:type="pct"/>
          </w:tcPr>
          <w:p w14:paraId="0FD5C48F" w14:textId="77777777" w:rsidR="00EC3940" w:rsidRPr="00EC3940" w:rsidRDefault="00EC3940" w:rsidP="00EC3940">
            <w:pPr>
              <w:ind w:hanging="15"/>
              <w:rPr>
                <w:szCs w:val="24"/>
              </w:rPr>
            </w:pPr>
            <w:r w:rsidRPr="00EC3940">
              <w:rPr>
                <w:szCs w:val="24"/>
              </w:rPr>
              <w:t>45-54</w:t>
            </w:r>
          </w:p>
        </w:tc>
        <w:tc>
          <w:tcPr>
            <w:tcW w:w="1111" w:type="pct"/>
          </w:tcPr>
          <w:p w14:paraId="16E26A1C" w14:textId="77777777" w:rsidR="00EC3940" w:rsidRPr="00EC3940" w:rsidRDefault="00EC3940" w:rsidP="002E6E9A">
            <w:pPr>
              <w:ind w:hanging="15"/>
              <w:jc w:val="center"/>
              <w:rPr>
                <w:szCs w:val="24"/>
              </w:rPr>
            </w:pPr>
            <w:r w:rsidRPr="00EC3940">
              <w:rPr>
                <w:szCs w:val="24"/>
              </w:rPr>
              <w:t>33</w:t>
            </w:r>
          </w:p>
        </w:tc>
        <w:tc>
          <w:tcPr>
            <w:tcW w:w="1263" w:type="pct"/>
          </w:tcPr>
          <w:p w14:paraId="070D6494" w14:textId="77777777" w:rsidR="00EC3940" w:rsidRPr="00EC3940" w:rsidRDefault="00EC3940" w:rsidP="002E6E9A">
            <w:pPr>
              <w:ind w:hanging="15"/>
              <w:jc w:val="center"/>
              <w:rPr>
                <w:szCs w:val="24"/>
              </w:rPr>
            </w:pPr>
            <w:r w:rsidRPr="00EC3940">
              <w:rPr>
                <w:szCs w:val="24"/>
              </w:rPr>
              <w:t>34.4</w:t>
            </w:r>
          </w:p>
        </w:tc>
      </w:tr>
      <w:tr w:rsidR="00EC3940" w:rsidRPr="00EC3940" w14:paraId="2B444120" w14:textId="77777777" w:rsidTr="004455DC">
        <w:trPr>
          <w:trHeight w:val="20"/>
        </w:trPr>
        <w:tc>
          <w:tcPr>
            <w:tcW w:w="1414" w:type="pct"/>
            <w:tcBorders>
              <w:bottom w:val="single" w:sz="4" w:space="0" w:color="auto"/>
            </w:tcBorders>
          </w:tcPr>
          <w:p w14:paraId="2E7386B2" w14:textId="77777777" w:rsidR="00EC3940" w:rsidRPr="00EC3940" w:rsidRDefault="00EC3940" w:rsidP="00EC3940">
            <w:pPr>
              <w:ind w:hanging="15"/>
              <w:rPr>
                <w:b/>
                <w:bCs/>
                <w:szCs w:val="24"/>
              </w:rPr>
            </w:pPr>
          </w:p>
        </w:tc>
        <w:tc>
          <w:tcPr>
            <w:tcW w:w="1212" w:type="pct"/>
            <w:tcBorders>
              <w:bottom w:val="single" w:sz="4" w:space="0" w:color="auto"/>
            </w:tcBorders>
          </w:tcPr>
          <w:p w14:paraId="21031988" w14:textId="77777777" w:rsidR="00EC3940" w:rsidRPr="00EC3940" w:rsidRDefault="00EC3940" w:rsidP="00EC3940">
            <w:pPr>
              <w:ind w:hanging="15"/>
              <w:rPr>
                <w:szCs w:val="24"/>
              </w:rPr>
            </w:pPr>
            <w:r w:rsidRPr="00EC3940">
              <w:rPr>
                <w:szCs w:val="24"/>
              </w:rPr>
              <w:t>55 and above</w:t>
            </w:r>
          </w:p>
        </w:tc>
        <w:tc>
          <w:tcPr>
            <w:tcW w:w="1111" w:type="pct"/>
            <w:tcBorders>
              <w:bottom w:val="single" w:sz="4" w:space="0" w:color="auto"/>
            </w:tcBorders>
          </w:tcPr>
          <w:p w14:paraId="0EF73919" w14:textId="77777777" w:rsidR="00EC3940" w:rsidRPr="00EC3940" w:rsidRDefault="00EC3940" w:rsidP="002E6E9A">
            <w:pPr>
              <w:ind w:hanging="15"/>
              <w:jc w:val="center"/>
              <w:rPr>
                <w:szCs w:val="24"/>
              </w:rPr>
            </w:pPr>
            <w:r w:rsidRPr="00EC3940">
              <w:rPr>
                <w:szCs w:val="24"/>
              </w:rPr>
              <w:t>12</w:t>
            </w:r>
          </w:p>
        </w:tc>
        <w:tc>
          <w:tcPr>
            <w:tcW w:w="1263" w:type="pct"/>
            <w:tcBorders>
              <w:bottom w:val="single" w:sz="4" w:space="0" w:color="auto"/>
            </w:tcBorders>
          </w:tcPr>
          <w:p w14:paraId="3D561A85" w14:textId="77777777" w:rsidR="00EC3940" w:rsidRPr="00EC3940" w:rsidRDefault="00EC3940" w:rsidP="002E6E9A">
            <w:pPr>
              <w:ind w:hanging="15"/>
              <w:jc w:val="center"/>
              <w:rPr>
                <w:szCs w:val="24"/>
              </w:rPr>
            </w:pPr>
            <w:r w:rsidRPr="00EC3940">
              <w:rPr>
                <w:szCs w:val="24"/>
              </w:rPr>
              <w:t>12.5</w:t>
            </w:r>
          </w:p>
        </w:tc>
      </w:tr>
      <w:tr w:rsidR="00EC3940" w:rsidRPr="00EC3940" w14:paraId="5F1E4E44" w14:textId="77777777" w:rsidTr="004455DC">
        <w:trPr>
          <w:trHeight w:val="20"/>
        </w:trPr>
        <w:tc>
          <w:tcPr>
            <w:tcW w:w="1414" w:type="pct"/>
            <w:tcBorders>
              <w:top w:val="single" w:sz="4" w:space="0" w:color="auto"/>
              <w:bottom w:val="nil"/>
            </w:tcBorders>
          </w:tcPr>
          <w:p w14:paraId="7483362C" w14:textId="77777777" w:rsidR="00EC3940" w:rsidRPr="00EC3940" w:rsidRDefault="00EC3940" w:rsidP="00EC3940">
            <w:pPr>
              <w:ind w:hanging="15"/>
              <w:rPr>
                <w:b/>
                <w:bCs/>
                <w:szCs w:val="24"/>
              </w:rPr>
            </w:pPr>
            <w:r w:rsidRPr="00EC3940">
              <w:rPr>
                <w:b/>
                <w:bCs/>
                <w:szCs w:val="24"/>
              </w:rPr>
              <w:t>Gender</w:t>
            </w:r>
          </w:p>
        </w:tc>
        <w:tc>
          <w:tcPr>
            <w:tcW w:w="1212" w:type="pct"/>
            <w:tcBorders>
              <w:top w:val="single" w:sz="4" w:space="0" w:color="auto"/>
              <w:bottom w:val="nil"/>
            </w:tcBorders>
          </w:tcPr>
          <w:p w14:paraId="68C2361C" w14:textId="77777777" w:rsidR="00EC3940" w:rsidRPr="00EC3940" w:rsidRDefault="00EC3940" w:rsidP="00EC3940">
            <w:pPr>
              <w:ind w:hanging="15"/>
              <w:rPr>
                <w:szCs w:val="24"/>
              </w:rPr>
            </w:pPr>
            <w:r w:rsidRPr="00EC3940">
              <w:rPr>
                <w:szCs w:val="24"/>
              </w:rPr>
              <w:t>Male</w:t>
            </w:r>
          </w:p>
        </w:tc>
        <w:tc>
          <w:tcPr>
            <w:tcW w:w="1111" w:type="pct"/>
            <w:tcBorders>
              <w:top w:val="single" w:sz="4" w:space="0" w:color="auto"/>
              <w:bottom w:val="nil"/>
            </w:tcBorders>
          </w:tcPr>
          <w:p w14:paraId="7DA2C163" w14:textId="77777777" w:rsidR="00EC3940" w:rsidRPr="00EC3940" w:rsidRDefault="00EC3940" w:rsidP="002E6E9A">
            <w:pPr>
              <w:ind w:hanging="15"/>
              <w:jc w:val="center"/>
              <w:rPr>
                <w:szCs w:val="24"/>
              </w:rPr>
            </w:pPr>
            <w:r w:rsidRPr="00EC3940">
              <w:rPr>
                <w:szCs w:val="24"/>
              </w:rPr>
              <w:t>54</w:t>
            </w:r>
          </w:p>
        </w:tc>
        <w:tc>
          <w:tcPr>
            <w:tcW w:w="1263" w:type="pct"/>
            <w:tcBorders>
              <w:top w:val="single" w:sz="4" w:space="0" w:color="auto"/>
              <w:bottom w:val="nil"/>
            </w:tcBorders>
          </w:tcPr>
          <w:p w14:paraId="67E1DE69" w14:textId="77777777" w:rsidR="00EC3940" w:rsidRPr="00EC3940" w:rsidRDefault="00EC3940" w:rsidP="002E6E9A">
            <w:pPr>
              <w:ind w:hanging="15"/>
              <w:jc w:val="center"/>
              <w:rPr>
                <w:szCs w:val="24"/>
              </w:rPr>
            </w:pPr>
            <w:r w:rsidRPr="00EC3940">
              <w:rPr>
                <w:szCs w:val="24"/>
              </w:rPr>
              <w:t>55.8</w:t>
            </w:r>
          </w:p>
        </w:tc>
      </w:tr>
      <w:tr w:rsidR="00EC3940" w:rsidRPr="00EC3940" w14:paraId="63265279" w14:textId="77777777" w:rsidTr="004455DC">
        <w:trPr>
          <w:trHeight w:val="20"/>
        </w:trPr>
        <w:tc>
          <w:tcPr>
            <w:tcW w:w="1414" w:type="pct"/>
            <w:tcBorders>
              <w:top w:val="nil"/>
              <w:bottom w:val="single" w:sz="4" w:space="0" w:color="auto"/>
            </w:tcBorders>
          </w:tcPr>
          <w:p w14:paraId="28AD64AA" w14:textId="77777777" w:rsidR="00EC3940" w:rsidRPr="00EC3940" w:rsidRDefault="00EC3940" w:rsidP="00EC3940">
            <w:pPr>
              <w:ind w:hanging="15"/>
              <w:rPr>
                <w:szCs w:val="24"/>
              </w:rPr>
            </w:pPr>
          </w:p>
        </w:tc>
        <w:tc>
          <w:tcPr>
            <w:tcW w:w="1212" w:type="pct"/>
            <w:tcBorders>
              <w:top w:val="nil"/>
              <w:bottom w:val="single" w:sz="4" w:space="0" w:color="auto"/>
            </w:tcBorders>
          </w:tcPr>
          <w:p w14:paraId="1EFB9F0F" w14:textId="77777777" w:rsidR="00EC3940" w:rsidRPr="00EC3940" w:rsidRDefault="00EC3940" w:rsidP="00EC3940">
            <w:pPr>
              <w:ind w:hanging="15"/>
              <w:rPr>
                <w:szCs w:val="24"/>
              </w:rPr>
            </w:pPr>
            <w:r w:rsidRPr="00EC3940">
              <w:rPr>
                <w:szCs w:val="24"/>
              </w:rPr>
              <w:t>Female</w:t>
            </w:r>
          </w:p>
        </w:tc>
        <w:tc>
          <w:tcPr>
            <w:tcW w:w="1111" w:type="pct"/>
            <w:tcBorders>
              <w:top w:val="nil"/>
              <w:bottom w:val="single" w:sz="4" w:space="0" w:color="auto"/>
            </w:tcBorders>
          </w:tcPr>
          <w:p w14:paraId="3611B8FF" w14:textId="77777777" w:rsidR="00EC3940" w:rsidRPr="00EC3940" w:rsidRDefault="00EC3940" w:rsidP="002E6E9A">
            <w:pPr>
              <w:ind w:hanging="15"/>
              <w:jc w:val="center"/>
              <w:rPr>
                <w:szCs w:val="24"/>
              </w:rPr>
            </w:pPr>
            <w:r w:rsidRPr="00EC3940">
              <w:rPr>
                <w:szCs w:val="24"/>
              </w:rPr>
              <w:t>42</w:t>
            </w:r>
          </w:p>
        </w:tc>
        <w:tc>
          <w:tcPr>
            <w:tcW w:w="1263" w:type="pct"/>
            <w:tcBorders>
              <w:top w:val="nil"/>
              <w:bottom w:val="single" w:sz="4" w:space="0" w:color="auto"/>
            </w:tcBorders>
          </w:tcPr>
          <w:p w14:paraId="60F2F177" w14:textId="77777777" w:rsidR="00EC3940" w:rsidRPr="00EC3940" w:rsidRDefault="00EC3940" w:rsidP="002E6E9A">
            <w:pPr>
              <w:ind w:hanging="15"/>
              <w:jc w:val="center"/>
              <w:rPr>
                <w:szCs w:val="24"/>
              </w:rPr>
            </w:pPr>
            <w:r w:rsidRPr="00EC3940">
              <w:rPr>
                <w:szCs w:val="24"/>
              </w:rPr>
              <w:t>44.2</w:t>
            </w:r>
          </w:p>
        </w:tc>
      </w:tr>
      <w:tr w:rsidR="00EC3940" w:rsidRPr="00EC3940" w14:paraId="318AEEB2" w14:textId="77777777" w:rsidTr="004455DC">
        <w:trPr>
          <w:trHeight w:val="20"/>
        </w:trPr>
        <w:tc>
          <w:tcPr>
            <w:tcW w:w="1414" w:type="pct"/>
            <w:tcBorders>
              <w:top w:val="single" w:sz="4" w:space="0" w:color="auto"/>
            </w:tcBorders>
          </w:tcPr>
          <w:p w14:paraId="5036C98B" w14:textId="77777777" w:rsidR="00EC3940" w:rsidRPr="00EC3940" w:rsidRDefault="00EC3940" w:rsidP="00EC3940">
            <w:pPr>
              <w:ind w:hanging="15"/>
              <w:rPr>
                <w:szCs w:val="24"/>
              </w:rPr>
            </w:pPr>
            <w:r w:rsidRPr="00EC3940">
              <w:rPr>
                <w:b/>
                <w:bCs/>
                <w:szCs w:val="24"/>
              </w:rPr>
              <w:t>Experience in years</w:t>
            </w:r>
          </w:p>
        </w:tc>
        <w:tc>
          <w:tcPr>
            <w:tcW w:w="1212" w:type="pct"/>
            <w:tcBorders>
              <w:top w:val="single" w:sz="4" w:space="0" w:color="auto"/>
            </w:tcBorders>
          </w:tcPr>
          <w:p w14:paraId="60DEAE50" w14:textId="77777777" w:rsidR="00EC3940" w:rsidRPr="00EC3940" w:rsidRDefault="00EC3940" w:rsidP="00EC3940">
            <w:pPr>
              <w:ind w:hanging="15"/>
              <w:rPr>
                <w:szCs w:val="24"/>
              </w:rPr>
            </w:pPr>
            <w:r w:rsidRPr="00EC3940">
              <w:rPr>
                <w:szCs w:val="24"/>
              </w:rPr>
              <w:t>0-5</w:t>
            </w:r>
          </w:p>
        </w:tc>
        <w:tc>
          <w:tcPr>
            <w:tcW w:w="1111" w:type="pct"/>
            <w:tcBorders>
              <w:top w:val="single" w:sz="4" w:space="0" w:color="auto"/>
            </w:tcBorders>
          </w:tcPr>
          <w:p w14:paraId="59D22494" w14:textId="77777777" w:rsidR="00EC3940" w:rsidRPr="00EC3940" w:rsidRDefault="00EC3940" w:rsidP="002E6E9A">
            <w:pPr>
              <w:ind w:hanging="15"/>
              <w:jc w:val="center"/>
              <w:rPr>
                <w:szCs w:val="24"/>
              </w:rPr>
            </w:pPr>
            <w:r w:rsidRPr="00EC3940">
              <w:rPr>
                <w:szCs w:val="24"/>
              </w:rPr>
              <w:t>7</w:t>
            </w:r>
          </w:p>
        </w:tc>
        <w:tc>
          <w:tcPr>
            <w:tcW w:w="1263" w:type="pct"/>
            <w:tcBorders>
              <w:top w:val="single" w:sz="4" w:space="0" w:color="auto"/>
            </w:tcBorders>
          </w:tcPr>
          <w:p w14:paraId="6DD222B8" w14:textId="77777777" w:rsidR="00EC3940" w:rsidRPr="00EC3940" w:rsidRDefault="00EC3940" w:rsidP="002E6E9A">
            <w:pPr>
              <w:ind w:hanging="15"/>
              <w:jc w:val="center"/>
              <w:rPr>
                <w:szCs w:val="24"/>
              </w:rPr>
            </w:pPr>
            <w:r w:rsidRPr="00EC3940">
              <w:rPr>
                <w:szCs w:val="24"/>
              </w:rPr>
              <w:t>8.1</w:t>
            </w:r>
          </w:p>
        </w:tc>
      </w:tr>
      <w:tr w:rsidR="00EC3940" w:rsidRPr="00EC3940" w14:paraId="2AA0D094" w14:textId="77777777" w:rsidTr="004455DC">
        <w:trPr>
          <w:trHeight w:val="20"/>
        </w:trPr>
        <w:tc>
          <w:tcPr>
            <w:tcW w:w="1414" w:type="pct"/>
          </w:tcPr>
          <w:p w14:paraId="39F3F443" w14:textId="77777777" w:rsidR="00EC3940" w:rsidRPr="00EC3940" w:rsidRDefault="00EC3940" w:rsidP="00EC3940">
            <w:pPr>
              <w:ind w:hanging="15"/>
              <w:rPr>
                <w:szCs w:val="24"/>
              </w:rPr>
            </w:pPr>
          </w:p>
        </w:tc>
        <w:tc>
          <w:tcPr>
            <w:tcW w:w="1212" w:type="pct"/>
          </w:tcPr>
          <w:p w14:paraId="5EEE80C2" w14:textId="77777777" w:rsidR="00EC3940" w:rsidRPr="00EC3940" w:rsidRDefault="00EC3940" w:rsidP="00EC3940">
            <w:pPr>
              <w:ind w:hanging="15"/>
              <w:rPr>
                <w:szCs w:val="24"/>
              </w:rPr>
            </w:pPr>
            <w:r w:rsidRPr="00EC3940">
              <w:rPr>
                <w:szCs w:val="24"/>
              </w:rPr>
              <w:t>6-10</w:t>
            </w:r>
          </w:p>
        </w:tc>
        <w:tc>
          <w:tcPr>
            <w:tcW w:w="1111" w:type="pct"/>
          </w:tcPr>
          <w:p w14:paraId="7ECE8B2F" w14:textId="77777777" w:rsidR="00EC3940" w:rsidRPr="00EC3940" w:rsidRDefault="00EC3940" w:rsidP="002E6E9A">
            <w:pPr>
              <w:ind w:hanging="15"/>
              <w:jc w:val="center"/>
              <w:rPr>
                <w:szCs w:val="24"/>
              </w:rPr>
            </w:pPr>
            <w:r w:rsidRPr="00EC3940">
              <w:rPr>
                <w:szCs w:val="24"/>
              </w:rPr>
              <w:t>8</w:t>
            </w:r>
          </w:p>
        </w:tc>
        <w:tc>
          <w:tcPr>
            <w:tcW w:w="1263" w:type="pct"/>
          </w:tcPr>
          <w:p w14:paraId="54BE7BD0" w14:textId="77777777" w:rsidR="00EC3940" w:rsidRPr="00EC3940" w:rsidRDefault="00EC3940" w:rsidP="002E6E9A">
            <w:pPr>
              <w:ind w:hanging="15"/>
              <w:jc w:val="center"/>
              <w:rPr>
                <w:szCs w:val="24"/>
              </w:rPr>
            </w:pPr>
            <w:r w:rsidRPr="00EC3940">
              <w:rPr>
                <w:szCs w:val="24"/>
              </w:rPr>
              <w:t>9.3</w:t>
            </w:r>
          </w:p>
        </w:tc>
      </w:tr>
      <w:tr w:rsidR="00EC3940" w:rsidRPr="00EC3940" w14:paraId="62194B12" w14:textId="77777777" w:rsidTr="004455DC">
        <w:trPr>
          <w:trHeight w:val="20"/>
        </w:trPr>
        <w:tc>
          <w:tcPr>
            <w:tcW w:w="1414" w:type="pct"/>
          </w:tcPr>
          <w:p w14:paraId="766E7476" w14:textId="77777777" w:rsidR="00EC3940" w:rsidRPr="00EC3940" w:rsidRDefault="00EC3940" w:rsidP="00EC3940">
            <w:pPr>
              <w:ind w:hanging="15"/>
              <w:rPr>
                <w:szCs w:val="24"/>
              </w:rPr>
            </w:pPr>
          </w:p>
        </w:tc>
        <w:tc>
          <w:tcPr>
            <w:tcW w:w="1212" w:type="pct"/>
          </w:tcPr>
          <w:p w14:paraId="0676C3A3" w14:textId="77777777" w:rsidR="00EC3940" w:rsidRPr="00EC3940" w:rsidRDefault="00EC3940" w:rsidP="00EC3940">
            <w:pPr>
              <w:ind w:hanging="15"/>
              <w:rPr>
                <w:szCs w:val="24"/>
              </w:rPr>
            </w:pPr>
            <w:r w:rsidRPr="00EC3940">
              <w:rPr>
                <w:szCs w:val="24"/>
              </w:rPr>
              <w:t>11-15</w:t>
            </w:r>
          </w:p>
        </w:tc>
        <w:tc>
          <w:tcPr>
            <w:tcW w:w="1111" w:type="pct"/>
          </w:tcPr>
          <w:p w14:paraId="153C05EE" w14:textId="77777777" w:rsidR="00EC3940" w:rsidRPr="00EC3940" w:rsidRDefault="00EC3940" w:rsidP="002E6E9A">
            <w:pPr>
              <w:ind w:hanging="15"/>
              <w:jc w:val="center"/>
              <w:rPr>
                <w:szCs w:val="24"/>
              </w:rPr>
            </w:pPr>
            <w:r w:rsidRPr="00EC3940">
              <w:rPr>
                <w:szCs w:val="24"/>
              </w:rPr>
              <w:t>28</w:t>
            </w:r>
          </w:p>
        </w:tc>
        <w:tc>
          <w:tcPr>
            <w:tcW w:w="1263" w:type="pct"/>
          </w:tcPr>
          <w:p w14:paraId="3ABC3A67" w14:textId="77777777" w:rsidR="00EC3940" w:rsidRPr="00EC3940" w:rsidRDefault="00EC3940" w:rsidP="002E6E9A">
            <w:pPr>
              <w:ind w:hanging="15"/>
              <w:jc w:val="center"/>
              <w:rPr>
                <w:szCs w:val="24"/>
              </w:rPr>
            </w:pPr>
            <w:r w:rsidRPr="00EC3940">
              <w:rPr>
                <w:szCs w:val="24"/>
              </w:rPr>
              <w:t>20.9</w:t>
            </w:r>
          </w:p>
        </w:tc>
      </w:tr>
      <w:tr w:rsidR="00EC3940" w:rsidRPr="00EC3940" w14:paraId="6EB3DF34" w14:textId="77777777" w:rsidTr="004455DC">
        <w:trPr>
          <w:trHeight w:val="20"/>
        </w:trPr>
        <w:tc>
          <w:tcPr>
            <w:tcW w:w="1414" w:type="pct"/>
          </w:tcPr>
          <w:p w14:paraId="7F61E094" w14:textId="77777777" w:rsidR="00EC3940" w:rsidRPr="00EC3940" w:rsidRDefault="00EC3940" w:rsidP="00EC3940">
            <w:pPr>
              <w:ind w:hanging="15"/>
              <w:rPr>
                <w:szCs w:val="24"/>
              </w:rPr>
            </w:pPr>
          </w:p>
        </w:tc>
        <w:tc>
          <w:tcPr>
            <w:tcW w:w="1212" w:type="pct"/>
          </w:tcPr>
          <w:p w14:paraId="68F1954F" w14:textId="77777777" w:rsidR="00EC3940" w:rsidRPr="00EC3940" w:rsidRDefault="00EC3940" w:rsidP="00EC3940">
            <w:pPr>
              <w:ind w:hanging="15"/>
              <w:rPr>
                <w:szCs w:val="24"/>
              </w:rPr>
            </w:pPr>
            <w:r w:rsidRPr="00EC3940">
              <w:rPr>
                <w:szCs w:val="24"/>
              </w:rPr>
              <w:t>16 and above</w:t>
            </w:r>
          </w:p>
        </w:tc>
        <w:tc>
          <w:tcPr>
            <w:tcW w:w="1111" w:type="pct"/>
          </w:tcPr>
          <w:p w14:paraId="16F9E82B" w14:textId="77777777" w:rsidR="00EC3940" w:rsidRPr="00EC3940" w:rsidRDefault="00EC3940" w:rsidP="002E6E9A">
            <w:pPr>
              <w:ind w:hanging="15"/>
              <w:jc w:val="center"/>
              <w:rPr>
                <w:szCs w:val="24"/>
              </w:rPr>
            </w:pPr>
            <w:r w:rsidRPr="00EC3940">
              <w:rPr>
                <w:szCs w:val="24"/>
              </w:rPr>
              <w:t>53</w:t>
            </w:r>
          </w:p>
        </w:tc>
        <w:tc>
          <w:tcPr>
            <w:tcW w:w="1263" w:type="pct"/>
          </w:tcPr>
          <w:p w14:paraId="0C4C85C0" w14:textId="77777777" w:rsidR="00EC3940" w:rsidRPr="00EC3940" w:rsidRDefault="00EC3940" w:rsidP="002E6E9A">
            <w:pPr>
              <w:ind w:hanging="15"/>
              <w:jc w:val="center"/>
              <w:rPr>
                <w:szCs w:val="24"/>
              </w:rPr>
            </w:pPr>
            <w:r w:rsidRPr="00EC3940">
              <w:rPr>
                <w:szCs w:val="24"/>
              </w:rPr>
              <w:t>61.6</w:t>
            </w:r>
          </w:p>
        </w:tc>
      </w:tr>
      <w:tr w:rsidR="00EC3940" w:rsidRPr="00EC3940" w14:paraId="462E92FC" w14:textId="77777777" w:rsidTr="004455DC">
        <w:trPr>
          <w:trHeight w:val="20"/>
        </w:trPr>
        <w:tc>
          <w:tcPr>
            <w:tcW w:w="1414" w:type="pct"/>
            <w:tcBorders>
              <w:bottom w:val="single" w:sz="4" w:space="0" w:color="auto"/>
            </w:tcBorders>
          </w:tcPr>
          <w:p w14:paraId="0586C089" w14:textId="77777777" w:rsidR="00EC3940" w:rsidRPr="00EC3940" w:rsidRDefault="00EC3940" w:rsidP="00EC3940">
            <w:pPr>
              <w:ind w:hanging="15"/>
              <w:rPr>
                <w:szCs w:val="24"/>
              </w:rPr>
            </w:pPr>
          </w:p>
        </w:tc>
        <w:tc>
          <w:tcPr>
            <w:tcW w:w="1212" w:type="pct"/>
            <w:tcBorders>
              <w:bottom w:val="single" w:sz="4" w:space="0" w:color="auto"/>
            </w:tcBorders>
          </w:tcPr>
          <w:p w14:paraId="1D94F7F3" w14:textId="77777777" w:rsidR="00EC3940" w:rsidRPr="00EC3940" w:rsidRDefault="00EC3940" w:rsidP="00EC3940">
            <w:pPr>
              <w:ind w:hanging="15"/>
              <w:rPr>
                <w:szCs w:val="24"/>
              </w:rPr>
            </w:pPr>
            <w:r w:rsidRPr="00EC3940">
              <w:rPr>
                <w:szCs w:val="24"/>
              </w:rPr>
              <w:t>Total</w:t>
            </w:r>
          </w:p>
        </w:tc>
        <w:tc>
          <w:tcPr>
            <w:tcW w:w="1111" w:type="pct"/>
            <w:tcBorders>
              <w:bottom w:val="single" w:sz="4" w:space="0" w:color="auto"/>
            </w:tcBorders>
          </w:tcPr>
          <w:p w14:paraId="76F8F73F" w14:textId="77777777" w:rsidR="00EC3940" w:rsidRPr="00EC3940" w:rsidRDefault="00EC3940" w:rsidP="002E6E9A">
            <w:pPr>
              <w:ind w:hanging="15"/>
              <w:jc w:val="center"/>
              <w:rPr>
                <w:szCs w:val="24"/>
              </w:rPr>
            </w:pPr>
            <w:r w:rsidRPr="00EC3940">
              <w:rPr>
                <w:szCs w:val="24"/>
              </w:rPr>
              <w:t>96</w:t>
            </w:r>
          </w:p>
        </w:tc>
        <w:tc>
          <w:tcPr>
            <w:tcW w:w="1263" w:type="pct"/>
            <w:tcBorders>
              <w:bottom w:val="single" w:sz="4" w:space="0" w:color="auto"/>
            </w:tcBorders>
          </w:tcPr>
          <w:p w14:paraId="48322126" w14:textId="77777777" w:rsidR="00EC3940" w:rsidRPr="00EC3940" w:rsidRDefault="00EC3940" w:rsidP="002E6E9A">
            <w:pPr>
              <w:ind w:hanging="15"/>
              <w:jc w:val="center"/>
              <w:rPr>
                <w:szCs w:val="24"/>
              </w:rPr>
            </w:pPr>
            <w:r w:rsidRPr="00EC3940">
              <w:rPr>
                <w:szCs w:val="24"/>
              </w:rPr>
              <w:t>100.0</w:t>
            </w:r>
          </w:p>
        </w:tc>
      </w:tr>
      <w:tr w:rsidR="00EC3940" w:rsidRPr="00EC3940" w14:paraId="4F0FB2D9" w14:textId="77777777" w:rsidTr="004455DC">
        <w:trPr>
          <w:trHeight w:val="20"/>
        </w:trPr>
        <w:tc>
          <w:tcPr>
            <w:tcW w:w="1414" w:type="pct"/>
            <w:tcBorders>
              <w:top w:val="single" w:sz="4" w:space="0" w:color="auto"/>
              <w:bottom w:val="nil"/>
            </w:tcBorders>
          </w:tcPr>
          <w:p w14:paraId="03C9A1C5" w14:textId="77777777" w:rsidR="00EC3940" w:rsidRPr="00EC3940" w:rsidRDefault="00EC3940" w:rsidP="00EC3940">
            <w:pPr>
              <w:ind w:hanging="15"/>
              <w:rPr>
                <w:szCs w:val="24"/>
              </w:rPr>
            </w:pPr>
            <w:r w:rsidRPr="00EC3940">
              <w:rPr>
                <w:b/>
                <w:bCs/>
                <w:szCs w:val="24"/>
              </w:rPr>
              <w:t>Education</w:t>
            </w:r>
          </w:p>
        </w:tc>
        <w:tc>
          <w:tcPr>
            <w:tcW w:w="1212" w:type="pct"/>
            <w:tcBorders>
              <w:top w:val="single" w:sz="4" w:space="0" w:color="auto"/>
              <w:bottom w:val="nil"/>
            </w:tcBorders>
          </w:tcPr>
          <w:p w14:paraId="694FBC55" w14:textId="77777777" w:rsidR="00EC3940" w:rsidRPr="00EC3940" w:rsidRDefault="00EC3940" w:rsidP="00EC3940">
            <w:pPr>
              <w:ind w:hanging="15"/>
              <w:rPr>
                <w:szCs w:val="24"/>
              </w:rPr>
            </w:pPr>
            <w:r w:rsidRPr="00EC3940">
              <w:rPr>
                <w:szCs w:val="24"/>
              </w:rPr>
              <w:t xml:space="preserve">Bachelors </w:t>
            </w:r>
          </w:p>
        </w:tc>
        <w:tc>
          <w:tcPr>
            <w:tcW w:w="1111" w:type="pct"/>
            <w:tcBorders>
              <w:top w:val="single" w:sz="4" w:space="0" w:color="auto"/>
              <w:bottom w:val="nil"/>
            </w:tcBorders>
          </w:tcPr>
          <w:p w14:paraId="32F90ACE" w14:textId="77777777" w:rsidR="00EC3940" w:rsidRPr="00EC3940" w:rsidRDefault="00EC3940" w:rsidP="002E6E9A">
            <w:pPr>
              <w:ind w:hanging="15"/>
              <w:jc w:val="center"/>
              <w:rPr>
                <w:szCs w:val="24"/>
              </w:rPr>
            </w:pPr>
            <w:r w:rsidRPr="00EC3940">
              <w:rPr>
                <w:szCs w:val="24"/>
              </w:rPr>
              <w:t>19</w:t>
            </w:r>
          </w:p>
        </w:tc>
        <w:tc>
          <w:tcPr>
            <w:tcW w:w="1263" w:type="pct"/>
            <w:tcBorders>
              <w:top w:val="single" w:sz="4" w:space="0" w:color="auto"/>
              <w:bottom w:val="nil"/>
            </w:tcBorders>
          </w:tcPr>
          <w:p w14:paraId="17205954" w14:textId="77777777" w:rsidR="00EC3940" w:rsidRPr="00EC3940" w:rsidRDefault="00EC3940" w:rsidP="002E6E9A">
            <w:pPr>
              <w:ind w:hanging="15"/>
              <w:jc w:val="center"/>
              <w:rPr>
                <w:szCs w:val="24"/>
              </w:rPr>
            </w:pPr>
            <w:r w:rsidRPr="00EC3940">
              <w:rPr>
                <w:szCs w:val="24"/>
              </w:rPr>
              <w:t>22.1</w:t>
            </w:r>
          </w:p>
        </w:tc>
      </w:tr>
      <w:tr w:rsidR="00EC3940" w:rsidRPr="00EC3940" w14:paraId="0813F05D" w14:textId="77777777" w:rsidTr="004455DC">
        <w:trPr>
          <w:trHeight w:val="20"/>
        </w:trPr>
        <w:tc>
          <w:tcPr>
            <w:tcW w:w="1414" w:type="pct"/>
            <w:tcBorders>
              <w:top w:val="nil"/>
              <w:bottom w:val="nil"/>
            </w:tcBorders>
          </w:tcPr>
          <w:p w14:paraId="284D05AD" w14:textId="77777777" w:rsidR="00EC3940" w:rsidRPr="00EC3940" w:rsidRDefault="00EC3940" w:rsidP="00EC3940">
            <w:pPr>
              <w:ind w:hanging="15"/>
              <w:rPr>
                <w:szCs w:val="24"/>
              </w:rPr>
            </w:pPr>
          </w:p>
        </w:tc>
        <w:tc>
          <w:tcPr>
            <w:tcW w:w="1212" w:type="pct"/>
            <w:tcBorders>
              <w:top w:val="nil"/>
              <w:bottom w:val="nil"/>
            </w:tcBorders>
          </w:tcPr>
          <w:p w14:paraId="2DDF8555" w14:textId="77777777" w:rsidR="00EC3940" w:rsidRPr="00EC3940" w:rsidRDefault="00EC3940" w:rsidP="00EC3940">
            <w:pPr>
              <w:ind w:hanging="15"/>
              <w:rPr>
                <w:szCs w:val="24"/>
              </w:rPr>
            </w:pPr>
            <w:r w:rsidRPr="00EC3940">
              <w:rPr>
                <w:szCs w:val="24"/>
              </w:rPr>
              <w:t>Masters</w:t>
            </w:r>
          </w:p>
        </w:tc>
        <w:tc>
          <w:tcPr>
            <w:tcW w:w="1111" w:type="pct"/>
            <w:tcBorders>
              <w:top w:val="nil"/>
              <w:bottom w:val="nil"/>
            </w:tcBorders>
          </w:tcPr>
          <w:p w14:paraId="730ACC4B" w14:textId="77777777" w:rsidR="00EC3940" w:rsidRPr="00EC3940" w:rsidRDefault="00EC3940" w:rsidP="002E6E9A">
            <w:pPr>
              <w:ind w:hanging="15"/>
              <w:jc w:val="center"/>
              <w:rPr>
                <w:szCs w:val="24"/>
              </w:rPr>
            </w:pPr>
            <w:r w:rsidRPr="00EC3940">
              <w:rPr>
                <w:szCs w:val="24"/>
              </w:rPr>
              <w:t>54</w:t>
            </w:r>
          </w:p>
        </w:tc>
        <w:tc>
          <w:tcPr>
            <w:tcW w:w="1263" w:type="pct"/>
            <w:tcBorders>
              <w:top w:val="nil"/>
              <w:bottom w:val="nil"/>
            </w:tcBorders>
          </w:tcPr>
          <w:p w14:paraId="004C3EDA" w14:textId="77777777" w:rsidR="00EC3940" w:rsidRPr="00EC3940" w:rsidRDefault="00EC3940" w:rsidP="002E6E9A">
            <w:pPr>
              <w:ind w:hanging="15"/>
              <w:jc w:val="center"/>
              <w:rPr>
                <w:szCs w:val="24"/>
              </w:rPr>
            </w:pPr>
            <w:r w:rsidRPr="00EC3940">
              <w:rPr>
                <w:szCs w:val="24"/>
              </w:rPr>
              <w:t>51.2</w:t>
            </w:r>
          </w:p>
        </w:tc>
      </w:tr>
      <w:tr w:rsidR="00EC3940" w:rsidRPr="00EC3940" w14:paraId="18AC5CBC" w14:textId="77777777" w:rsidTr="004455DC">
        <w:trPr>
          <w:trHeight w:val="20"/>
        </w:trPr>
        <w:tc>
          <w:tcPr>
            <w:tcW w:w="1414" w:type="pct"/>
            <w:tcBorders>
              <w:top w:val="nil"/>
            </w:tcBorders>
          </w:tcPr>
          <w:p w14:paraId="7FF8D7FB" w14:textId="77777777" w:rsidR="00EC3940" w:rsidRPr="00EC3940" w:rsidRDefault="00EC3940" w:rsidP="00EC3940">
            <w:pPr>
              <w:ind w:hanging="15"/>
              <w:rPr>
                <w:szCs w:val="24"/>
              </w:rPr>
            </w:pPr>
          </w:p>
        </w:tc>
        <w:tc>
          <w:tcPr>
            <w:tcW w:w="1212" w:type="pct"/>
            <w:tcBorders>
              <w:top w:val="nil"/>
            </w:tcBorders>
          </w:tcPr>
          <w:p w14:paraId="0882A93F" w14:textId="77777777" w:rsidR="00EC3940" w:rsidRPr="00EC3940" w:rsidRDefault="00EC3940" w:rsidP="00EC3940">
            <w:pPr>
              <w:ind w:hanging="15"/>
              <w:rPr>
                <w:szCs w:val="24"/>
              </w:rPr>
            </w:pPr>
            <w:r w:rsidRPr="00EC3940">
              <w:rPr>
                <w:szCs w:val="24"/>
              </w:rPr>
              <w:t>PhDs</w:t>
            </w:r>
          </w:p>
        </w:tc>
        <w:tc>
          <w:tcPr>
            <w:tcW w:w="1111" w:type="pct"/>
            <w:tcBorders>
              <w:top w:val="nil"/>
            </w:tcBorders>
          </w:tcPr>
          <w:p w14:paraId="17A37DD4" w14:textId="77777777" w:rsidR="00EC3940" w:rsidRPr="00EC3940" w:rsidRDefault="00EC3940" w:rsidP="002E6E9A">
            <w:pPr>
              <w:ind w:hanging="15"/>
              <w:jc w:val="center"/>
              <w:rPr>
                <w:szCs w:val="24"/>
              </w:rPr>
            </w:pPr>
            <w:r w:rsidRPr="00EC3940">
              <w:rPr>
                <w:szCs w:val="24"/>
              </w:rPr>
              <w:t>23</w:t>
            </w:r>
          </w:p>
        </w:tc>
        <w:tc>
          <w:tcPr>
            <w:tcW w:w="1263" w:type="pct"/>
            <w:tcBorders>
              <w:top w:val="nil"/>
            </w:tcBorders>
          </w:tcPr>
          <w:p w14:paraId="761EDA5F" w14:textId="77777777" w:rsidR="00EC3940" w:rsidRPr="00EC3940" w:rsidRDefault="00EC3940" w:rsidP="002E6E9A">
            <w:pPr>
              <w:ind w:hanging="15"/>
              <w:jc w:val="center"/>
              <w:rPr>
                <w:szCs w:val="24"/>
              </w:rPr>
            </w:pPr>
            <w:r w:rsidRPr="00EC3940">
              <w:rPr>
                <w:szCs w:val="24"/>
              </w:rPr>
              <w:t>26.7</w:t>
            </w:r>
          </w:p>
        </w:tc>
      </w:tr>
    </w:tbl>
    <w:p w14:paraId="276E5344" w14:textId="77777777" w:rsidR="00EC3940" w:rsidRPr="00EC3940" w:rsidRDefault="00EC3940" w:rsidP="00EC3940">
      <w:pPr>
        <w:rPr>
          <w:szCs w:val="24"/>
        </w:rPr>
      </w:pPr>
    </w:p>
    <w:p w14:paraId="4E7D2FAB" w14:textId="77777777" w:rsidR="00EC3940" w:rsidRPr="00EC3940" w:rsidRDefault="00EC3940" w:rsidP="000F3E5C">
      <w:pPr>
        <w:ind w:firstLine="0"/>
        <w:rPr>
          <w:b/>
          <w:bCs/>
          <w:i/>
          <w:iCs/>
          <w:szCs w:val="24"/>
        </w:rPr>
      </w:pPr>
      <w:r w:rsidRPr="00EC3940">
        <w:rPr>
          <w:b/>
          <w:bCs/>
          <w:i/>
          <w:iCs/>
          <w:szCs w:val="24"/>
        </w:rPr>
        <w:t xml:space="preserve">4.2 Current level of AI literacy (Cognitive competencies)  </w:t>
      </w:r>
    </w:p>
    <w:p w14:paraId="339A9667" w14:textId="77777777" w:rsidR="00EC3940" w:rsidRPr="00EC3940" w:rsidRDefault="00EC3940" w:rsidP="00EC3940">
      <w:pPr>
        <w:rPr>
          <w:szCs w:val="24"/>
        </w:rPr>
      </w:pPr>
      <w:r w:rsidRPr="00EC3940">
        <w:rPr>
          <w:szCs w:val="24"/>
        </w:rPr>
        <w:t xml:space="preserve">The results (Table 2) elaborate that the librarians possess limited AI literacy with reference to cognitive competencies. </w:t>
      </w:r>
      <w:proofErr w:type="gramStart"/>
      <w:r w:rsidRPr="00EC3940">
        <w:rPr>
          <w:szCs w:val="24"/>
        </w:rPr>
        <w:t>The majority of</w:t>
      </w:r>
      <w:proofErr w:type="gramEnd"/>
      <w:r w:rsidRPr="00EC3940">
        <w:rPr>
          <w:szCs w:val="24"/>
        </w:rPr>
        <w:t xml:space="preserve"> the participants (51.2%) were unable to explain basic principles of AI to others; only 24.4% were strongly agreed that they could explain AI principles to others (M=2.59, SD=1.74). Similarly, a significant portion (around 30%) reported being unable to differentiate various AI technologies, and only 30% agreed with their ability to differentiate these technologies (M=2.67, SD=1.55). The majority was not familiar with AI tools used in libraries (38.4%), and they do not possess the abilities to identify AI applications in the library services (39.5%), with a mean score of 2.85. </w:t>
      </w:r>
      <w:proofErr w:type="gramStart"/>
      <w:r w:rsidRPr="00EC3940">
        <w:rPr>
          <w:szCs w:val="24"/>
        </w:rPr>
        <w:t>Last but not least</w:t>
      </w:r>
      <w:proofErr w:type="gramEnd"/>
      <w:r w:rsidRPr="00EC3940">
        <w:rPr>
          <w:szCs w:val="24"/>
        </w:rPr>
        <w:t xml:space="preserve">, understanding the limitations of AI had the highest level of disagreement, with 50% strongly disagreeing (M=2.48, SD=1.62). The overall mean score indicates that respondents possess an average level of AI literacy, suggesting a need for AI-focused training programs. </w:t>
      </w:r>
    </w:p>
    <w:p w14:paraId="4C88BABE" w14:textId="77777777" w:rsidR="00EC3940" w:rsidRPr="00EC3940" w:rsidRDefault="00EC3940" w:rsidP="000F3E5C">
      <w:pPr>
        <w:ind w:firstLine="0"/>
        <w:rPr>
          <w:b/>
          <w:bCs/>
          <w:szCs w:val="24"/>
        </w:rPr>
      </w:pPr>
      <w:r w:rsidRPr="00EC3940">
        <w:rPr>
          <w:b/>
          <w:bCs/>
          <w:szCs w:val="24"/>
        </w:rPr>
        <w:t>Table 2</w:t>
      </w:r>
    </w:p>
    <w:p w14:paraId="3470F63F" w14:textId="77777777" w:rsidR="00EC3940" w:rsidRPr="00EC3940" w:rsidRDefault="00EC3940" w:rsidP="000F3E5C">
      <w:pPr>
        <w:ind w:firstLine="0"/>
        <w:rPr>
          <w:b/>
          <w:bCs/>
          <w:szCs w:val="24"/>
        </w:rPr>
      </w:pPr>
      <w:r w:rsidRPr="00EC3940">
        <w:rPr>
          <w:i/>
          <w:iCs/>
          <w:szCs w:val="24"/>
        </w:rPr>
        <w:t>AI Competencies Level (Cognitive competencies)</w:t>
      </w:r>
      <w:r w:rsidRPr="00EC3940">
        <w:rPr>
          <w:b/>
          <w:bCs/>
          <w:szCs w:val="24"/>
        </w:rPr>
        <w:t xml:space="preserve"> (</w:t>
      </w:r>
      <w:r w:rsidRPr="00EC3940">
        <w:rPr>
          <w:i/>
          <w:iCs/>
          <w:szCs w:val="24"/>
        </w:rPr>
        <w:t>N=96)</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7"/>
        <w:gridCol w:w="1049"/>
        <w:gridCol w:w="952"/>
        <w:gridCol w:w="986"/>
        <w:gridCol w:w="986"/>
        <w:gridCol w:w="1093"/>
        <w:gridCol w:w="869"/>
        <w:gridCol w:w="915"/>
      </w:tblGrid>
      <w:tr w:rsidR="00EC3940" w:rsidRPr="00EC3940" w14:paraId="7BA65B08" w14:textId="77777777" w:rsidTr="004455DC">
        <w:tc>
          <w:tcPr>
            <w:tcW w:w="1728" w:type="pct"/>
            <w:tcBorders>
              <w:bottom w:val="single" w:sz="4" w:space="0" w:color="auto"/>
            </w:tcBorders>
            <w:vAlign w:val="center"/>
          </w:tcPr>
          <w:p w14:paraId="6CA3A5F3" w14:textId="77777777" w:rsidR="00EC3940" w:rsidRPr="00EC3940" w:rsidRDefault="00EC3940" w:rsidP="00EC3940">
            <w:pPr>
              <w:ind w:hanging="15"/>
              <w:rPr>
                <w:b/>
                <w:bCs/>
                <w:szCs w:val="24"/>
              </w:rPr>
            </w:pPr>
            <w:r w:rsidRPr="00EC3940">
              <w:rPr>
                <w:b/>
                <w:bCs/>
                <w:szCs w:val="24"/>
              </w:rPr>
              <w:t>Statement</w:t>
            </w:r>
          </w:p>
        </w:tc>
        <w:tc>
          <w:tcPr>
            <w:tcW w:w="501" w:type="pct"/>
            <w:tcBorders>
              <w:bottom w:val="single" w:sz="4" w:space="0" w:color="auto"/>
            </w:tcBorders>
            <w:vAlign w:val="center"/>
          </w:tcPr>
          <w:p w14:paraId="5D225E07" w14:textId="77777777" w:rsidR="00EC3940" w:rsidRPr="00EC3940" w:rsidRDefault="00EC3940" w:rsidP="000F3E5C">
            <w:pPr>
              <w:ind w:hanging="15"/>
              <w:jc w:val="center"/>
              <w:rPr>
                <w:b/>
                <w:bCs/>
                <w:szCs w:val="24"/>
              </w:rPr>
            </w:pPr>
            <w:r w:rsidRPr="00EC3940">
              <w:rPr>
                <w:b/>
                <w:bCs/>
                <w:szCs w:val="24"/>
              </w:rPr>
              <w:t>SD</w:t>
            </w:r>
          </w:p>
        </w:tc>
        <w:tc>
          <w:tcPr>
            <w:tcW w:w="455" w:type="pct"/>
            <w:tcBorders>
              <w:bottom w:val="single" w:sz="4" w:space="0" w:color="auto"/>
            </w:tcBorders>
            <w:vAlign w:val="center"/>
          </w:tcPr>
          <w:p w14:paraId="0A7E0B09" w14:textId="77777777" w:rsidR="00EC3940" w:rsidRPr="00EC3940" w:rsidRDefault="00EC3940" w:rsidP="000F3E5C">
            <w:pPr>
              <w:ind w:hanging="15"/>
              <w:jc w:val="center"/>
              <w:rPr>
                <w:b/>
                <w:bCs/>
                <w:szCs w:val="24"/>
              </w:rPr>
            </w:pPr>
            <w:r w:rsidRPr="00EC3940">
              <w:rPr>
                <w:b/>
                <w:bCs/>
                <w:szCs w:val="24"/>
              </w:rPr>
              <w:t>D</w:t>
            </w:r>
          </w:p>
        </w:tc>
        <w:tc>
          <w:tcPr>
            <w:tcW w:w="471" w:type="pct"/>
            <w:tcBorders>
              <w:bottom w:val="single" w:sz="4" w:space="0" w:color="auto"/>
            </w:tcBorders>
            <w:vAlign w:val="center"/>
          </w:tcPr>
          <w:p w14:paraId="207A1F9B" w14:textId="77777777" w:rsidR="00EC3940" w:rsidRPr="00EC3940" w:rsidRDefault="00EC3940" w:rsidP="000F3E5C">
            <w:pPr>
              <w:ind w:hanging="15"/>
              <w:jc w:val="center"/>
              <w:rPr>
                <w:b/>
                <w:bCs/>
                <w:szCs w:val="24"/>
              </w:rPr>
            </w:pPr>
            <w:r w:rsidRPr="00EC3940">
              <w:rPr>
                <w:b/>
                <w:bCs/>
                <w:szCs w:val="24"/>
              </w:rPr>
              <w:t>N</w:t>
            </w:r>
          </w:p>
        </w:tc>
        <w:tc>
          <w:tcPr>
            <w:tcW w:w="471" w:type="pct"/>
            <w:tcBorders>
              <w:bottom w:val="single" w:sz="4" w:space="0" w:color="auto"/>
            </w:tcBorders>
            <w:vAlign w:val="center"/>
          </w:tcPr>
          <w:p w14:paraId="081B2DCA" w14:textId="77777777" w:rsidR="00EC3940" w:rsidRPr="00EC3940" w:rsidRDefault="00EC3940" w:rsidP="000F3E5C">
            <w:pPr>
              <w:ind w:hanging="15"/>
              <w:jc w:val="center"/>
              <w:rPr>
                <w:b/>
                <w:bCs/>
                <w:szCs w:val="24"/>
              </w:rPr>
            </w:pPr>
            <w:r w:rsidRPr="00EC3940">
              <w:rPr>
                <w:b/>
                <w:bCs/>
                <w:szCs w:val="24"/>
              </w:rPr>
              <w:t>A</w:t>
            </w:r>
          </w:p>
        </w:tc>
        <w:tc>
          <w:tcPr>
            <w:tcW w:w="522" w:type="pct"/>
            <w:tcBorders>
              <w:bottom w:val="single" w:sz="4" w:space="0" w:color="auto"/>
            </w:tcBorders>
            <w:vAlign w:val="center"/>
          </w:tcPr>
          <w:p w14:paraId="15B865DE" w14:textId="77777777" w:rsidR="00EC3940" w:rsidRPr="00EC3940" w:rsidRDefault="00EC3940" w:rsidP="000F3E5C">
            <w:pPr>
              <w:ind w:hanging="15"/>
              <w:jc w:val="center"/>
              <w:rPr>
                <w:b/>
                <w:bCs/>
                <w:szCs w:val="24"/>
              </w:rPr>
            </w:pPr>
            <w:r w:rsidRPr="00EC3940">
              <w:rPr>
                <w:b/>
                <w:bCs/>
                <w:szCs w:val="24"/>
              </w:rPr>
              <w:t>SA</w:t>
            </w:r>
          </w:p>
        </w:tc>
        <w:tc>
          <w:tcPr>
            <w:tcW w:w="415" w:type="pct"/>
            <w:tcBorders>
              <w:bottom w:val="single" w:sz="4" w:space="0" w:color="auto"/>
            </w:tcBorders>
            <w:vAlign w:val="center"/>
          </w:tcPr>
          <w:p w14:paraId="5E28B410" w14:textId="77777777" w:rsidR="00EC3940" w:rsidRPr="00EC3940" w:rsidRDefault="00EC3940" w:rsidP="000F3E5C">
            <w:pPr>
              <w:ind w:hanging="15"/>
              <w:jc w:val="center"/>
              <w:rPr>
                <w:b/>
                <w:bCs/>
                <w:szCs w:val="24"/>
              </w:rPr>
            </w:pPr>
            <w:r w:rsidRPr="00EC3940">
              <w:rPr>
                <w:b/>
                <w:bCs/>
                <w:szCs w:val="24"/>
              </w:rPr>
              <w:t>Mean</w:t>
            </w:r>
          </w:p>
        </w:tc>
        <w:tc>
          <w:tcPr>
            <w:tcW w:w="437" w:type="pct"/>
            <w:tcBorders>
              <w:bottom w:val="single" w:sz="4" w:space="0" w:color="auto"/>
            </w:tcBorders>
            <w:vAlign w:val="center"/>
          </w:tcPr>
          <w:p w14:paraId="5A90AF6A" w14:textId="77777777" w:rsidR="00EC3940" w:rsidRPr="00EC3940" w:rsidRDefault="00EC3940" w:rsidP="000F3E5C">
            <w:pPr>
              <w:ind w:hanging="15"/>
              <w:jc w:val="center"/>
              <w:rPr>
                <w:b/>
                <w:bCs/>
                <w:szCs w:val="24"/>
              </w:rPr>
            </w:pPr>
            <w:r w:rsidRPr="00EC3940">
              <w:rPr>
                <w:b/>
                <w:bCs/>
                <w:szCs w:val="24"/>
              </w:rPr>
              <w:t>SD</w:t>
            </w:r>
          </w:p>
        </w:tc>
      </w:tr>
      <w:tr w:rsidR="00EC3940" w:rsidRPr="00EC3940" w14:paraId="2A0032D6" w14:textId="77777777" w:rsidTr="004455DC">
        <w:tc>
          <w:tcPr>
            <w:tcW w:w="1728" w:type="pct"/>
            <w:tcBorders>
              <w:top w:val="single" w:sz="4" w:space="0" w:color="auto"/>
            </w:tcBorders>
            <w:vAlign w:val="center"/>
          </w:tcPr>
          <w:p w14:paraId="37FF46D4" w14:textId="77777777" w:rsidR="00EC3940" w:rsidRPr="00EC3940" w:rsidRDefault="00EC3940" w:rsidP="00EC3940">
            <w:pPr>
              <w:ind w:hanging="15"/>
              <w:rPr>
                <w:szCs w:val="24"/>
              </w:rPr>
            </w:pPr>
            <w:r w:rsidRPr="00EC3940">
              <w:rPr>
                <w:szCs w:val="24"/>
              </w:rPr>
              <w:t>I can explain the basic principles of artificial intelligence to others.</w:t>
            </w:r>
          </w:p>
        </w:tc>
        <w:tc>
          <w:tcPr>
            <w:tcW w:w="501" w:type="pct"/>
            <w:tcBorders>
              <w:top w:val="single" w:sz="4" w:space="0" w:color="auto"/>
            </w:tcBorders>
            <w:vAlign w:val="center"/>
          </w:tcPr>
          <w:p w14:paraId="574D15D8" w14:textId="77777777" w:rsidR="00EC3940" w:rsidRPr="00EC3940" w:rsidRDefault="00EC3940" w:rsidP="000F3E5C">
            <w:pPr>
              <w:ind w:hanging="15"/>
              <w:jc w:val="center"/>
              <w:rPr>
                <w:szCs w:val="24"/>
              </w:rPr>
            </w:pPr>
            <w:r w:rsidRPr="00EC3940">
              <w:rPr>
                <w:szCs w:val="24"/>
              </w:rPr>
              <w:t>54</w:t>
            </w:r>
          </w:p>
          <w:p w14:paraId="434BEFB6" w14:textId="77777777" w:rsidR="00EC3940" w:rsidRPr="00EC3940" w:rsidRDefault="00EC3940" w:rsidP="000F3E5C">
            <w:pPr>
              <w:ind w:hanging="15"/>
              <w:jc w:val="center"/>
              <w:rPr>
                <w:szCs w:val="24"/>
              </w:rPr>
            </w:pPr>
            <w:r w:rsidRPr="00EC3940">
              <w:rPr>
                <w:szCs w:val="24"/>
              </w:rPr>
              <w:t>(51.2%)</w:t>
            </w:r>
          </w:p>
        </w:tc>
        <w:tc>
          <w:tcPr>
            <w:tcW w:w="455" w:type="pct"/>
            <w:tcBorders>
              <w:top w:val="single" w:sz="4" w:space="0" w:color="auto"/>
            </w:tcBorders>
            <w:vAlign w:val="center"/>
          </w:tcPr>
          <w:p w14:paraId="5337F6B4" w14:textId="77777777" w:rsidR="00EC3940" w:rsidRPr="00EC3940" w:rsidRDefault="00EC3940" w:rsidP="000F3E5C">
            <w:pPr>
              <w:ind w:hanging="15"/>
              <w:jc w:val="center"/>
              <w:rPr>
                <w:szCs w:val="24"/>
              </w:rPr>
            </w:pPr>
            <w:r w:rsidRPr="00EC3940">
              <w:rPr>
                <w:szCs w:val="24"/>
              </w:rPr>
              <w:t>1</w:t>
            </w:r>
          </w:p>
          <w:p w14:paraId="25002C36" w14:textId="77777777" w:rsidR="00EC3940" w:rsidRPr="00EC3940" w:rsidRDefault="00EC3940" w:rsidP="000F3E5C">
            <w:pPr>
              <w:ind w:hanging="15"/>
              <w:jc w:val="center"/>
              <w:rPr>
                <w:szCs w:val="24"/>
              </w:rPr>
            </w:pPr>
            <w:r w:rsidRPr="00EC3940">
              <w:rPr>
                <w:szCs w:val="24"/>
              </w:rPr>
              <w:t>(1.2%)</w:t>
            </w:r>
          </w:p>
        </w:tc>
        <w:tc>
          <w:tcPr>
            <w:tcW w:w="471" w:type="pct"/>
            <w:tcBorders>
              <w:top w:val="single" w:sz="4" w:space="0" w:color="auto"/>
            </w:tcBorders>
            <w:vAlign w:val="center"/>
          </w:tcPr>
          <w:p w14:paraId="12ACDEC6" w14:textId="77777777" w:rsidR="00EC3940" w:rsidRPr="00EC3940" w:rsidRDefault="00EC3940" w:rsidP="000F3E5C">
            <w:pPr>
              <w:ind w:hanging="15"/>
              <w:jc w:val="center"/>
              <w:rPr>
                <w:szCs w:val="24"/>
              </w:rPr>
            </w:pPr>
            <w:r w:rsidRPr="00EC3940">
              <w:rPr>
                <w:szCs w:val="24"/>
              </w:rPr>
              <w:t>8</w:t>
            </w:r>
          </w:p>
          <w:p w14:paraId="0CEB0C87" w14:textId="77777777" w:rsidR="00EC3940" w:rsidRPr="00EC3940" w:rsidRDefault="00EC3940" w:rsidP="000F3E5C">
            <w:pPr>
              <w:ind w:hanging="15"/>
              <w:jc w:val="center"/>
              <w:rPr>
                <w:szCs w:val="24"/>
              </w:rPr>
            </w:pPr>
            <w:r w:rsidRPr="00EC3940">
              <w:rPr>
                <w:szCs w:val="24"/>
              </w:rPr>
              <w:t>(9.3%)</w:t>
            </w:r>
          </w:p>
        </w:tc>
        <w:tc>
          <w:tcPr>
            <w:tcW w:w="471" w:type="pct"/>
            <w:tcBorders>
              <w:top w:val="single" w:sz="4" w:space="0" w:color="auto"/>
            </w:tcBorders>
            <w:vAlign w:val="center"/>
          </w:tcPr>
          <w:p w14:paraId="304C4C2B" w14:textId="77777777" w:rsidR="00EC3940" w:rsidRPr="00EC3940" w:rsidRDefault="00EC3940" w:rsidP="000F3E5C">
            <w:pPr>
              <w:ind w:hanging="15"/>
              <w:jc w:val="center"/>
              <w:rPr>
                <w:szCs w:val="24"/>
              </w:rPr>
            </w:pPr>
            <w:r w:rsidRPr="00EC3940">
              <w:rPr>
                <w:szCs w:val="24"/>
              </w:rPr>
              <w:t>12</w:t>
            </w:r>
          </w:p>
          <w:p w14:paraId="7A12DF24" w14:textId="77777777" w:rsidR="00EC3940" w:rsidRPr="00EC3940" w:rsidRDefault="00EC3940" w:rsidP="000F3E5C">
            <w:pPr>
              <w:ind w:hanging="15"/>
              <w:jc w:val="center"/>
              <w:rPr>
                <w:szCs w:val="24"/>
              </w:rPr>
            </w:pPr>
            <w:r w:rsidRPr="00EC3940">
              <w:rPr>
                <w:szCs w:val="24"/>
              </w:rPr>
              <w:t>(14%)</w:t>
            </w:r>
          </w:p>
        </w:tc>
        <w:tc>
          <w:tcPr>
            <w:tcW w:w="522" w:type="pct"/>
            <w:tcBorders>
              <w:top w:val="single" w:sz="4" w:space="0" w:color="auto"/>
            </w:tcBorders>
            <w:vAlign w:val="center"/>
          </w:tcPr>
          <w:p w14:paraId="410759E5" w14:textId="77777777" w:rsidR="00EC3940" w:rsidRPr="00EC3940" w:rsidRDefault="00EC3940" w:rsidP="000F3E5C">
            <w:pPr>
              <w:ind w:hanging="15"/>
              <w:jc w:val="center"/>
              <w:rPr>
                <w:szCs w:val="24"/>
              </w:rPr>
            </w:pPr>
            <w:r w:rsidRPr="00EC3940">
              <w:rPr>
                <w:szCs w:val="24"/>
              </w:rPr>
              <w:t>21</w:t>
            </w:r>
          </w:p>
          <w:p w14:paraId="52107CBC" w14:textId="77777777" w:rsidR="00EC3940" w:rsidRPr="00EC3940" w:rsidRDefault="00EC3940" w:rsidP="000F3E5C">
            <w:pPr>
              <w:ind w:hanging="15"/>
              <w:jc w:val="center"/>
              <w:rPr>
                <w:szCs w:val="24"/>
              </w:rPr>
            </w:pPr>
            <w:r w:rsidRPr="00EC3940">
              <w:rPr>
                <w:szCs w:val="24"/>
              </w:rPr>
              <w:t>(24.4%)</w:t>
            </w:r>
          </w:p>
        </w:tc>
        <w:tc>
          <w:tcPr>
            <w:tcW w:w="415" w:type="pct"/>
            <w:tcBorders>
              <w:top w:val="single" w:sz="4" w:space="0" w:color="auto"/>
            </w:tcBorders>
            <w:vAlign w:val="center"/>
          </w:tcPr>
          <w:p w14:paraId="5D8E0A44" w14:textId="77777777" w:rsidR="00EC3940" w:rsidRPr="00EC3940" w:rsidRDefault="00EC3940" w:rsidP="000F3E5C">
            <w:pPr>
              <w:ind w:hanging="15"/>
              <w:jc w:val="center"/>
              <w:rPr>
                <w:szCs w:val="24"/>
              </w:rPr>
            </w:pPr>
            <w:r w:rsidRPr="00EC3940">
              <w:rPr>
                <w:szCs w:val="24"/>
              </w:rPr>
              <w:t>2.59</w:t>
            </w:r>
          </w:p>
        </w:tc>
        <w:tc>
          <w:tcPr>
            <w:tcW w:w="437" w:type="pct"/>
            <w:tcBorders>
              <w:top w:val="single" w:sz="4" w:space="0" w:color="auto"/>
            </w:tcBorders>
            <w:vAlign w:val="center"/>
          </w:tcPr>
          <w:p w14:paraId="2D2CC7F8" w14:textId="77777777" w:rsidR="00EC3940" w:rsidRPr="00EC3940" w:rsidRDefault="00EC3940" w:rsidP="000F3E5C">
            <w:pPr>
              <w:ind w:hanging="15"/>
              <w:jc w:val="center"/>
              <w:rPr>
                <w:szCs w:val="24"/>
              </w:rPr>
            </w:pPr>
            <w:r w:rsidRPr="00EC3940">
              <w:rPr>
                <w:szCs w:val="24"/>
              </w:rPr>
              <w:t>1.74</w:t>
            </w:r>
          </w:p>
        </w:tc>
      </w:tr>
      <w:tr w:rsidR="00EC3940" w:rsidRPr="00EC3940" w14:paraId="7D16D1CC" w14:textId="77777777" w:rsidTr="004455DC">
        <w:tc>
          <w:tcPr>
            <w:tcW w:w="1728" w:type="pct"/>
            <w:vAlign w:val="center"/>
          </w:tcPr>
          <w:p w14:paraId="64AB08FE" w14:textId="77777777" w:rsidR="00EC3940" w:rsidRPr="00EC3940" w:rsidRDefault="00EC3940" w:rsidP="00EC3940">
            <w:pPr>
              <w:ind w:hanging="15"/>
              <w:rPr>
                <w:szCs w:val="24"/>
              </w:rPr>
            </w:pPr>
            <w:r w:rsidRPr="00EC3940">
              <w:rPr>
                <w:szCs w:val="24"/>
              </w:rPr>
              <w:t>I understand differences between various AI technologies (e.g., machine learning, natural language processing, gen AI)</w:t>
            </w:r>
          </w:p>
        </w:tc>
        <w:tc>
          <w:tcPr>
            <w:tcW w:w="501" w:type="pct"/>
            <w:vAlign w:val="center"/>
          </w:tcPr>
          <w:p w14:paraId="1084DC88" w14:textId="77777777" w:rsidR="00EC3940" w:rsidRPr="00EC3940" w:rsidRDefault="00EC3940" w:rsidP="000F3E5C">
            <w:pPr>
              <w:ind w:hanging="15"/>
              <w:jc w:val="center"/>
              <w:rPr>
                <w:szCs w:val="24"/>
              </w:rPr>
            </w:pPr>
            <w:r w:rsidRPr="00EC3940">
              <w:rPr>
                <w:szCs w:val="24"/>
              </w:rPr>
              <w:t>44</w:t>
            </w:r>
          </w:p>
          <w:p w14:paraId="540D023B" w14:textId="77777777" w:rsidR="00EC3940" w:rsidRPr="00EC3940" w:rsidRDefault="00EC3940" w:rsidP="000F3E5C">
            <w:pPr>
              <w:ind w:hanging="15"/>
              <w:jc w:val="center"/>
              <w:rPr>
                <w:szCs w:val="24"/>
              </w:rPr>
            </w:pPr>
            <w:r w:rsidRPr="00EC3940">
              <w:rPr>
                <w:szCs w:val="24"/>
              </w:rPr>
              <w:t>(39.5%)</w:t>
            </w:r>
          </w:p>
        </w:tc>
        <w:tc>
          <w:tcPr>
            <w:tcW w:w="455" w:type="pct"/>
            <w:vAlign w:val="center"/>
          </w:tcPr>
          <w:p w14:paraId="121B6D73" w14:textId="77777777" w:rsidR="00EC3940" w:rsidRPr="00EC3940" w:rsidRDefault="00EC3940" w:rsidP="000F3E5C">
            <w:pPr>
              <w:ind w:hanging="15"/>
              <w:jc w:val="center"/>
              <w:rPr>
                <w:szCs w:val="24"/>
              </w:rPr>
            </w:pPr>
            <w:r w:rsidRPr="00EC3940">
              <w:rPr>
                <w:szCs w:val="24"/>
              </w:rPr>
              <w:t>3</w:t>
            </w:r>
          </w:p>
          <w:p w14:paraId="41428A5A" w14:textId="77777777" w:rsidR="00EC3940" w:rsidRPr="00EC3940" w:rsidRDefault="00EC3940" w:rsidP="000F3E5C">
            <w:pPr>
              <w:ind w:hanging="15"/>
              <w:jc w:val="center"/>
              <w:rPr>
                <w:szCs w:val="24"/>
              </w:rPr>
            </w:pPr>
            <w:r w:rsidRPr="00EC3940">
              <w:rPr>
                <w:szCs w:val="24"/>
              </w:rPr>
              <w:t>(3.5%)</w:t>
            </w:r>
          </w:p>
        </w:tc>
        <w:tc>
          <w:tcPr>
            <w:tcW w:w="471" w:type="pct"/>
            <w:vAlign w:val="center"/>
          </w:tcPr>
          <w:p w14:paraId="30C273AA" w14:textId="77777777" w:rsidR="00EC3940" w:rsidRPr="00EC3940" w:rsidRDefault="00EC3940" w:rsidP="000F3E5C">
            <w:pPr>
              <w:ind w:hanging="15"/>
              <w:jc w:val="center"/>
              <w:rPr>
                <w:szCs w:val="24"/>
              </w:rPr>
            </w:pPr>
            <w:r w:rsidRPr="00EC3940">
              <w:rPr>
                <w:szCs w:val="24"/>
              </w:rPr>
              <w:t>21</w:t>
            </w:r>
          </w:p>
          <w:p w14:paraId="2EDC19D9" w14:textId="77777777" w:rsidR="00EC3940" w:rsidRPr="00EC3940" w:rsidRDefault="00EC3940" w:rsidP="000F3E5C">
            <w:pPr>
              <w:ind w:hanging="15"/>
              <w:jc w:val="center"/>
              <w:rPr>
                <w:szCs w:val="24"/>
              </w:rPr>
            </w:pPr>
            <w:r w:rsidRPr="00EC3940">
              <w:rPr>
                <w:szCs w:val="24"/>
              </w:rPr>
              <w:t>(24.4%)</w:t>
            </w:r>
          </w:p>
        </w:tc>
        <w:tc>
          <w:tcPr>
            <w:tcW w:w="471" w:type="pct"/>
            <w:vAlign w:val="center"/>
          </w:tcPr>
          <w:p w14:paraId="4CD8728C" w14:textId="77777777" w:rsidR="00EC3940" w:rsidRPr="00EC3940" w:rsidRDefault="00EC3940" w:rsidP="000F3E5C">
            <w:pPr>
              <w:ind w:hanging="15"/>
              <w:jc w:val="center"/>
              <w:rPr>
                <w:szCs w:val="24"/>
              </w:rPr>
            </w:pPr>
            <w:r w:rsidRPr="00EC3940">
              <w:rPr>
                <w:szCs w:val="24"/>
              </w:rPr>
              <w:t>13</w:t>
            </w:r>
          </w:p>
          <w:p w14:paraId="26AF4119" w14:textId="77777777" w:rsidR="00EC3940" w:rsidRPr="00EC3940" w:rsidRDefault="00EC3940" w:rsidP="000F3E5C">
            <w:pPr>
              <w:ind w:hanging="15"/>
              <w:jc w:val="center"/>
              <w:rPr>
                <w:szCs w:val="24"/>
              </w:rPr>
            </w:pPr>
            <w:r w:rsidRPr="00EC3940">
              <w:rPr>
                <w:szCs w:val="24"/>
              </w:rPr>
              <w:t>(15.1%)</w:t>
            </w:r>
          </w:p>
        </w:tc>
        <w:tc>
          <w:tcPr>
            <w:tcW w:w="522" w:type="pct"/>
            <w:vAlign w:val="center"/>
          </w:tcPr>
          <w:p w14:paraId="2C612690" w14:textId="77777777" w:rsidR="00EC3940" w:rsidRPr="00EC3940" w:rsidRDefault="00EC3940" w:rsidP="000F3E5C">
            <w:pPr>
              <w:ind w:hanging="15"/>
              <w:jc w:val="center"/>
              <w:rPr>
                <w:szCs w:val="24"/>
              </w:rPr>
            </w:pPr>
            <w:r w:rsidRPr="00EC3940">
              <w:rPr>
                <w:szCs w:val="24"/>
              </w:rPr>
              <w:t>15</w:t>
            </w:r>
          </w:p>
          <w:p w14:paraId="26112AEC" w14:textId="77777777" w:rsidR="00EC3940" w:rsidRPr="00EC3940" w:rsidRDefault="00EC3940" w:rsidP="000F3E5C">
            <w:pPr>
              <w:ind w:hanging="15"/>
              <w:jc w:val="center"/>
              <w:rPr>
                <w:szCs w:val="24"/>
              </w:rPr>
            </w:pPr>
            <w:r w:rsidRPr="00EC3940">
              <w:rPr>
                <w:szCs w:val="24"/>
              </w:rPr>
              <w:t>(17.4%)</w:t>
            </w:r>
          </w:p>
        </w:tc>
        <w:tc>
          <w:tcPr>
            <w:tcW w:w="415" w:type="pct"/>
            <w:vAlign w:val="center"/>
          </w:tcPr>
          <w:p w14:paraId="7BA85395" w14:textId="77777777" w:rsidR="00EC3940" w:rsidRPr="00EC3940" w:rsidRDefault="00EC3940" w:rsidP="000F3E5C">
            <w:pPr>
              <w:ind w:hanging="15"/>
              <w:jc w:val="center"/>
              <w:rPr>
                <w:szCs w:val="24"/>
              </w:rPr>
            </w:pPr>
            <w:r w:rsidRPr="00EC3940">
              <w:rPr>
                <w:szCs w:val="24"/>
              </w:rPr>
              <w:t>2.67</w:t>
            </w:r>
          </w:p>
        </w:tc>
        <w:tc>
          <w:tcPr>
            <w:tcW w:w="437" w:type="pct"/>
            <w:vAlign w:val="center"/>
          </w:tcPr>
          <w:p w14:paraId="039B6FA5" w14:textId="77777777" w:rsidR="00EC3940" w:rsidRPr="00EC3940" w:rsidRDefault="00EC3940" w:rsidP="000F3E5C">
            <w:pPr>
              <w:ind w:hanging="15"/>
              <w:jc w:val="center"/>
              <w:rPr>
                <w:szCs w:val="24"/>
              </w:rPr>
            </w:pPr>
            <w:r w:rsidRPr="00EC3940">
              <w:rPr>
                <w:szCs w:val="24"/>
              </w:rPr>
              <w:t>1.55</w:t>
            </w:r>
          </w:p>
        </w:tc>
      </w:tr>
      <w:tr w:rsidR="00EC3940" w:rsidRPr="00EC3940" w14:paraId="13B0C4E3" w14:textId="77777777" w:rsidTr="004455DC">
        <w:tc>
          <w:tcPr>
            <w:tcW w:w="1728" w:type="pct"/>
            <w:vAlign w:val="center"/>
          </w:tcPr>
          <w:p w14:paraId="6F7B7C89" w14:textId="77777777" w:rsidR="00EC3940" w:rsidRPr="00EC3940" w:rsidRDefault="00EC3940" w:rsidP="00EC3940">
            <w:pPr>
              <w:ind w:hanging="15"/>
              <w:rPr>
                <w:szCs w:val="24"/>
              </w:rPr>
            </w:pPr>
            <w:r w:rsidRPr="00EC3940">
              <w:rPr>
                <w:szCs w:val="24"/>
              </w:rPr>
              <w:t>I am familiar with popular AI tools used in library services (e.g., ChatGPT, Gemini etc.).</w:t>
            </w:r>
          </w:p>
        </w:tc>
        <w:tc>
          <w:tcPr>
            <w:tcW w:w="501" w:type="pct"/>
            <w:vAlign w:val="center"/>
          </w:tcPr>
          <w:p w14:paraId="6F6596AB" w14:textId="77777777" w:rsidR="00EC3940" w:rsidRPr="00EC3940" w:rsidRDefault="00EC3940" w:rsidP="000F3E5C">
            <w:pPr>
              <w:ind w:hanging="15"/>
              <w:jc w:val="center"/>
              <w:rPr>
                <w:szCs w:val="24"/>
              </w:rPr>
            </w:pPr>
            <w:r w:rsidRPr="00EC3940">
              <w:rPr>
                <w:szCs w:val="24"/>
              </w:rPr>
              <w:t>43</w:t>
            </w:r>
          </w:p>
          <w:p w14:paraId="2752048D" w14:textId="77777777" w:rsidR="00EC3940" w:rsidRPr="00EC3940" w:rsidRDefault="00EC3940" w:rsidP="000F3E5C">
            <w:pPr>
              <w:ind w:hanging="15"/>
              <w:jc w:val="center"/>
              <w:rPr>
                <w:szCs w:val="24"/>
              </w:rPr>
            </w:pPr>
            <w:r w:rsidRPr="00EC3940">
              <w:rPr>
                <w:szCs w:val="24"/>
              </w:rPr>
              <w:t>(38.4%)</w:t>
            </w:r>
          </w:p>
        </w:tc>
        <w:tc>
          <w:tcPr>
            <w:tcW w:w="455" w:type="pct"/>
            <w:vAlign w:val="center"/>
          </w:tcPr>
          <w:p w14:paraId="10855464" w14:textId="77777777" w:rsidR="00EC3940" w:rsidRPr="00EC3940" w:rsidRDefault="00EC3940" w:rsidP="000F3E5C">
            <w:pPr>
              <w:ind w:hanging="15"/>
              <w:jc w:val="center"/>
              <w:rPr>
                <w:szCs w:val="24"/>
              </w:rPr>
            </w:pPr>
            <w:r w:rsidRPr="00EC3940">
              <w:rPr>
                <w:szCs w:val="24"/>
              </w:rPr>
              <w:t>2</w:t>
            </w:r>
          </w:p>
          <w:p w14:paraId="66033886" w14:textId="77777777" w:rsidR="00EC3940" w:rsidRPr="00EC3940" w:rsidRDefault="00EC3940" w:rsidP="000F3E5C">
            <w:pPr>
              <w:ind w:hanging="15"/>
              <w:jc w:val="center"/>
              <w:rPr>
                <w:szCs w:val="24"/>
              </w:rPr>
            </w:pPr>
            <w:r w:rsidRPr="00EC3940">
              <w:rPr>
                <w:szCs w:val="24"/>
              </w:rPr>
              <w:t>(2.3%)</w:t>
            </w:r>
          </w:p>
        </w:tc>
        <w:tc>
          <w:tcPr>
            <w:tcW w:w="471" w:type="pct"/>
            <w:vAlign w:val="center"/>
          </w:tcPr>
          <w:p w14:paraId="249C4F5D" w14:textId="77777777" w:rsidR="00EC3940" w:rsidRPr="00EC3940" w:rsidRDefault="00EC3940" w:rsidP="000F3E5C">
            <w:pPr>
              <w:ind w:hanging="15"/>
              <w:jc w:val="center"/>
              <w:rPr>
                <w:szCs w:val="24"/>
              </w:rPr>
            </w:pPr>
            <w:r w:rsidRPr="00EC3940">
              <w:rPr>
                <w:szCs w:val="24"/>
              </w:rPr>
              <w:t>9</w:t>
            </w:r>
          </w:p>
          <w:p w14:paraId="1B9D5EBB" w14:textId="77777777" w:rsidR="00EC3940" w:rsidRPr="00EC3940" w:rsidRDefault="00EC3940" w:rsidP="000F3E5C">
            <w:pPr>
              <w:ind w:hanging="15"/>
              <w:jc w:val="center"/>
              <w:rPr>
                <w:szCs w:val="24"/>
              </w:rPr>
            </w:pPr>
            <w:r w:rsidRPr="00EC3940">
              <w:rPr>
                <w:szCs w:val="24"/>
              </w:rPr>
              <w:t>(10.5%)</w:t>
            </w:r>
          </w:p>
        </w:tc>
        <w:tc>
          <w:tcPr>
            <w:tcW w:w="471" w:type="pct"/>
            <w:vAlign w:val="center"/>
          </w:tcPr>
          <w:p w14:paraId="7F47EB65" w14:textId="77777777" w:rsidR="00EC3940" w:rsidRPr="00EC3940" w:rsidRDefault="00EC3940" w:rsidP="000F3E5C">
            <w:pPr>
              <w:ind w:hanging="15"/>
              <w:jc w:val="center"/>
              <w:rPr>
                <w:szCs w:val="24"/>
              </w:rPr>
            </w:pPr>
            <w:r w:rsidRPr="00EC3940">
              <w:rPr>
                <w:szCs w:val="24"/>
              </w:rPr>
              <w:t>12</w:t>
            </w:r>
          </w:p>
          <w:p w14:paraId="051E7C21" w14:textId="77777777" w:rsidR="00EC3940" w:rsidRPr="00EC3940" w:rsidRDefault="00EC3940" w:rsidP="000F3E5C">
            <w:pPr>
              <w:ind w:hanging="15"/>
              <w:jc w:val="center"/>
              <w:rPr>
                <w:szCs w:val="24"/>
              </w:rPr>
            </w:pPr>
            <w:r w:rsidRPr="00EC3940">
              <w:rPr>
                <w:szCs w:val="24"/>
              </w:rPr>
              <w:t>(14%)</w:t>
            </w:r>
          </w:p>
        </w:tc>
        <w:tc>
          <w:tcPr>
            <w:tcW w:w="522" w:type="pct"/>
            <w:vAlign w:val="center"/>
          </w:tcPr>
          <w:p w14:paraId="7D8CA9F8" w14:textId="77777777" w:rsidR="00EC3940" w:rsidRPr="00EC3940" w:rsidRDefault="00EC3940" w:rsidP="000F3E5C">
            <w:pPr>
              <w:ind w:hanging="15"/>
              <w:jc w:val="center"/>
              <w:rPr>
                <w:szCs w:val="24"/>
              </w:rPr>
            </w:pPr>
            <w:r w:rsidRPr="00EC3940">
              <w:rPr>
                <w:szCs w:val="24"/>
              </w:rPr>
              <w:t>30</w:t>
            </w:r>
          </w:p>
          <w:p w14:paraId="186180D6" w14:textId="77777777" w:rsidR="00EC3940" w:rsidRPr="00EC3940" w:rsidRDefault="00EC3940" w:rsidP="000F3E5C">
            <w:pPr>
              <w:ind w:hanging="15"/>
              <w:jc w:val="center"/>
              <w:rPr>
                <w:szCs w:val="24"/>
              </w:rPr>
            </w:pPr>
            <w:r w:rsidRPr="00EC3940">
              <w:rPr>
                <w:szCs w:val="24"/>
              </w:rPr>
              <w:t>(34.9%)</w:t>
            </w:r>
          </w:p>
        </w:tc>
        <w:tc>
          <w:tcPr>
            <w:tcW w:w="415" w:type="pct"/>
            <w:vAlign w:val="center"/>
          </w:tcPr>
          <w:p w14:paraId="6F986163" w14:textId="77777777" w:rsidR="00EC3940" w:rsidRPr="00EC3940" w:rsidRDefault="00EC3940" w:rsidP="000F3E5C">
            <w:pPr>
              <w:ind w:hanging="15"/>
              <w:jc w:val="center"/>
              <w:rPr>
                <w:szCs w:val="24"/>
              </w:rPr>
            </w:pPr>
            <w:r w:rsidRPr="00EC3940">
              <w:rPr>
                <w:szCs w:val="24"/>
              </w:rPr>
              <w:t>3.05</w:t>
            </w:r>
          </w:p>
        </w:tc>
        <w:tc>
          <w:tcPr>
            <w:tcW w:w="437" w:type="pct"/>
            <w:vAlign w:val="center"/>
          </w:tcPr>
          <w:p w14:paraId="43DD1664" w14:textId="77777777" w:rsidR="00EC3940" w:rsidRPr="00EC3940" w:rsidRDefault="00EC3940" w:rsidP="000F3E5C">
            <w:pPr>
              <w:ind w:hanging="15"/>
              <w:jc w:val="center"/>
              <w:rPr>
                <w:szCs w:val="24"/>
              </w:rPr>
            </w:pPr>
            <w:r w:rsidRPr="00EC3940">
              <w:rPr>
                <w:szCs w:val="24"/>
              </w:rPr>
              <w:t>1.77</w:t>
            </w:r>
          </w:p>
        </w:tc>
      </w:tr>
      <w:tr w:rsidR="00EC3940" w:rsidRPr="00EC3940" w14:paraId="5787A6CC" w14:textId="77777777" w:rsidTr="004455DC">
        <w:tc>
          <w:tcPr>
            <w:tcW w:w="1728" w:type="pct"/>
            <w:vAlign w:val="center"/>
          </w:tcPr>
          <w:p w14:paraId="7F7DE1AC" w14:textId="77777777" w:rsidR="00EC3940" w:rsidRPr="00EC3940" w:rsidRDefault="00EC3940" w:rsidP="00EC3940">
            <w:pPr>
              <w:ind w:hanging="15"/>
              <w:rPr>
                <w:szCs w:val="24"/>
              </w:rPr>
            </w:pPr>
            <w:r w:rsidRPr="00EC3940">
              <w:rPr>
                <w:szCs w:val="24"/>
              </w:rPr>
              <w:t>I can identify potential applications of AI in library and information services.</w:t>
            </w:r>
          </w:p>
        </w:tc>
        <w:tc>
          <w:tcPr>
            <w:tcW w:w="501" w:type="pct"/>
            <w:vAlign w:val="center"/>
          </w:tcPr>
          <w:p w14:paraId="1B477FF1" w14:textId="77777777" w:rsidR="00EC3940" w:rsidRPr="00EC3940" w:rsidRDefault="00EC3940" w:rsidP="000F3E5C">
            <w:pPr>
              <w:ind w:hanging="15"/>
              <w:jc w:val="center"/>
              <w:rPr>
                <w:szCs w:val="24"/>
              </w:rPr>
            </w:pPr>
            <w:r w:rsidRPr="00EC3940">
              <w:rPr>
                <w:szCs w:val="24"/>
              </w:rPr>
              <w:t>44</w:t>
            </w:r>
          </w:p>
          <w:p w14:paraId="21040F27" w14:textId="77777777" w:rsidR="00EC3940" w:rsidRPr="00EC3940" w:rsidRDefault="00EC3940" w:rsidP="000F3E5C">
            <w:pPr>
              <w:ind w:hanging="15"/>
              <w:jc w:val="center"/>
              <w:rPr>
                <w:szCs w:val="24"/>
              </w:rPr>
            </w:pPr>
            <w:r w:rsidRPr="00EC3940">
              <w:rPr>
                <w:szCs w:val="24"/>
              </w:rPr>
              <w:t>(39.5%)</w:t>
            </w:r>
          </w:p>
        </w:tc>
        <w:tc>
          <w:tcPr>
            <w:tcW w:w="455" w:type="pct"/>
            <w:vAlign w:val="center"/>
          </w:tcPr>
          <w:p w14:paraId="33C61366" w14:textId="77777777" w:rsidR="00EC3940" w:rsidRPr="00EC3940" w:rsidRDefault="00EC3940" w:rsidP="000F3E5C">
            <w:pPr>
              <w:ind w:hanging="15"/>
              <w:jc w:val="center"/>
              <w:rPr>
                <w:szCs w:val="24"/>
              </w:rPr>
            </w:pPr>
            <w:r w:rsidRPr="00EC3940">
              <w:rPr>
                <w:szCs w:val="24"/>
              </w:rPr>
              <w:t>2</w:t>
            </w:r>
          </w:p>
          <w:p w14:paraId="50E30DCA" w14:textId="77777777" w:rsidR="00EC3940" w:rsidRPr="00EC3940" w:rsidRDefault="00EC3940" w:rsidP="000F3E5C">
            <w:pPr>
              <w:ind w:hanging="15"/>
              <w:jc w:val="center"/>
              <w:rPr>
                <w:szCs w:val="24"/>
              </w:rPr>
            </w:pPr>
            <w:r w:rsidRPr="00EC3940">
              <w:rPr>
                <w:szCs w:val="24"/>
              </w:rPr>
              <w:t>(2.3%)</w:t>
            </w:r>
          </w:p>
        </w:tc>
        <w:tc>
          <w:tcPr>
            <w:tcW w:w="471" w:type="pct"/>
            <w:vAlign w:val="center"/>
          </w:tcPr>
          <w:p w14:paraId="3194E124" w14:textId="77777777" w:rsidR="00EC3940" w:rsidRPr="00EC3940" w:rsidRDefault="00EC3940" w:rsidP="000F3E5C">
            <w:pPr>
              <w:ind w:hanging="15"/>
              <w:jc w:val="center"/>
              <w:rPr>
                <w:szCs w:val="24"/>
              </w:rPr>
            </w:pPr>
            <w:r w:rsidRPr="00EC3940">
              <w:rPr>
                <w:szCs w:val="24"/>
              </w:rPr>
              <w:t>15</w:t>
            </w:r>
          </w:p>
          <w:p w14:paraId="378DE4FD" w14:textId="77777777" w:rsidR="00EC3940" w:rsidRPr="00EC3940" w:rsidRDefault="00EC3940" w:rsidP="000F3E5C">
            <w:pPr>
              <w:ind w:hanging="15"/>
              <w:jc w:val="center"/>
              <w:rPr>
                <w:szCs w:val="24"/>
              </w:rPr>
            </w:pPr>
            <w:r w:rsidRPr="00EC3940">
              <w:rPr>
                <w:szCs w:val="24"/>
              </w:rPr>
              <w:t>(17.4%)</w:t>
            </w:r>
          </w:p>
        </w:tc>
        <w:tc>
          <w:tcPr>
            <w:tcW w:w="471" w:type="pct"/>
            <w:vAlign w:val="center"/>
          </w:tcPr>
          <w:p w14:paraId="59969F9E" w14:textId="77777777" w:rsidR="00EC3940" w:rsidRPr="00EC3940" w:rsidRDefault="00EC3940" w:rsidP="000F3E5C">
            <w:pPr>
              <w:ind w:hanging="15"/>
              <w:jc w:val="center"/>
              <w:rPr>
                <w:szCs w:val="24"/>
              </w:rPr>
            </w:pPr>
            <w:r w:rsidRPr="00EC3940">
              <w:rPr>
                <w:szCs w:val="24"/>
              </w:rPr>
              <w:t>13</w:t>
            </w:r>
          </w:p>
          <w:p w14:paraId="027644D9" w14:textId="77777777" w:rsidR="00EC3940" w:rsidRPr="00EC3940" w:rsidRDefault="00EC3940" w:rsidP="000F3E5C">
            <w:pPr>
              <w:ind w:hanging="15"/>
              <w:jc w:val="center"/>
              <w:rPr>
                <w:szCs w:val="24"/>
              </w:rPr>
            </w:pPr>
            <w:r w:rsidRPr="00EC3940">
              <w:rPr>
                <w:szCs w:val="24"/>
              </w:rPr>
              <w:t>(15.1%)</w:t>
            </w:r>
          </w:p>
        </w:tc>
        <w:tc>
          <w:tcPr>
            <w:tcW w:w="522" w:type="pct"/>
            <w:vAlign w:val="center"/>
          </w:tcPr>
          <w:p w14:paraId="0E3BE126" w14:textId="77777777" w:rsidR="00EC3940" w:rsidRPr="00EC3940" w:rsidRDefault="00EC3940" w:rsidP="000F3E5C">
            <w:pPr>
              <w:ind w:hanging="15"/>
              <w:jc w:val="center"/>
              <w:rPr>
                <w:szCs w:val="24"/>
              </w:rPr>
            </w:pPr>
            <w:r w:rsidRPr="00EC3940">
              <w:rPr>
                <w:szCs w:val="24"/>
              </w:rPr>
              <w:t>22</w:t>
            </w:r>
          </w:p>
          <w:p w14:paraId="2A3917A5" w14:textId="77777777" w:rsidR="00EC3940" w:rsidRPr="00EC3940" w:rsidRDefault="00EC3940" w:rsidP="000F3E5C">
            <w:pPr>
              <w:ind w:hanging="15"/>
              <w:jc w:val="center"/>
              <w:rPr>
                <w:szCs w:val="24"/>
              </w:rPr>
            </w:pPr>
            <w:r w:rsidRPr="00EC3940">
              <w:rPr>
                <w:szCs w:val="24"/>
              </w:rPr>
              <w:t>(25.6%)</w:t>
            </w:r>
          </w:p>
        </w:tc>
        <w:tc>
          <w:tcPr>
            <w:tcW w:w="415" w:type="pct"/>
            <w:vAlign w:val="center"/>
          </w:tcPr>
          <w:p w14:paraId="6B4CDF31" w14:textId="77777777" w:rsidR="00EC3940" w:rsidRPr="00EC3940" w:rsidRDefault="00EC3940" w:rsidP="000F3E5C">
            <w:pPr>
              <w:ind w:hanging="15"/>
              <w:jc w:val="center"/>
              <w:rPr>
                <w:szCs w:val="24"/>
              </w:rPr>
            </w:pPr>
            <w:r w:rsidRPr="00EC3940">
              <w:rPr>
                <w:szCs w:val="24"/>
              </w:rPr>
              <w:t>2.85</w:t>
            </w:r>
          </w:p>
        </w:tc>
        <w:tc>
          <w:tcPr>
            <w:tcW w:w="437" w:type="pct"/>
            <w:vAlign w:val="center"/>
          </w:tcPr>
          <w:p w14:paraId="7F1B5B39" w14:textId="77777777" w:rsidR="00EC3940" w:rsidRPr="00EC3940" w:rsidRDefault="00EC3940" w:rsidP="000F3E5C">
            <w:pPr>
              <w:ind w:hanging="15"/>
              <w:jc w:val="center"/>
              <w:rPr>
                <w:szCs w:val="24"/>
              </w:rPr>
            </w:pPr>
            <w:r w:rsidRPr="00EC3940">
              <w:rPr>
                <w:szCs w:val="24"/>
              </w:rPr>
              <w:t>1.67</w:t>
            </w:r>
          </w:p>
        </w:tc>
      </w:tr>
      <w:tr w:rsidR="00EC3940" w:rsidRPr="00EC3940" w14:paraId="56CCCB15" w14:textId="77777777" w:rsidTr="004455DC">
        <w:tc>
          <w:tcPr>
            <w:tcW w:w="1728" w:type="pct"/>
            <w:vAlign w:val="center"/>
          </w:tcPr>
          <w:p w14:paraId="0A16BB27" w14:textId="77777777" w:rsidR="00EC3940" w:rsidRPr="00EC3940" w:rsidRDefault="00EC3940" w:rsidP="00EC3940">
            <w:pPr>
              <w:ind w:hanging="15"/>
              <w:rPr>
                <w:szCs w:val="24"/>
              </w:rPr>
            </w:pPr>
            <w:r w:rsidRPr="00EC3940">
              <w:rPr>
                <w:szCs w:val="24"/>
              </w:rPr>
              <w:t>I understand the limitations of current AI technologies</w:t>
            </w:r>
          </w:p>
        </w:tc>
        <w:tc>
          <w:tcPr>
            <w:tcW w:w="501" w:type="pct"/>
            <w:vAlign w:val="center"/>
          </w:tcPr>
          <w:p w14:paraId="25166EE2" w14:textId="77777777" w:rsidR="00EC3940" w:rsidRPr="00EC3940" w:rsidRDefault="00EC3940" w:rsidP="000F3E5C">
            <w:pPr>
              <w:ind w:hanging="15"/>
              <w:jc w:val="center"/>
              <w:rPr>
                <w:szCs w:val="24"/>
              </w:rPr>
            </w:pPr>
            <w:r w:rsidRPr="00EC3940">
              <w:rPr>
                <w:szCs w:val="24"/>
              </w:rPr>
              <w:t>53</w:t>
            </w:r>
          </w:p>
          <w:p w14:paraId="68A891EA" w14:textId="77777777" w:rsidR="00EC3940" w:rsidRPr="00EC3940" w:rsidRDefault="00EC3940" w:rsidP="000F3E5C">
            <w:pPr>
              <w:ind w:hanging="15"/>
              <w:jc w:val="center"/>
              <w:rPr>
                <w:szCs w:val="24"/>
              </w:rPr>
            </w:pPr>
            <w:r w:rsidRPr="00EC3940">
              <w:rPr>
                <w:szCs w:val="24"/>
              </w:rPr>
              <w:t>(50%)</w:t>
            </w:r>
          </w:p>
        </w:tc>
        <w:tc>
          <w:tcPr>
            <w:tcW w:w="455" w:type="pct"/>
            <w:vAlign w:val="center"/>
          </w:tcPr>
          <w:p w14:paraId="25F2B898" w14:textId="77777777" w:rsidR="00EC3940" w:rsidRPr="00EC3940" w:rsidRDefault="00EC3940" w:rsidP="000F3E5C">
            <w:pPr>
              <w:ind w:hanging="15"/>
              <w:jc w:val="center"/>
              <w:rPr>
                <w:szCs w:val="24"/>
              </w:rPr>
            </w:pPr>
            <w:r w:rsidRPr="00EC3940">
              <w:rPr>
                <w:szCs w:val="24"/>
              </w:rPr>
              <w:t>2</w:t>
            </w:r>
          </w:p>
          <w:p w14:paraId="6BA058FC" w14:textId="77777777" w:rsidR="00EC3940" w:rsidRPr="00EC3940" w:rsidRDefault="00EC3940" w:rsidP="000F3E5C">
            <w:pPr>
              <w:ind w:hanging="15"/>
              <w:jc w:val="center"/>
              <w:rPr>
                <w:szCs w:val="24"/>
              </w:rPr>
            </w:pPr>
            <w:r w:rsidRPr="00EC3940">
              <w:rPr>
                <w:szCs w:val="24"/>
              </w:rPr>
              <w:t>(2.3%)</w:t>
            </w:r>
          </w:p>
        </w:tc>
        <w:tc>
          <w:tcPr>
            <w:tcW w:w="471" w:type="pct"/>
            <w:vAlign w:val="center"/>
          </w:tcPr>
          <w:p w14:paraId="0182BD7A" w14:textId="77777777" w:rsidR="00EC3940" w:rsidRPr="00EC3940" w:rsidRDefault="00EC3940" w:rsidP="000F3E5C">
            <w:pPr>
              <w:ind w:hanging="15"/>
              <w:jc w:val="center"/>
              <w:rPr>
                <w:szCs w:val="24"/>
              </w:rPr>
            </w:pPr>
            <w:r w:rsidRPr="00EC3940">
              <w:rPr>
                <w:szCs w:val="24"/>
              </w:rPr>
              <w:t>13</w:t>
            </w:r>
          </w:p>
          <w:p w14:paraId="0FABA39A" w14:textId="77777777" w:rsidR="00EC3940" w:rsidRPr="00EC3940" w:rsidRDefault="00EC3940" w:rsidP="000F3E5C">
            <w:pPr>
              <w:ind w:hanging="15"/>
              <w:jc w:val="center"/>
              <w:rPr>
                <w:szCs w:val="24"/>
              </w:rPr>
            </w:pPr>
            <w:r w:rsidRPr="00EC3940">
              <w:rPr>
                <w:szCs w:val="24"/>
              </w:rPr>
              <w:t>(15.1%)</w:t>
            </w:r>
          </w:p>
        </w:tc>
        <w:tc>
          <w:tcPr>
            <w:tcW w:w="471" w:type="pct"/>
            <w:vAlign w:val="center"/>
          </w:tcPr>
          <w:p w14:paraId="46AFF9DA" w14:textId="77777777" w:rsidR="00EC3940" w:rsidRPr="00EC3940" w:rsidRDefault="00EC3940" w:rsidP="000F3E5C">
            <w:pPr>
              <w:ind w:hanging="15"/>
              <w:jc w:val="center"/>
              <w:rPr>
                <w:szCs w:val="24"/>
              </w:rPr>
            </w:pPr>
            <w:r w:rsidRPr="00EC3940">
              <w:rPr>
                <w:szCs w:val="24"/>
              </w:rPr>
              <w:t>13</w:t>
            </w:r>
          </w:p>
          <w:p w14:paraId="6810FA4B" w14:textId="77777777" w:rsidR="00EC3940" w:rsidRPr="00EC3940" w:rsidRDefault="00EC3940" w:rsidP="000F3E5C">
            <w:pPr>
              <w:ind w:hanging="15"/>
              <w:jc w:val="center"/>
              <w:rPr>
                <w:szCs w:val="24"/>
              </w:rPr>
            </w:pPr>
            <w:r w:rsidRPr="00EC3940">
              <w:rPr>
                <w:szCs w:val="24"/>
              </w:rPr>
              <w:t>(15.1%)</w:t>
            </w:r>
          </w:p>
        </w:tc>
        <w:tc>
          <w:tcPr>
            <w:tcW w:w="522" w:type="pct"/>
            <w:vAlign w:val="center"/>
          </w:tcPr>
          <w:p w14:paraId="6E5F0C86" w14:textId="77777777" w:rsidR="00EC3940" w:rsidRPr="00EC3940" w:rsidRDefault="00EC3940" w:rsidP="000F3E5C">
            <w:pPr>
              <w:ind w:hanging="15"/>
              <w:jc w:val="center"/>
              <w:rPr>
                <w:szCs w:val="24"/>
              </w:rPr>
            </w:pPr>
            <w:r w:rsidRPr="00EC3940">
              <w:rPr>
                <w:szCs w:val="24"/>
              </w:rPr>
              <w:t>15</w:t>
            </w:r>
          </w:p>
          <w:p w14:paraId="4F70657E" w14:textId="77777777" w:rsidR="00EC3940" w:rsidRPr="00EC3940" w:rsidRDefault="00EC3940" w:rsidP="000F3E5C">
            <w:pPr>
              <w:ind w:hanging="15"/>
              <w:jc w:val="center"/>
              <w:rPr>
                <w:szCs w:val="24"/>
              </w:rPr>
            </w:pPr>
            <w:r w:rsidRPr="00EC3940">
              <w:rPr>
                <w:szCs w:val="24"/>
              </w:rPr>
              <w:t>(17.4%)</w:t>
            </w:r>
          </w:p>
        </w:tc>
        <w:tc>
          <w:tcPr>
            <w:tcW w:w="415" w:type="pct"/>
            <w:vAlign w:val="center"/>
          </w:tcPr>
          <w:p w14:paraId="25F27382" w14:textId="77777777" w:rsidR="00EC3940" w:rsidRPr="00EC3940" w:rsidRDefault="00EC3940" w:rsidP="000F3E5C">
            <w:pPr>
              <w:ind w:hanging="15"/>
              <w:jc w:val="center"/>
              <w:rPr>
                <w:szCs w:val="24"/>
              </w:rPr>
            </w:pPr>
            <w:r w:rsidRPr="00EC3940">
              <w:rPr>
                <w:szCs w:val="24"/>
              </w:rPr>
              <w:t>2.48</w:t>
            </w:r>
          </w:p>
        </w:tc>
        <w:tc>
          <w:tcPr>
            <w:tcW w:w="437" w:type="pct"/>
            <w:vAlign w:val="center"/>
          </w:tcPr>
          <w:p w14:paraId="614608CF" w14:textId="77777777" w:rsidR="00EC3940" w:rsidRPr="00EC3940" w:rsidRDefault="00EC3940" w:rsidP="000F3E5C">
            <w:pPr>
              <w:ind w:hanging="15"/>
              <w:jc w:val="center"/>
              <w:rPr>
                <w:szCs w:val="24"/>
              </w:rPr>
            </w:pPr>
            <w:r w:rsidRPr="00EC3940">
              <w:rPr>
                <w:szCs w:val="24"/>
              </w:rPr>
              <w:t>1.62</w:t>
            </w:r>
          </w:p>
        </w:tc>
      </w:tr>
    </w:tbl>
    <w:p w14:paraId="0997D553" w14:textId="77777777" w:rsidR="00EC3940" w:rsidRPr="00EC3940" w:rsidRDefault="00EC3940" w:rsidP="00EC3940">
      <w:pPr>
        <w:rPr>
          <w:szCs w:val="24"/>
        </w:rPr>
      </w:pPr>
      <w:r w:rsidRPr="00EC3940">
        <w:rPr>
          <w:i/>
          <w:iCs/>
          <w:szCs w:val="24"/>
        </w:rPr>
        <w:t>Note.</w:t>
      </w:r>
      <w:r w:rsidRPr="00EC3940">
        <w:rPr>
          <w:szCs w:val="24"/>
        </w:rPr>
        <w:t> SD = Strongly Disagree (1), D = Disagree (2), N = Neutral (3), A = Agree (4), SA = Strongly Agree (5). Mean scores below 3 indicate disagreement or low competency.</w:t>
      </w:r>
    </w:p>
    <w:p w14:paraId="5EF90F36" w14:textId="77777777" w:rsidR="000F3E5C" w:rsidRDefault="000F3E5C">
      <w:pPr>
        <w:ind w:firstLine="0"/>
        <w:jc w:val="left"/>
        <w:rPr>
          <w:b/>
          <w:bCs/>
          <w:i/>
          <w:iCs/>
          <w:szCs w:val="24"/>
        </w:rPr>
      </w:pPr>
      <w:r>
        <w:rPr>
          <w:b/>
          <w:bCs/>
          <w:i/>
          <w:iCs/>
          <w:szCs w:val="24"/>
        </w:rPr>
        <w:br w:type="page"/>
      </w:r>
    </w:p>
    <w:p w14:paraId="20DF8BD3" w14:textId="3A58E17B" w:rsidR="00EC3940" w:rsidRPr="00EC3940" w:rsidRDefault="00EC3940" w:rsidP="000F3E5C">
      <w:pPr>
        <w:ind w:firstLine="0"/>
        <w:rPr>
          <w:b/>
          <w:bCs/>
          <w:i/>
          <w:iCs/>
          <w:szCs w:val="24"/>
        </w:rPr>
      </w:pPr>
      <w:r w:rsidRPr="00EC3940">
        <w:rPr>
          <w:b/>
          <w:bCs/>
          <w:i/>
          <w:iCs/>
          <w:szCs w:val="24"/>
        </w:rPr>
        <w:lastRenderedPageBreak/>
        <w:t xml:space="preserve">4.3 Current level of </w:t>
      </w:r>
      <w:r w:rsidR="000F3E5C" w:rsidRPr="00EC3940">
        <w:rPr>
          <w:b/>
          <w:bCs/>
          <w:i/>
          <w:iCs/>
          <w:szCs w:val="24"/>
        </w:rPr>
        <w:t>Behavioural</w:t>
      </w:r>
      <w:r w:rsidRPr="00EC3940">
        <w:rPr>
          <w:b/>
          <w:bCs/>
          <w:i/>
          <w:iCs/>
          <w:szCs w:val="24"/>
        </w:rPr>
        <w:t xml:space="preserve"> Competencies</w:t>
      </w:r>
    </w:p>
    <w:p w14:paraId="3B03D9BF" w14:textId="4F5532B9" w:rsidR="00EC3940" w:rsidRPr="00EC3940" w:rsidRDefault="00EC3940" w:rsidP="00EC3940">
      <w:pPr>
        <w:tabs>
          <w:tab w:val="num" w:pos="720"/>
        </w:tabs>
        <w:rPr>
          <w:szCs w:val="24"/>
        </w:rPr>
      </w:pPr>
      <w:r w:rsidRPr="00EC3940">
        <w:rPr>
          <w:szCs w:val="24"/>
        </w:rPr>
        <w:t xml:space="preserve">Secondly, </w:t>
      </w:r>
      <w:r w:rsidR="000F3E5C" w:rsidRPr="00EC3940">
        <w:rPr>
          <w:szCs w:val="24"/>
        </w:rPr>
        <w:t>behavioural</w:t>
      </w:r>
      <w:r w:rsidRPr="00EC3940">
        <w:rPr>
          <w:szCs w:val="24"/>
        </w:rPr>
        <w:t xml:space="preserve"> competencies were measured to check the current level of AI literacy among library professionals. The results (Table 3) show that </w:t>
      </w:r>
      <w:proofErr w:type="gramStart"/>
      <w:r w:rsidRPr="00EC3940">
        <w:rPr>
          <w:szCs w:val="24"/>
        </w:rPr>
        <w:t>the majority of</w:t>
      </w:r>
      <w:proofErr w:type="gramEnd"/>
      <w:r w:rsidRPr="00EC3940">
        <w:rPr>
          <w:szCs w:val="24"/>
        </w:rPr>
        <w:t xml:space="preserve"> library professionals possess limited experience with using AI-based tools for completing their tasks. </w:t>
      </w:r>
      <w:proofErr w:type="gramStart"/>
      <w:r w:rsidRPr="00EC3940">
        <w:rPr>
          <w:szCs w:val="24"/>
        </w:rPr>
        <w:t>The majority of</w:t>
      </w:r>
      <w:proofErr w:type="gramEnd"/>
      <w:r w:rsidRPr="00EC3940">
        <w:rPr>
          <w:szCs w:val="24"/>
        </w:rPr>
        <w:t xml:space="preserve"> the participants (70%) disagreed that they have experience using AI tools for bibliographic records (M-2.23, SD=1.29). In terms of using AI-powered data analytics for library operations, 32.6% were strongly disagreed, and 18.6% were disagree, which confirms that they have limited practical application (M=2.52). The majority (50%) disagreed that they can use AI tools for information retrieval (M=2.57). In the same way, 50.1% showed reluctance or lack of familiarity with integrating AI tools into library services. The mean score below 3 indicates disagreement or lack of confidence among library professionals. Thus, the man score given in Table 3 demonstrate low level of AI </w:t>
      </w:r>
      <w:r w:rsidR="000F3E5C" w:rsidRPr="00EC3940">
        <w:rPr>
          <w:szCs w:val="24"/>
        </w:rPr>
        <w:t>behavioural</w:t>
      </w:r>
      <w:r w:rsidRPr="00EC3940">
        <w:rPr>
          <w:szCs w:val="24"/>
        </w:rPr>
        <w:t xml:space="preserve"> competencies among library professionals. Standard deviations indicate some variation, but overall responses suggest that most professionals are not yet actively engaged in AI-driven library practices. Overall, professionals had less experience with AI tools with specific integration into library services, such as data analytics or information retrieval. </w:t>
      </w:r>
    </w:p>
    <w:p w14:paraId="1DC541CA" w14:textId="5AE1E1CC" w:rsidR="00EC3940" w:rsidRPr="00EC3940" w:rsidRDefault="00EC3940" w:rsidP="000F3E5C">
      <w:pPr>
        <w:ind w:firstLine="0"/>
        <w:rPr>
          <w:b/>
          <w:bCs/>
          <w:szCs w:val="24"/>
        </w:rPr>
      </w:pPr>
      <w:r w:rsidRPr="00EC3940">
        <w:rPr>
          <w:b/>
          <w:bCs/>
          <w:szCs w:val="24"/>
        </w:rPr>
        <w:t>Table 3</w:t>
      </w:r>
    </w:p>
    <w:p w14:paraId="3379AE36" w14:textId="566314CD" w:rsidR="00EC3940" w:rsidRPr="00EC3940" w:rsidRDefault="00EC3940" w:rsidP="000F3E5C">
      <w:pPr>
        <w:ind w:firstLine="0"/>
        <w:rPr>
          <w:b/>
          <w:bCs/>
          <w:szCs w:val="24"/>
        </w:rPr>
      </w:pPr>
      <w:r w:rsidRPr="00EC3940">
        <w:rPr>
          <w:i/>
          <w:iCs/>
          <w:szCs w:val="24"/>
        </w:rPr>
        <w:t>Current level of AI literacy (</w:t>
      </w:r>
      <w:r w:rsidR="00552B0F" w:rsidRPr="00EC3940">
        <w:rPr>
          <w:i/>
          <w:iCs/>
          <w:szCs w:val="24"/>
        </w:rPr>
        <w:t>Behavioural</w:t>
      </w:r>
      <w:r w:rsidRPr="00EC3940">
        <w:rPr>
          <w:i/>
          <w:iCs/>
          <w:szCs w:val="24"/>
        </w:rPr>
        <w:t xml:space="preserve"> competencies) (N=96)</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8"/>
        <w:gridCol w:w="996"/>
        <w:gridCol w:w="996"/>
        <w:gridCol w:w="996"/>
        <w:gridCol w:w="996"/>
        <w:gridCol w:w="996"/>
        <w:gridCol w:w="820"/>
        <w:gridCol w:w="899"/>
      </w:tblGrid>
      <w:tr w:rsidR="00EC3940" w:rsidRPr="00EC3940" w14:paraId="35828B63" w14:textId="77777777" w:rsidTr="004455DC">
        <w:trPr>
          <w:trHeight w:val="20"/>
        </w:trPr>
        <w:tc>
          <w:tcPr>
            <w:tcW w:w="1801" w:type="pct"/>
            <w:tcBorders>
              <w:bottom w:val="single" w:sz="4" w:space="0" w:color="auto"/>
            </w:tcBorders>
            <w:vAlign w:val="center"/>
          </w:tcPr>
          <w:p w14:paraId="5E1D2090" w14:textId="77777777" w:rsidR="00EC3940" w:rsidRPr="00EC3940" w:rsidRDefault="00EC3940" w:rsidP="000F3E5C">
            <w:pPr>
              <w:ind w:firstLine="0"/>
              <w:rPr>
                <w:b/>
                <w:bCs/>
                <w:szCs w:val="24"/>
              </w:rPr>
            </w:pPr>
            <w:r w:rsidRPr="00EC3940">
              <w:rPr>
                <w:b/>
                <w:bCs/>
                <w:szCs w:val="24"/>
              </w:rPr>
              <w:t>Statement</w:t>
            </w:r>
          </w:p>
        </w:tc>
        <w:tc>
          <w:tcPr>
            <w:tcW w:w="476" w:type="pct"/>
            <w:tcBorders>
              <w:bottom w:val="single" w:sz="4" w:space="0" w:color="auto"/>
            </w:tcBorders>
            <w:vAlign w:val="center"/>
          </w:tcPr>
          <w:p w14:paraId="1E771113" w14:textId="77777777" w:rsidR="00EC3940" w:rsidRPr="00EC3940" w:rsidRDefault="00EC3940" w:rsidP="000F3E5C">
            <w:pPr>
              <w:ind w:firstLine="0"/>
              <w:jc w:val="center"/>
              <w:rPr>
                <w:b/>
                <w:bCs/>
                <w:szCs w:val="24"/>
              </w:rPr>
            </w:pPr>
            <w:r w:rsidRPr="00EC3940">
              <w:rPr>
                <w:b/>
                <w:bCs/>
                <w:szCs w:val="24"/>
              </w:rPr>
              <w:t>SD</w:t>
            </w:r>
          </w:p>
        </w:tc>
        <w:tc>
          <w:tcPr>
            <w:tcW w:w="475" w:type="pct"/>
            <w:tcBorders>
              <w:bottom w:val="single" w:sz="4" w:space="0" w:color="auto"/>
            </w:tcBorders>
            <w:vAlign w:val="center"/>
          </w:tcPr>
          <w:p w14:paraId="58D6DACB" w14:textId="77777777" w:rsidR="00EC3940" w:rsidRPr="00EC3940" w:rsidRDefault="00EC3940" w:rsidP="000F3E5C">
            <w:pPr>
              <w:ind w:firstLine="0"/>
              <w:jc w:val="center"/>
              <w:rPr>
                <w:b/>
                <w:bCs/>
                <w:szCs w:val="24"/>
              </w:rPr>
            </w:pPr>
            <w:r w:rsidRPr="00EC3940">
              <w:rPr>
                <w:b/>
                <w:bCs/>
                <w:szCs w:val="24"/>
              </w:rPr>
              <w:t>D</w:t>
            </w:r>
          </w:p>
        </w:tc>
        <w:tc>
          <w:tcPr>
            <w:tcW w:w="476" w:type="pct"/>
            <w:tcBorders>
              <w:bottom w:val="single" w:sz="4" w:space="0" w:color="auto"/>
            </w:tcBorders>
            <w:vAlign w:val="center"/>
          </w:tcPr>
          <w:p w14:paraId="4594963B" w14:textId="77777777" w:rsidR="00EC3940" w:rsidRPr="00EC3940" w:rsidRDefault="00EC3940" w:rsidP="000F3E5C">
            <w:pPr>
              <w:ind w:firstLine="0"/>
              <w:jc w:val="center"/>
              <w:rPr>
                <w:b/>
                <w:bCs/>
                <w:szCs w:val="24"/>
              </w:rPr>
            </w:pPr>
            <w:r w:rsidRPr="00EC3940">
              <w:rPr>
                <w:b/>
                <w:bCs/>
                <w:szCs w:val="24"/>
              </w:rPr>
              <w:t>N</w:t>
            </w:r>
          </w:p>
        </w:tc>
        <w:tc>
          <w:tcPr>
            <w:tcW w:w="475" w:type="pct"/>
            <w:tcBorders>
              <w:bottom w:val="single" w:sz="4" w:space="0" w:color="auto"/>
            </w:tcBorders>
            <w:vAlign w:val="center"/>
          </w:tcPr>
          <w:p w14:paraId="70543244" w14:textId="77777777" w:rsidR="00EC3940" w:rsidRPr="00EC3940" w:rsidRDefault="00EC3940" w:rsidP="000F3E5C">
            <w:pPr>
              <w:ind w:firstLine="0"/>
              <w:jc w:val="center"/>
              <w:rPr>
                <w:b/>
                <w:bCs/>
                <w:szCs w:val="24"/>
              </w:rPr>
            </w:pPr>
            <w:r w:rsidRPr="00EC3940">
              <w:rPr>
                <w:b/>
                <w:bCs/>
                <w:szCs w:val="24"/>
              </w:rPr>
              <w:t>A</w:t>
            </w:r>
          </w:p>
        </w:tc>
        <w:tc>
          <w:tcPr>
            <w:tcW w:w="475" w:type="pct"/>
            <w:tcBorders>
              <w:bottom w:val="single" w:sz="4" w:space="0" w:color="auto"/>
            </w:tcBorders>
            <w:vAlign w:val="center"/>
          </w:tcPr>
          <w:p w14:paraId="69195CED" w14:textId="77777777" w:rsidR="00EC3940" w:rsidRPr="00EC3940" w:rsidRDefault="00EC3940" w:rsidP="000F3E5C">
            <w:pPr>
              <w:ind w:firstLine="0"/>
              <w:jc w:val="center"/>
              <w:rPr>
                <w:b/>
                <w:bCs/>
                <w:szCs w:val="24"/>
              </w:rPr>
            </w:pPr>
            <w:r w:rsidRPr="00EC3940">
              <w:rPr>
                <w:b/>
                <w:bCs/>
                <w:szCs w:val="24"/>
              </w:rPr>
              <w:t>SA</w:t>
            </w:r>
          </w:p>
        </w:tc>
        <w:tc>
          <w:tcPr>
            <w:tcW w:w="392" w:type="pct"/>
            <w:tcBorders>
              <w:bottom w:val="single" w:sz="4" w:space="0" w:color="auto"/>
            </w:tcBorders>
            <w:vAlign w:val="center"/>
          </w:tcPr>
          <w:p w14:paraId="0D0EE49D" w14:textId="77777777" w:rsidR="00EC3940" w:rsidRPr="00EC3940" w:rsidRDefault="00EC3940" w:rsidP="000F3E5C">
            <w:pPr>
              <w:ind w:firstLine="0"/>
              <w:jc w:val="center"/>
              <w:rPr>
                <w:b/>
                <w:bCs/>
                <w:szCs w:val="24"/>
              </w:rPr>
            </w:pPr>
            <w:r w:rsidRPr="00EC3940">
              <w:rPr>
                <w:b/>
                <w:bCs/>
                <w:szCs w:val="24"/>
              </w:rPr>
              <w:t>Mean</w:t>
            </w:r>
          </w:p>
        </w:tc>
        <w:tc>
          <w:tcPr>
            <w:tcW w:w="430" w:type="pct"/>
            <w:tcBorders>
              <w:bottom w:val="single" w:sz="4" w:space="0" w:color="auto"/>
            </w:tcBorders>
            <w:vAlign w:val="center"/>
          </w:tcPr>
          <w:p w14:paraId="0F651FD3" w14:textId="77777777" w:rsidR="00EC3940" w:rsidRPr="00EC3940" w:rsidRDefault="00EC3940" w:rsidP="000F3E5C">
            <w:pPr>
              <w:ind w:firstLine="0"/>
              <w:jc w:val="center"/>
              <w:rPr>
                <w:b/>
                <w:bCs/>
                <w:szCs w:val="24"/>
              </w:rPr>
            </w:pPr>
            <w:r w:rsidRPr="00EC3940">
              <w:rPr>
                <w:b/>
                <w:bCs/>
                <w:szCs w:val="24"/>
              </w:rPr>
              <w:t>SD</w:t>
            </w:r>
          </w:p>
        </w:tc>
      </w:tr>
      <w:tr w:rsidR="00EC3940" w:rsidRPr="00EC3940" w14:paraId="514A1EC8" w14:textId="77777777" w:rsidTr="004455DC">
        <w:trPr>
          <w:trHeight w:val="20"/>
        </w:trPr>
        <w:tc>
          <w:tcPr>
            <w:tcW w:w="1801" w:type="pct"/>
            <w:tcBorders>
              <w:top w:val="single" w:sz="4" w:space="0" w:color="auto"/>
            </w:tcBorders>
            <w:vAlign w:val="center"/>
          </w:tcPr>
          <w:p w14:paraId="6C2A3578" w14:textId="77777777" w:rsidR="00EC3940" w:rsidRPr="00EC3940" w:rsidRDefault="00EC3940" w:rsidP="000F3E5C">
            <w:pPr>
              <w:ind w:firstLine="0"/>
              <w:rPr>
                <w:szCs w:val="24"/>
              </w:rPr>
            </w:pPr>
            <w:r w:rsidRPr="00EC3940">
              <w:rPr>
                <w:szCs w:val="24"/>
              </w:rPr>
              <w:t>I have experience using AI tools for creating bibliographic records.</w:t>
            </w:r>
          </w:p>
        </w:tc>
        <w:tc>
          <w:tcPr>
            <w:tcW w:w="476" w:type="pct"/>
            <w:tcBorders>
              <w:top w:val="single" w:sz="4" w:space="0" w:color="auto"/>
            </w:tcBorders>
            <w:vAlign w:val="center"/>
          </w:tcPr>
          <w:p w14:paraId="2A523B00" w14:textId="77777777" w:rsidR="00EC3940" w:rsidRPr="00EC3940" w:rsidRDefault="00EC3940" w:rsidP="000F3E5C">
            <w:pPr>
              <w:ind w:firstLine="0"/>
              <w:jc w:val="center"/>
              <w:rPr>
                <w:szCs w:val="24"/>
              </w:rPr>
            </w:pPr>
            <w:r w:rsidRPr="00EC3940">
              <w:rPr>
                <w:szCs w:val="24"/>
              </w:rPr>
              <w:t>45</w:t>
            </w:r>
          </w:p>
          <w:p w14:paraId="2FAE32F6" w14:textId="77777777" w:rsidR="00EC3940" w:rsidRPr="00EC3940" w:rsidRDefault="00EC3940" w:rsidP="000F3E5C">
            <w:pPr>
              <w:ind w:firstLine="0"/>
              <w:jc w:val="center"/>
              <w:rPr>
                <w:szCs w:val="24"/>
              </w:rPr>
            </w:pPr>
            <w:r w:rsidRPr="00EC3940">
              <w:rPr>
                <w:szCs w:val="24"/>
              </w:rPr>
              <w:t>(40.7%)</w:t>
            </w:r>
          </w:p>
        </w:tc>
        <w:tc>
          <w:tcPr>
            <w:tcW w:w="475" w:type="pct"/>
            <w:tcBorders>
              <w:top w:val="single" w:sz="4" w:space="0" w:color="auto"/>
            </w:tcBorders>
            <w:vAlign w:val="center"/>
          </w:tcPr>
          <w:p w14:paraId="48E5D78A" w14:textId="77777777" w:rsidR="00EC3940" w:rsidRPr="00EC3940" w:rsidRDefault="00EC3940" w:rsidP="000F3E5C">
            <w:pPr>
              <w:ind w:firstLine="0"/>
              <w:jc w:val="center"/>
              <w:rPr>
                <w:szCs w:val="24"/>
              </w:rPr>
            </w:pPr>
            <w:r w:rsidRPr="00EC3940">
              <w:rPr>
                <w:szCs w:val="24"/>
              </w:rPr>
              <w:t>18</w:t>
            </w:r>
          </w:p>
          <w:p w14:paraId="348AB09C" w14:textId="77777777" w:rsidR="00EC3940" w:rsidRPr="00EC3940" w:rsidRDefault="00EC3940" w:rsidP="000F3E5C">
            <w:pPr>
              <w:ind w:firstLine="0"/>
              <w:jc w:val="center"/>
              <w:rPr>
                <w:szCs w:val="24"/>
              </w:rPr>
            </w:pPr>
            <w:r w:rsidRPr="00EC3940">
              <w:rPr>
                <w:szCs w:val="24"/>
              </w:rPr>
              <w:t>(20.9%)</w:t>
            </w:r>
          </w:p>
        </w:tc>
        <w:tc>
          <w:tcPr>
            <w:tcW w:w="476" w:type="pct"/>
            <w:tcBorders>
              <w:top w:val="single" w:sz="4" w:space="0" w:color="auto"/>
            </w:tcBorders>
            <w:vAlign w:val="center"/>
          </w:tcPr>
          <w:p w14:paraId="47A62497" w14:textId="77777777" w:rsidR="00EC3940" w:rsidRPr="00EC3940" w:rsidRDefault="00EC3940" w:rsidP="000F3E5C">
            <w:pPr>
              <w:ind w:firstLine="0"/>
              <w:jc w:val="center"/>
              <w:rPr>
                <w:szCs w:val="24"/>
              </w:rPr>
            </w:pPr>
            <w:r w:rsidRPr="00EC3940">
              <w:rPr>
                <w:szCs w:val="24"/>
              </w:rPr>
              <w:t>17</w:t>
            </w:r>
          </w:p>
          <w:p w14:paraId="4BD69F7A" w14:textId="77777777" w:rsidR="00EC3940" w:rsidRPr="00EC3940" w:rsidRDefault="00EC3940" w:rsidP="000F3E5C">
            <w:pPr>
              <w:ind w:firstLine="0"/>
              <w:jc w:val="center"/>
              <w:rPr>
                <w:szCs w:val="24"/>
              </w:rPr>
            </w:pPr>
            <w:r w:rsidRPr="00EC3940">
              <w:rPr>
                <w:szCs w:val="24"/>
              </w:rPr>
              <w:t>(19.8%)</w:t>
            </w:r>
          </w:p>
        </w:tc>
        <w:tc>
          <w:tcPr>
            <w:tcW w:w="475" w:type="pct"/>
            <w:tcBorders>
              <w:top w:val="single" w:sz="4" w:space="0" w:color="auto"/>
            </w:tcBorders>
            <w:vAlign w:val="center"/>
          </w:tcPr>
          <w:p w14:paraId="03B0F75F" w14:textId="77777777" w:rsidR="00EC3940" w:rsidRPr="00EC3940" w:rsidRDefault="00EC3940" w:rsidP="000F3E5C">
            <w:pPr>
              <w:ind w:firstLine="0"/>
              <w:jc w:val="center"/>
              <w:rPr>
                <w:szCs w:val="24"/>
              </w:rPr>
            </w:pPr>
            <w:r w:rsidRPr="00EC3940">
              <w:rPr>
                <w:szCs w:val="24"/>
              </w:rPr>
              <w:t>10</w:t>
            </w:r>
          </w:p>
          <w:p w14:paraId="370EA824" w14:textId="77777777" w:rsidR="00EC3940" w:rsidRPr="00EC3940" w:rsidRDefault="00EC3940" w:rsidP="000F3E5C">
            <w:pPr>
              <w:ind w:firstLine="0"/>
              <w:jc w:val="center"/>
              <w:rPr>
                <w:szCs w:val="24"/>
              </w:rPr>
            </w:pPr>
            <w:r w:rsidRPr="00EC3940">
              <w:rPr>
                <w:szCs w:val="24"/>
              </w:rPr>
              <w:t>(11.6%)</w:t>
            </w:r>
          </w:p>
        </w:tc>
        <w:tc>
          <w:tcPr>
            <w:tcW w:w="475" w:type="pct"/>
            <w:tcBorders>
              <w:top w:val="single" w:sz="4" w:space="0" w:color="auto"/>
            </w:tcBorders>
            <w:vAlign w:val="center"/>
          </w:tcPr>
          <w:p w14:paraId="4855427F" w14:textId="77777777" w:rsidR="00EC3940" w:rsidRPr="00EC3940" w:rsidRDefault="00EC3940" w:rsidP="000F3E5C">
            <w:pPr>
              <w:ind w:firstLine="0"/>
              <w:jc w:val="center"/>
              <w:rPr>
                <w:szCs w:val="24"/>
              </w:rPr>
            </w:pPr>
            <w:r w:rsidRPr="00EC3940">
              <w:rPr>
                <w:szCs w:val="24"/>
              </w:rPr>
              <w:t>6</w:t>
            </w:r>
          </w:p>
          <w:p w14:paraId="09E4DEAD" w14:textId="77777777" w:rsidR="00EC3940" w:rsidRPr="00EC3940" w:rsidRDefault="00EC3940" w:rsidP="000F3E5C">
            <w:pPr>
              <w:ind w:firstLine="0"/>
              <w:jc w:val="center"/>
              <w:rPr>
                <w:szCs w:val="24"/>
              </w:rPr>
            </w:pPr>
            <w:r w:rsidRPr="00EC3940">
              <w:rPr>
                <w:szCs w:val="24"/>
              </w:rPr>
              <w:t>(7%)</w:t>
            </w:r>
          </w:p>
        </w:tc>
        <w:tc>
          <w:tcPr>
            <w:tcW w:w="392" w:type="pct"/>
            <w:tcBorders>
              <w:top w:val="single" w:sz="4" w:space="0" w:color="auto"/>
            </w:tcBorders>
            <w:vAlign w:val="center"/>
          </w:tcPr>
          <w:p w14:paraId="2C3F52D7" w14:textId="77777777" w:rsidR="00EC3940" w:rsidRPr="00EC3940" w:rsidRDefault="00EC3940" w:rsidP="000F3E5C">
            <w:pPr>
              <w:ind w:firstLine="0"/>
              <w:jc w:val="center"/>
              <w:rPr>
                <w:szCs w:val="24"/>
              </w:rPr>
            </w:pPr>
            <w:r w:rsidRPr="00EC3940">
              <w:rPr>
                <w:szCs w:val="24"/>
              </w:rPr>
              <w:t>2.23</w:t>
            </w:r>
          </w:p>
        </w:tc>
        <w:tc>
          <w:tcPr>
            <w:tcW w:w="430" w:type="pct"/>
            <w:tcBorders>
              <w:top w:val="single" w:sz="4" w:space="0" w:color="auto"/>
            </w:tcBorders>
            <w:vAlign w:val="center"/>
          </w:tcPr>
          <w:p w14:paraId="1459BA3B" w14:textId="77777777" w:rsidR="00EC3940" w:rsidRPr="00EC3940" w:rsidRDefault="00EC3940" w:rsidP="000F3E5C">
            <w:pPr>
              <w:ind w:firstLine="0"/>
              <w:jc w:val="center"/>
              <w:rPr>
                <w:szCs w:val="24"/>
              </w:rPr>
            </w:pPr>
            <w:r w:rsidRPr="00EC3940">
              <w:rPr>
                <w:szCs w:val="24"/>
              </w:rPr>
              <w:t>1.29</w:t>
            </w:r>
          </w:p>
        </w:tc>
      </w:tr>
      <w:tr w:rsidR="00EC3940" w:rsidRPr="00EC3940" w14:paraId="1EFEDBD6" w14:textId="77777777" w:rsidTr="004455DC">
        <w:trPr>
          <w:trHeight w:val="20"/>
        </w:trPr>
        <w:tc>
          <w:tcPr>
            <w:tcW w:w="1801" w:type="pct"/>
            <w:vAlign w:val="center"/>
          </w:tcPr>
          <w:p w14:paraId="238BC516" w14:textId="77777777" w:rsidR="00EC3940" w:rsidRPr="00EC3940" w:rsidRDefault="00EC3940" w:rsidP="000F3E5C">
            <w:pPr>
              <w:ind w:firstLine="0"/>
              <w:rPr>
                <w:szCs w:val="24"/>
              </w:rPr>
            </w:pPr>
            <w:r w:rsidRPr="00EC3940">
              <w:rPr>
                <w:szCs w:val="24"/>
              </w:rPr>
              <w:t>I can use AI powered data analytics tools to improve library operations.</w:t>
            </w:r>
          </w:p>
        </w:tc>
        <w:tc>
          <w:tcPr>
            <w:tcW w:w="476" w:type="pct"/>
            <w:vAlign w:val="center"/>
          </w:tcPr>
          <w:p w14:paraId="44149C15" w14:textId="77777777" w:rsidR="00EC3940" w:rsidRPr="00EC3940" w:rsidRDefault="00EC3940" w:rsidP="000F3E5C">
            <w:pPr>
              <w:ind w:firstLine="0"/>
              <w:jc w:val="center"/>
              <w:rPr>
                <w:szCs w:val="24"/>
              </w:rPr>
            </w:pPr>
            <w:r w:rsidRPr="00EC3940">
              <w:rPr>
                <w:szCs w:val="24"/>
              </w:rPr>
              <w:t>38</w:t>
            </w:r>
          </w:p>
          <w:p w14:paraId="65B4A938" w14:textId="77777777" w:rsidR="00EC3940" w:rsidRPr="00EC3940" w:rsidRDefault="00EC3940" w:rsidP="000F3E5C">
            <w:pPr>
              <w:ind w:firstLine="0"/>
              <w:jc w:val="center"/>
              <w:rPr>
                <w:szCs w:val="24"/>
              </w:rPr>
            </w:pPr>
            <w:r w:rsidRPr="00EC3940">
              <w:rPr>
                <w:szCs w:val="24"/>
              </w:rPr>
              <w:t>(32.6%)</w:t>
            </w:r>
          </w:p>
        </w:tc>
        <w:tc>
          <w:tcPr>
            <w:tcW w:w="475" w:type="pct"/>
            <w:vAlign w:val="center"/>
          </w:tcPr>
          <w:p w14:paraId="5ECCB025" w14:textId="77777777" w:rsidR="00EC3940" w:rsidRPr="00EC3940" w:rsidRDefault="00EC3940" w:rsidP="000F3E5C">
            <w:pPr>
              <w:ind w:firstLine="0"/>
              <w:jc w:val="center"/>
              <w:rPr>
                <w:szCs w:val="24"/>
              </w:rPr>
            </w:pPr>
            <w:r w:rsidRPr="00EC3940">
              <w:rPr>
                <w:szCs w:val="24"/>
              </w:rPr>
              <w:t>16</w:t>
            </w:r>
          </w:p>
          <w:p w14:paraId="6D8E5D5F" w14:textId="77777777" w:rsidR="00EC3940" w:rsidRPr="00EC3940" w:rsidRDefault="00EC3940" w:rsidP="000F3E5C">
            <w:pPr>
              <w:ind w:firstLine="0"/>
              <w:jc w:val="center"/>
              <w:rPr>
                <w:szCs w:val="24"/>
              </w:rPr>
            </w:pPr>
            <w:r w:rsidRPr="00EC3940">
              <w:rPr>
                <w:szCs w:val="24"/>
              </w:rPr>
              <w:t>(18.6%)</w:t>
            </w:r>
          </w:p>
        </w:tc>
        <w:tc>
          <w:tcPr>
            <w:tcW w:w="476" w:type="pct"/>
            <w:vAlign w:val="center"/>
          </w:tcPr>
          <w:p w14:paraId="09A0EEDD" w14:textId="77777777" w:rsidR="00EC3940" w:rsidRPr="00EC3940" w:rsidRDefault="00EC3940" w:rsidP="000F3E5C">
            <w:pPr>
              <w:ind w:firstLine="0"/>
              <w:jc w:val="center"/>
              <w:rPr>
                <w:szCs w:val="24"/>
              </w:rPr>
            </w:pPr>
            <w:r w:rsidRPr="00EC3940">
              <w:rPr>
                <w:szCs w:val="24"/>
              </w:rPr>
              <w:t>19</w:t>
            </w:r>
          </w:p>
          <w:p w14:paraId="7DF856BE" w14:textId="77777777" w:rsidR="00EC3940" w:rsidRPr="00EC3940" w:rsidRDefault="00EC3940" w:rsidP="000F3E5C">
            <w:pPr>
              <w:ind w:firstLine="0"/>
              <w:jc w:val="center"/>
              <w:rPr>
                <w:szCs w:val="24"/>
              </w:rPr>
            </w:pPr>
            <w:r w:rsidRPr="00EC3940">
              <w:rPr>
                <w:szCs w:val="24"/>
              </w:rPr>
              <w:t>(22.1%)</w:t>
            </w:r>
          </w:p>
        </w:tc>
        <w:tc>
          <w:tcPr>
            <w:tcW w:w="475" w:type="pct"/>
            <w:vAlign w:val="center"/>
          </w:tcPr>
          <w:p w14:paraId="3B24BBA6" w14:textId="77777777" w:rsidR="00EC3940" w:rsidRPr="00EC3940" w:rsidRDefault="00EC3940" w:rsidP="000F3E5C">
            <w:pPr>
              <w:ind w:firstLine="0"/>
              <w:jc w:val="center"/>
              <w:rPr>
                <w:szCs w:val="24"/>
              </w:rPr>
            </w:pPr>
            <w:r w:rsidRPr="00EC3940">
              <w:rPr>
                <w:szCs w:val="24"/>
              </w:rPr>
              <w:t>15</w:t>
            </w:r>
          </w:p>
          <w:p w14:paraId="0B3F9644" w14:textId="77777777" w:rsidR="00EC3940" w:rsidRPr="00EC3940" w:rsidRDefault="00EC3940" w:rsidP="000F3E5C">
            <w:pPr>
              <w:ind w:firstLine="0"/>
              <w:jc w:val="center"/>
              <w:rPr>
                <w:szCs w:val="24"/>
              </w:rPr>
            </w:pPr>
            <w:r w:rsidRPr="00EC3940">
              <w:rPr>
                <w:szCs w:val="24"/>
              </w:rPr>
              <w:t>(17.4%)</w:t>
            </w:r>
          </w:p>
        </w:tc>
        <w:tc>
          <w:tcPr>
            <w:tcW w:w="475" w:type="pct"/>
            <w:vAlign w:val="center"/>
          </w:tcPr>
          <w:p w14:paraId="217462B5" w14:textId="77777777" w:rsidR="00EC3940" w:rsidRPr="00EC3940" w:rsidRDefault="00EC3940" w:rsidP="000F3E5C">
            <w:pPr>
              <w:ind w:firstLine="0"/>
              <w:jc w:val="center"/>
              <w:rPr>
                <w:szCs w:val="24"/>
              </w:rPr>
            </w:pPr>
            <w:r w:rsidRPr="00EC3940">
              <w:rPr>
                <w:szCs w:val="24"/>
              </w:rPr>
              <w:t>8</w:t>
            </w:r>
          </w:p>
          <w:p w14:paraId="08FB6F7B" w14:textId="77777777" w:rsidR="00EC3940" w:rsidRPr="00EC3940" w:rsidRDefault="00EC3940" w:rsidP="000F3E5C">
            <w:pPr>
              <w:ind w:firstLine="0"/>
              <w:jc w:val="center"/>
              <w:rPr>
                <w:szCs w:val="24"/>
              </w:rPr>
            </w:pPr>
            <w:r w:rsidRPr="00EC3940">
              <w:rPr>
                <w:szCs w:val="24"/>
              </w:rPr>
              <w:t>(9.3%)</w:t>
            </w:r>
          </w:p>
        </w:tc>
        <w:tc>
          <w:tcPr>
            <w:tcW w:w="392" w:type="pct"/>
            <w:vAlign w:val="center"/>
          </w:tcPr>
          <w:p w14:paraId="30F07E3A" w14:textId="77777777" w:rsidR="00EC3940" w:rsidRPr="00EC3940" w:rsidRDefault="00EC3940" w:rsidP="000F3E5C">
            <w:pPr>
              <w:ind w:firstLine="0"/>
              <w:jc w:val="center"/>
              <w:rPr>
                <w:szCs w:val="24"/>
              </w:rPr>
            </w:pPr>
            <w:r w:rsidRPr="00EC3940">
              <w:rPr>
                <w:szCs w:val="24"/>
              </w:rPr>
              <w:t>2.52</w:t>
            </w:r>
          </w:p>
        </w:tc>
        <w:tc>
          <w:tcPr>
            <w:tcW w:w="430" w:type="pct"/>
            <w:vAlign w:val="center"/>
          </w:tcPr>
          <w:p w14:paraId="152747EC" w14:textId="77777777" w:rsidR="00EC3940" w:rsidRPr="00EC3940" w:rsidRDefault="00EC3940" w:rsidP="000F3E5C">
            <w:pPr>
              <w:ind w:firstLine="0"/>
              <w:jc w:val="center"/>
              <w:rPr>
                <w:szCs w:val="24"/>
              </w:rPr>
            </w:pPr>
            <w:r w:rsidRPr="00EC3940">
              <w:rPr>
                <w:szCs w:val="24"/>
              </w:rPr>
              <w:t>1.35</w:t>
            </w:r>
          </w:p>
        </w:tc>
      </w:tr>
      <w:tr w:rsidR="00EC3940" w:rsidRPr="00EC3940" w14:paraId="2E17B703" w14:textId="77777777" w:rsidTr="004455DC">
        <w:trPr>
          <w:trHeight w:val="20"/>
        </w:trPr>
        <w:tc>
          <w:tcPr>
            <w:tcW w:w="1801" w:type="pct"/>
            <w:vAlign w:val="center"/>
          </w:tcPr>
          <w:p w14:paraId="324475F0" w14:textId="77777777" w:rsidR="00EC3940" w:rsidRPr="00EC3940" w:rsidRDefault="00EC3940" w:rsidP="000F3E5C">
            <w:pPr>
              <w:ind w:firstLine="0"/>
              <w:rPr>
                <w:szCs w:val="24"/>
              </w:rPr>
            </w:pPr>
            <w:r w:rsidRPr="00EC3940">
              <w:rPr>
                <w:szCs w:val="24"/>
              </w:rPr>
              <w:t>I am comfortable integrating AI tools into existing library services.</w:t>
            </w:r>
          </w:p>
        </w:tc>
        <w:tc>
          <w:tcPr>
            <w:tcW w:w="476" w:type="pct"/>
            <w:vAlign w:val="center"/>
          </w:tcPr>
          <w:p w14:paraId="076D3FD3" w14:textId="77777777" w:rsidR="00EC3940" w:rsidRPr="00EC3940" w:rsidRDefault="00EC3940" w:rsidP="000F3E5C">
            <w:pPr>
              <w:ind w:firstLine="0"/>
              <w:jc w:val="center"/>
              <w:rPr>
                <w:szCs w:val="24"/>
              </w:rPr>
            </w:pPr>
            <w:r w:rsidRPr="00EC3940">
              <w:rPr>
                <w:szCs w:val="24"/>
              </w:rPr>
              <w:t>46</w:t>
            </w:r>
          </w:p>
          <w:p w14:paraId="053627A5" w14:textId="77777777" w:rsidR="00EC3940" w:rsidRPr="00EC3940" w:rsidRDefault="00EC3940" w:rsidP="000F3E5C">
            <w:pPr>
              <w:ind w:firstLine="0"/>
              <w:jc w:val="center"/>
              <w:rPr>
                <w:szCs w:val="24"/>
              </w:rPr>
            </w:pPr>
            <w:r w:rsidRPr="00EC3940">
              <w:rPr>
                <w:szCs w:val="24"/>
              </w:rPr>
              <w:t>(41.9%)</w:t>
            </w:r>
          </w:p>
        </w:tc>
        <w:tc>
          <w:tcPr>
            <w:tcW w:w="475" w:type="pct"/>
            <w:vAlign w:val="center"/>
          </w:tcPr>
          <w:p w14:paraId="099B9BF1" w14:textId="77777777" w:rsidR="00EC3940" w:rsidRPr="00EC3940" w:rsidRDefault="00EC3940" w:rsidP="000F3E5C">
            <w:pPr>
              <w:ind w:firstLine="0"/>
              <w:jc w:val="center"/>
              <w:rPr>
                <w:szCs w:val="24"/>
              </w:rPr>
            </w:pPr>
            <w:r w:rsidRPr="00EC3940">
              <w:rPr>
                <w:szCs w:val="24"/>
              </w:rPr>
              <w:t>7</w:t>
            </w:r>
          </w:p>
          <w:p w14:paraId="31BA2C77" w14:textId="77777777" w:rsidR="00EC3940" w:rsidRPr="00EC3940" w:rsidRDefault="00EC3940" w:rsidP="000F3E5C">
            <w:pPr>
              <w:ind w:firstLine="0"/>
              <w:jc w:val="center"/>
              <w:rPr>
                <w:szCs w:val="24"/>
              </w:rPr>
            </w:pPr>
            <w:r w:rsidRPr="00EC3940">
              <w:rPr>
                <w:szCs w:val="24"/>
              </w:rPr>
              <w:t>(8.1%)</w:t>
            </w:r>
          </w:p>
        </w:tc>
        <w:tc>
          <w:tcPr>
            <w:tcW w:w="476" w:type="pct"/>
            <w:vAlign w:val="center"/>
          </w:tcPr>
          <w:p w14:paraId="4E48A8BF" w14:textId="77777777" w:rsidR="00EC3940" w:rsidRPr="00EC3940" w:rsidRDefault="00EC3940" w:rsidP="000F3E5C">
            <w:pPr>
              <w:ind w:firstLine="0"/>
              <w:jc w:val="center"/>
              <w:rPr>
                <w:szCs w:val="24"/>
              </w:rPr>
            </w:pPr>
            <w:r w:rsidRPr="00EC3940">
              <w:rPr>
                <w:szCs w:val="24"/>
              </w:rPr>
              <w:t>15</w:t>
            </w:r>
          </w:p>
          <w:p w14:paraId="547E8738" w14:textId="77777777" w:rsidR="00EC3940" w:rsidRPr="00EC3940" w:rsidRDefault="00EC3940" w:rsidP="000F3E5C">
            <w:pPr>
              <w:ind w:firstLine="0"/>
              <w:jc w:val="center"/>
              <w:rPr>
                <w:szCs w:val="24"/>
              </w:rPr>
            </w:pPr>
            <w:r w:rsidRPr="00EC3940">
              <w:rPr>
                <w:szCs w:val="24"/>
              </w:rPr>
              <w:t>(17.4%)</w:t>
            </w:r>
          </w:p>
        </w:tc>
        <w:tc>
          <w:tcPr>
            <w:tcW w:w="475" w:type="pct"/>
            <w:vAlign w:val="center"/>
          </w:tcPr>
          <w:p w14:paraId="15165566" w14:textId="77777777" w:rsidR="00EC3940" w:rsidRPr="00EC3940" w:rsidRDefault="00EC3940" w:rsidP="000F3E5C">
            <w:pPr>
              <w:ind w:firstLine="0"/>
              <w:jc w:val="center"/>
              <w:rPr>
                <w:szCs w:val="24"/>
              </w:rPr>
            </w:pPr>
            <w:r w:rsidRPr="00EC3940">
              <w:rPr>
                <w:szCs w:val="24"/>
              </w:rPr>
              <w:t>14</w:t>
            </w:r>
          </w:p>
          <w:p w14:paraId="14D6ECAB" w14:textId="77777777" w:rsidR="00EC3940" w:rsidRPr="00EC3940" w:rsidRDefault="00EC3940" w:rsidP="000F3E5C">
            <w:pPr>
              <w:ind w:firstLine="0"/>
              <w:jc w:val="center"/>
              <w:rPr>
                <w:szCs w:val="24"/>
              </w:rPr>
            </w:pPr>
            <w:r w:rsidRPr="00EC3940">
              <w:rPr>
                <w:szCs w:val="24"/>
              </w:rPr>
              <w:t>(16.3%)</w:t>
            </w:r>
          </w:p>
        </w:tc>
        <w:tc>
          <w:tcPr>
            <w:tcW w:w="475" w:type="pct"/>
            <w:vAlign w:val="center"/>
          </w:tcPr>
          <w:p w14:paraId="144221F5" w14:textId="77777777" w:rsidR="00EC3940" w:rsidRPr="00EC3940" w:rsidRDefault="00EC3940" w:rsidP="000F3E5C">
            <w:pPr>
              <w:ind w:firstLine="0"/>
              <w:jc w:val="center"/>
              <w:rPr>
                <w:szCs w:val="24"/>
              </w:rPr>
            </w:pPr>
            <w:r w:rsidRPr="00EC3940">
              <w:rPr>
                <w:szCs w:val="24"/>
              </w:rPr>
              <w:t>14</w:t>
            </w:r>
          </w:p>
          <w:p w14:paraId="481D7292" w14:textId="77777777" w:rsidR="00EC3940" w:rsidRPr="00EC3940" w:rsidRDefault="00EC3940" w:rsidP="000F3E5C">
            <w:pPr>
              <w:ind w:firstLine="0"/>
              <w:jc w:val="center"/>
              <w:rPr>
                <w:szCs w:val="24"/>
              </w:rPr>
            </w:pPr>
            <w:r w:rsidRPr="00EC3940">
              <w:rPr>
                <w:szCs w:val="24"/>
              </w:rPr>
              <w:t>(16.3%)</w:t>
            </w:r>
          </w:p>
        </w:tc>
        <w:tc>
          <w:tcPr>
            <w:tcW w:w="392" w:type="pct"/>
            <w:vAlign w:val="center"/>
          </w:tcPr>
          <w:p w14:paraId="2CC11837" w14:textId="77777777" w:rsidR="00EC3940" w:rsidRPr="00EC3940" w:rsidRDefault="00EC3940" w:rsidP="000F3E5C">
            <w:pPr>
              <w:ind w:firstLine="0"/>
              <w:jc w:val="center"/>
              <w:rPr>
                <w:szCs w:val="24"/>
              </w:rPr>
            </w:pPr>
            <w:r w:rsidRPr="00EC3940">
              <w:rPr>
                <w:szCs w:val="24"/>
              </w:rPr>
              <w:t>2.57</w:t>
            </w:r>
          </w:p>
        </w:tc>
        <w:tc>
          <w:tcPr>
            <w:tcW w:w="430" w:type="pct"/>
            <w:vAlign w:val="center"/>
          </w:tcPr>
          <w:p w14:paraId="06CAD345" w14:textId="77777777" w:rsidR="00EC3940" w:rsidRPr="00EC3940" w:rsidRDefault="00EC3940" w:rsidP="000F3E5C">
            <w:pPr>
              <w:ind w:firstLine="0"/>
              <w:jc w:val="center"/>
              <w:rPr>
                <w:szCs w:val="24"/>
              </w:rPr>
            </w:pPr>
            <w:r w:rsidRPr="00EC3940">
              <w:rPr>
                <w:szCs w:val="24"/>
              </w:rPr>
              <w:t>1.55</w:t>
            </w:r>
          </w:p>
        </w:tc>
      </w:tr>
      <w:tr w:rsidR="00EC3940" w:rsidRPr="00EC3940" w14:paraId="7B8EFE23" w14:textId="77777777" w:rsidTr="004455DC">
        <w:trPr>
          <w:trHeight w:val="20"/>
        </w:trPr>
        <w:tc>
          <w:tcPr>
            <w:tcW w:w="1801" w:type="pct"/>
            <w:vAlign w:val="center"/>
          </w:tcPr>
          <w:p w14:paraId="5ED4C9BA" w14:textId="77777777" w:rsidR="00EC3940" w:rsidRPr="00EC3940" w:rsidRDefault="00EC3940" w:rsidP="000F3E5C">
            <w:pPr>
              <w:ind w:firstLine="0"/>
              <w:rPr>
                <w:szCs w:val="24"/>
              </w:rPr>
            </w:pPr>
            <w:r w:rsidRPr="00EC3940">
              <w:rPr>
                <w:szCs w:val="24"/>
              </w:rPr>
              <w:t>I can use AI to enhance information retrieval processes in my library.</w:t>
            </w:r>
          </w:p>
        </w:tc>
        <w:tc>
          <w:tcPr>
            <w:tcW w:w="476" w:type="pct"/>
            <w:vAlign w:val="center"/>
          </w:tcPr>
          <w:p w14:paraId="244BC408" w14:textId="77777777" w:rsidR="00EC3940" w:rsidRPr="00EC3940" w:rsidRDefault="00EC3940" w:rsidP="000F3E5C">
            <w:pPr>
              <w:ind w:firstLine="0"/>
              <w:jc w:val="center"/>
              <w:rPr>
                <w:szCs w:val="24"/>
              </w:rPr>
            </w:pPr>
            <w:r w:rsidRPr="00EC3940">
              <w:rPr>
                <w:szCs w:val="24"/>
              </w:rPr>
              <w:t>53</w:t>
            </w:r>
          </w:p>
          <w:p w14:paraId="09AC2A1F" w14:textId="77777777" w:rsidR="00EC3940" w:rsidRPr="00EC3940" w:rsidRDefault="00EC3940" w:rsidP="000F3E5C">
            <w:pPr>
              <w:ind w:firstLine="0"/>
              <w:jc w:val="center"/>
              <w:rPr>
                <w:szCs w:val="24"/>
              </w:rPr>
            </w:pPr>
            <w:r w:rsidRPr="00EC3940">
              <w:rPr>
                <w:szCs w:val="24"/>
              </w:rPr>
              <w:t>(50%)</w:t>
            </w:r>
          </w:p>
        </w:tc>
        <w:tc>
          <w:tcPr>
            <w:tcW w:w="475" w:type="pct"/>
            <w:vAlign w:val="center"/>
          </w:tcPr>
          <w:p w14:paraId="2CD8981E" w14:textId="77777777" w:rsidR="00EC3940" w:rsidRPr="00EC3940" w:rsidRDefault="00EC3940" w:rsidP="000F3E5C">
            <w:pPr>
              <w:ind w:firstLine="0"/>
              <w:jc w:val="center"/>
              <w:rPr>
                <w:szCs w:val="24"/>
              </w:rPr>
            </w:pPr>
            <w:r w:rsidRPr="00EC3940">
              <w:rPr>
                <w:szCs w:val="24"/>
              </w:rPr>
              <w:t>7</w:t>
            </w:r>
          </w:p>
          <w:p w14:paraId="0C507ADD" w14:textId="77777777" w:rsidR="00EC3940" w:rsidRPr="00EC3940" w:rsidRDefault="00EC3940" w:rsidP="000F3E5C">
            <w:pPr>
              <w:ind w:firstLine="0"/>
              <w:jc w:val="center"/>
              <w:rPr>
                <w:szCs w:val="24"/>
              </w:rPr>
            </w:pPr>
            <w:r w:rsidRPr="00EC3940">
              <w:rPr>
                <w:szCs w:val="24"/>
              </w:rPr>
              <w:t>(8.1%)</w:t>
            </w:r>
          </w:p>
        </w:tc>
        <w:tc>
          <w:tcPr>
            <w:tcW w:w="476" w:type="pct"/>
            <w:vAlign w:val="center"/>
          </w:tcPr>
          <w:p w14:paraId="06861A19" w14:textId="77777777" w:rsidR="00EC3940" w:rsidRPr="00EC3940" w:rsidRDefault="00EC3940" w:rsidP="000F3E5C">
            <w:pPr>
              <w:ind w:firstLine="0"/>
              <w:jc w:val="center"/>
              <w:rPr>
                <w:szCs w:val="24"/>
              </w:rPr>
            </w:pPr>
            <w:r w:rsidRPr="00EC3940">
              <w:rPr>
                <w:szCs w:val="24"/>
              </w:rPr>
              <w:t>9</w:t>
            </w:r>
          </w:p>
          <w:p w14:paraId="61A3F231" w14:textId="77777777" w:rsidR="00EC3940" w:rsidRPr="00EC3940" w:rsidRDefault="00EC3940" w:rsidP="000F3E5C">
            <w:pPr>
              <w:ind w:firstLine="0"/>
              <w:jc w:val="center"/>
              <w:rPr>
                <w:szCs w:val="24"/>
              </w:rPr>
            </w:pPr>
            <w:r w:rsidRPr="00EC3940">
              <w:rPr>
                <w:szCs w:val="24"/>
              </w:rPr>
              <w:t>(10.5%)</w:t>
            </w:r>
          </w:p>
        </w:tc>
        <w:tc>
          <w:tcPr>
            <w:tcW w:w="475" w:type="pct"/>
            <w:vAlign w:val="center"/>
          </w:tcPr>
          <w:p w14:paraId="698F3C15" w14:textId="77777777" w:rsidR="00EC3940" w:rsidRPr="00EC3940" w:rsidRDefault="00EC3940" w:rsidP="000F3E5C">
            <w:pPr>
              <w:ind w:firstLine="0"/>
              <w:jc w:val="center"/>
              <w:rPr>
                <w:szCs w:val="24"/>
              </w:rPr>
            </w:pPr>
            <w:r w:rsidRPr="00EC3940">
              <w:rPr>
                <w:szCs w:val="24"/>
              </w:rPr>
              <w:t>16</w:t>
            </w:r>
          </w:p>
          <w:p w14:paraId="3700DC41" w14:textId="77777777" w:rsidR="00EC3940" w:rsidRPr="00EC3940" w:rsidRDefault="00EC3940" w:rsidP="000F3E5C">
            <w:pPr>
              <w:ind w:firstLine="0"/>
              <w:jc w:val="center"/>
              <w:rPr>
                <w:szCs w:val="24"/>
              </w:rPr>
            </w:pPr>
            <w:r w:rsidRPr="00EC3940">
              <w:rPr>
                <w:szCs w:val="24"/>
              </w:rPr>
              <w:t>(18.6%)</w:t>
            </w:r>
          </w:p>
        </w:tc>
        <w:tc>
          <w:tcPr>
            <w:tcW w:w="475" w:type="pct"/>
            <w:vAlign w:val="center"/>
          </w:tcPr>
          <w:p w14:paraId="370E6F4C" w14:textId="77777777" w:rsidR="00EC3940" w:rsidRPr="00EC3940" w:rsidRDefault="00EC3940" w:rsidP="000F3E5C">
            <w:pPr>
              <w:ind w:firstLine="0"/>
              <w:jc w:val="center"/>
              <w:rPr>
                <w:szCs w:val="24"/>
              </w:rPr>
            </w:pPr>
            <w:r w:rsidRPr="00EC3940">
              <w:rPr>
                <w:szCs w:val="24"/>
              </w:rPr>
              <w:t>11</w:t>
            </w:r>
          </w:p>
          <w:p w14:paraId="3FD08D9A" w14:textId="77777777" w:rsidR="00EC3940" w:rsidRPr="00EC3940" w:rsidRDefault="00EC3940" w:rsidP="000F3E5C">
            <w:pPr>
              <w:ind w:firstLine="0"/>
              <w:jc w:val="center"/>
              <w:rPr>
                <w:szCs w:val="24"/>
              </w:rPr>
            </w:pPr>
            <w:r w:rsidRPr="00EC3940">
              <w:rPr>
                <w:szCs w:val="24"/>
              </w:rPr>
              <w:t>(12.8%)</w:t>
            </w:r>
          </w:p>
        </w:tc>
        <w:tc>
          <w:tcPr>
            <w:tcW w:w="392" w:type="pct"/>
            <w:vAlign w:val="center"/>
          </w:tcPr>
          <w:p w14:paraId="3ED5225D" w14:textId="77777777" w:rsidR="00EC3940" w:rsidRPr="00EC3940" w:rsidRDefault="00EC3940" w:rsidP="000F3E5C">
            <w:pPr>
              <w:ind w:firstLine="0"/>
              <w:jc w:val="center"/>
              <w:rPr>
                <w:szCs w:val="24"/>
              </w:rPr>
            </w:pPr>
            <w:r w:rsidRPr="00EC3940">
              <w:rPr>
                <w:szCs w:val="24"/>
              </w:rPr>
              <w:t>2.36</w:t>
            </w:r>
          </w:p>
        </w:tc>
        <w:tc>
          <w:tcPr>
            <w:tcW w:w="430" w:type="pct"/>
            <w:vAlign w:val="center"/>
          </w:tcPr>
          <w:p w14:paraId="11942653" w14:textId="77777777" w:rsidR="00EC3940" w:rsidRPr="00EC3940" w:rsidRDefault="00EC3940" w:rsidP="000F3E5C">
            <w:pPr>
              <w:ind w:firstLine="0"/>
              <w:jc w:val="center"/>
              <w:rPr>
                <w:szCs w:val="24"/>
              </w:rPr>
            </w:pPr>
            <w:r w:rsidRPr="00EC3940">
              <w:rPr>
                <w:szCs w:val="24"/>
              </w:rPr>
              <w:t>1.54</w:t>
            </w:r>
          </w:p>
        </w:tc>
      </w:tr>
      <w:tr w:rsidR="00EC3940" w:rsidRPr="00EC3940" w14:paraId="7158EB10" w14:textId="77777777" w:rsidTr="004455DC">
        <w:trPr>
          <w:trHeight w:val="20"/>
        </w:trPr>
        <w:tc>
          <w:tcPr>
            <w:tcW w:w="1801" w:type="pct"/>
            <w:vAlign w:val="center"/>
          </w:tcPr>
          <w:p w14:paraId="37B88990" w14:textId="77777777" w:rsidR="00EC3940" w:rsidRPr="00EC3940" w:rsidRDefault="00EC3940" w:rsidP="000F3E5C">
            <w:pPr>
              <w:ind w:firstLine="0"/>
              <w:rPr>
                <w:szCs w:val="24"/>
              </w:rPr>
            </w:pPr>
            <w:r w:rsidRPr="00EC3940">
              <w:rPr>
                <w:szCs w:val="24"/>
              </w:rPr>
              <w:t>I have designed AI-powered personalized learning experiences for library users.</w:t>
            </w:r>
          </w:p>
        </w:tc>
        <w:tc>
          <w:tcPr>
            <w:tcW w:w="476" w:type="pct"/>
            <w:vAlign w:val="center"/>
          </w:tcPr>
          <w:p w14:paraId="3D82351A" w14:textId="77777777" w:rsidR="00EC3940" w:rsidRPr="00EC3940" w:rsidRDefault="00EC3940" w:rsidP="000F3E5C">
            <w:pPr>
              <w:ind w:firstLine="0"/>
              <w:jc w:val="center"/>
              <w:rPr>
                <w:szCs w:val="24"/>
              </w:rPr>
            </w:pPr>
            <w:r w:rsidRPr="00EC3940">
              <w:rPr>
                <w:szCs w:val="24"/>
              </w:rPr>
              <w:t>42</w:t>
            </w:r>
          </w:p>
          <w:p w14:paraId="473BED7A" w14:textId="77777777" w:rsidR="00EC3940" w:rsidRPr="00EC3940" w:rsidRDefault="00EC3940" w:rsidP="000F3E5C">
            <w:pPr>
              <w:ind w:firstLine="0"/>
              <w:jc w:val="center"/>
              <w:rPr>
                <w:szCs w:val="24"/>
              </w:rPr>
            </w:pPr>
            <w:r w:rsidRPr="00EC3940">
              <w:rPr>
                <w:szCs w:val="24"/>
              </w:rPr>
              <w:t>(37.2%)</w:t>
            </w:r>
          </w:p>
        </w:tc>
        <w:tc>
          <w:tcPr>
            <w:tcW w:w="475" w:type="pct"/>
            <w:vAlign w:val="center"/>
          </w:tcPr>
          <w:p w14:paraId="611242A7" w14:textId="77777777" w:rsidR="00EC3940" w:rsidRPr="00EC3940" w:rsidRDefault="00EC3940" w:rsidP="000F3E5C">
            <w:pPr>
              <w:ind w:firstLine="0"/>
              <w:jc w:val="center"/>
              <w:rPr>
                <w:szCs w:val="24"/>
              </w:rPr>
            </w:pPr>
            <w:r w:rsidRPr="00EC3940">
              <w:rPr>
                <w:szCs w:val="24"/>
              </w:rPr>
              <w:t>17</w:t>
            </w:r>
          </w:p>
          <w:p w14:paraId="1493D8A3" w14:textId="77777777" w:rsidR="00EC3940" w:rsidRPr="00EC3940" w:rsidRDefault="00EC3940" w:rsidP="000F3E5C">
            <w:pPr>
              <w:ind w:firstLine="0"/>
              <w:jc w:val="center"/>
              <w:rPr>
                <w:szCs w:val="24"/>
              </w:rPr>
            </w:pPr>
            <w:r w:rsidRPr="00EC3940">
              <w:rPr>
                <w:szCs w:val="24"/>
              </w:rPr>
              <w:t>(19.8%)</w:t>
            </w:r>
          </w:p>
        </w:tc>
        <w:tc>
          <w:tcPr>
            <w:tcW w:w="476" w:type="pct"/>
            <w:vAlign w:val="center"/>
          </w:tcPr>
          <w:p w14:paraId="06EAA223" w14:textId="77777777" w:rsidR="00EC3940" w:rsidRPr="00EC3940" w:rsidRDefault="00EC3940" w:rsidP="000F3E5C">
            <w:pPr>
              <w:ind w:firstLine="0"/>
              <w:jc w:val="center"/>
              <w:rPr>
                <w:szCs w:val="24"/>
              </w:rPr>
            </w:pPr>
            <w:r w:rsidRPr="00EC3940">
              <w:rPr>
                <w:szCs w:val="24"/>
              </w:rPr>
              <w:t>18</w:t>
            </w:r>
          </w:p>
          <w:p w14:paraId="725ABFAD" w14:textId="77777777" w:rsidR="00EC3940" w:rsidRPr="00EC3940" w:rsidRDefault="00EC3940" w:rsidP="000F3E5C">
            <w:pPr>
              <w:ind w:firstLine="0"/>
              <w:jc w:val="center"/>
              <w:rPr>
                <w:szCs w:val="24"/>
              </w:rPr>
            </w:pPr>
            <w:r w:rsidRPr="00EC3940">
              <w:rPr>
                <w:szCs w:val="24"/>
              </w:rPr>
              <w:t>(20.9%)</w:t>
            </w:r>
          </w:p>
        </w:tc>
        <w:tc>
          <w:tcPr>
            <w:tcW w:w="475" w:type="pct"/>
            <w:vAlign w:val="center"/>
          </w:tcPr>
          <w:p w14:paraId="1E783B13" w14:textId="77777777" w:rsidR="00EC3940" w:rsidRPr="00EC3940" w:rsidRDefault="00EC3940" w:rsidP="000F3E5C">
            <w:pPr>
              <w:ind w:firstLine="0"/>
              <w:jc w:val="center"/>
              <w:rPr>
                <w:szCs w:val="24"/>
              </w:rPr>
            </w:pPr>
            <w:r w:rsidRPr="00EC3940">
              <w:rPr>
                <w:szCs w:val="24"/>
              </w:rPr>
              <w:t>12</w:t>
            </w:r>
          </w:p>
          <w:p w14:paraId="057EF8AF" w14:textId="77777777" w:rsidR="00EC3940" w:rsidRPr="00EC3940" w:rsidRDefault="00EC3940" w:rsidP="000F3E5C">
            <w:pPr>
              <w:ind w:firstLine="0"/>
              <w:jc w:val="center"/>
              <w:rPr>
                <w:szCs w:val="24"/>
              </w:rPr>
            </w:pPr>
            <w:r w:rsidRPr="00EC3940">
              <w:rPr>
                <w:szCs w:val="24"/>
              </w:rPr>
              <w:t>(14%)</w:t>
            </w:r>
          </w:p>
        </w:tc>
        <w:tc>
          <w:tcPr>
            <w:tcW w:w="475" w:type="pct"/>
            <w:vAlign w:val="center"/>
          </w:tcPr>
          <w:p w14:paraId="73170E90" w14:textId="77777777" w:rsidR="00EC3940" w:rsidRPr="00EC3940" w:rsidRDefault="00EC3940" w:rsidP="000F3E5C">
            <w:pPr>
              <w:ind w:firstLine="0"/>
              <w:jc w:val="center"/>
              <w:rPr>
                <w:szCs w:val="24"/>
              </w:rPr>
            </w:pPr>
            <w:r w:rsidRPr="00EC3940">
              <w:rPr>
                <w:szCs w:val="24"/>
              </w:rPr>
              <w:t>7</w:t>
            </w:r>
          </w:p>
          <w:p w14:paraId="5696A4F8" w14:textId="77777777" w:rsidR="00EC3940" w:rsidRPr="00EC3940" w:rsidRDefault="00EC3940" w:rsidP="000F3E5C">
            <w:pPr>
              <w:ind w:firstLine="0"/>
              <w:jc w:val="center"/>
              <w:rPr>
                <w:szCs w:val="24"/>
              </w:rPr>
            </w:pPr>
            <w:r w:rsidRPr="00EC3940">
              <w:rPr>
                <w:szCs w:val="24"/>
              </w:rPr>
              <w:t>(8.1%)</w:t>
            </w:r>
          </w:p>
        </w:tc>
        <w:tc>
          <w:tcPr>
            <w:tcW w:w="392" w:type="pct"/>
            <w:vAlign w:val="center"/>
          </w:tcPr>
          <w:p w14:paraId="6C43A545" w14:textId="77777777" w:rsidR="00EC3940" w:rsidRPr="00EC3940" w:rsidRDefault="00EC3940" w:rsidP="000F3E5C">
            <w:pPr>
              <w:ind w:firstLine="0"/>
              <w:jc w:val="center"/>
              <w:rPr>
                <w:szCs w:val="24"/>
              </w:rPr>
            </w:pPr>
            <w:r w:rsidRPr="00EC3940">
              <w:rPr>
                <w:szCs w:val="24"/>
              </w:rPr>
              <w:t>2.36</w:t>
            </w:r>
          </w:p>
        </w:tc>
        <w:tc>
          <w:tcPr>
            <w:tcW w:w="430" w:type="pct"/>
            <w:vAlign w:val="center"/>
          </w:tcPr>
          <w:p w14:paraId="7A282679" w14:textId="77777777" w:rsidR="00EC3940" w:rsidRPr="00EC3940" w:rsidRDefault="00EC3940" w:rsidP="000F3E5C">
            <w:pPr>
              <w:ind w:firstLine="0"/>
              <w:jc w:val="center"/>
              <w:rPr>
                <w:szCs w:val="24"/>
              </w:rPr>
            </w:pPr>
            <w:r w:rsidRPr="00EC3940">
              <w:rPr>
                <w:szCs w:val="24"/>
              </w:rPr>
              <w:t>1.32</w:t>
            </w:r>
          </w:p>
        </w:tc>
      </w:tr>
    </w:tbl>
    <w:p w14:paraId="7B3EAF6F" w14:textId="77777777" w:rsidR="00EC3940" w:rsidRPr="00EC3940" w:rsidRDefault="00EC3940" w:rsidP="00EC3940">
      <w:pPr>
        <w:rPr>
          <w:szCs w:val="24"/>
        </w:rPr>
      </w:pPr>
    </w:p>
    <w:p w14:paraId="2EDD2172" w14:textId="77777777" w:rsidR="00EC3940" w:rsidRPr="00EC3940" w:rsidRDefault="00EC3940" w:rsidP="000F3E5C">
      <w:pPr>
        <w:ind w:firstLine="0"/>
        <w:rPr>
          <w:b/>
          <w:bCs/>
          <w:i/>
          <w:iCs/>
          <w:szCs w:val="24"/>
        </w:rPr>
      </w:pPr>
      <w:r w:rsidRPr="00EC3940">
        <w:rPr>
          <w:b/>
          <w:bCs/>
          <w:i/>
          <w:iCs/>
          <w:szCs w:val="24"/>
        </w:rPr>
        <w:t xml:space="preserve">4.4 Current level of AI literacy (Normative competencies) </w:t>
      </w:r>
    </w:p>
    <w:p w14:paraId="7458F072" w14:textId="77777777" w:rsidR="00EC3940" w:rsidRPr="00EC3940" w:rsidRDefault="00EC3940" w:rsidP="00EC3940">
      <w:pPr>
        <w:rPr>
          <w:szCs w:val="24"/>
        </w:rPr>
      </w:pPr>
      <w:r w:rsidRPr="00EC3940">
        <w:rPr>
          <w:szCs w:val="24"/>
        </w:rPr>
        <w:t xml:space="preserve">Table 4 shows that the Normative competencies of library professionals were also measured using a five-point Likert scale, and the results highlight that professionals possess limited awareness and understanding of AI-related ethical, privacy, and accountability concerns. More than 50% participants disagreed and strongly disagreed with the statements that they could identify the biases in AI algorithms, and they were unaware of AI's privacy policies (M=2.38, SD=1.30). Table 4 also elaborated that the majority were unable to evaluate the reliability or accuracy of AI tools. Similarly, the mean score for normative competencies remained under 3, which shows a low level of normative competencies among library professionals, as they lack confidence in handling AI-related ethical and accountability issues. </w:t>
      </w:r>
    </w:p>
    <w:p w14:paraId="130D440C" w14:textId="77777777" w:rsidR="00EC3940" w:rsidRPr="00EC3940" w:rsidRDefault="00EC3940" w:rsidP="00117E19">
      <w:pPr>
        <w:ind w:firstLine="0"/>
        <w:rPr>
          <w:b/>
          <w:bCs/>
          <w:szCs w:val="24"/>
        </w:rPr>
      </w:pPr>
      <w:r w:rsidRPr="00EC3940">
        <w:rPr>
          <w:b/>
          <w:bCs/>
          <w:szCs w:val="24"/>
        </w:rPr>
        <w:t>Table 4</w:t>
      </w:r>
    </w:p>
    <w:p w14:paraId="7EF832EF" w14:textId="77777777" w:rsidR="00EC3940" w:rsidRPr="00EC3940" w:rsidRDefault="00EC3940" w:rsidP="00117E19">
      <w:pPr>
        <w:ind w:firstLine="0"/>
        <w:rPr>
          <w:b/>
          <w:bCs/>
          <w:i/>
          <w:iCs/>
          <w:szCs w:val="24"/>
        </w:rPr>
      </w:pPr>
      <w:r w:rsidRPr="00EC3940">
        <w:rPr>
          <w:i/>
          <w:iCs/>
          <w:szCs w:val="24"/>
        </w:rPr>
        <w:t>Current level of AI literacy (Normative competencies)</w:t>
      </w:r>
      <w:r w:rsidRPr="00EC3940">
        <w:rPr>
          <w:b/>
          <w:bCs/>
          <w:i/>
          <w:iCs/>
          <w:szCs w:val="24"/>
        </w:rPr>
        <w:t xml:space="preserve"> </w:t>
      </w:r>
      <w:r w:rsidRPr="00EC3940">
        <w:rPr>
          <w:i/>
          <w:iCs/>
          <w:szCs w:val="24"/>
        </w:rPr>
        <w:t>(N=96)</w:t>
      </w:r>
    </w:p>
    <w:tbl>
      <w:tblPr>
        <w:tblStyle w:val="TableGrid"/>
        <w:tblW w:w="4991"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080"/>
        <w:gridCol w:w="997"/>
        <w:gridCol w:w="1162"/>
        <w:gridCol w:w="997"/>
        <w:gridCol w:w="997"/>
        <w:gridCol w:w="809"/>
        <w:gridCol w:w="717"/>
      </w:tblGrid>
      <w:tr w:rsidR="00EC3940" w:rsidRPr="00EC3940" w14:paraId="4566FE1F" w14:textId="77777777" w:rsidTr="004455DC">
        <w:tc>
          <w:tcPr>
            <w:tcW w:w="1766" w:type="pct"/>
            <w:tcBorders>
              <w:bottom w:val="single" w:sz="4" w:space="0" w:color="auto"/>
            </w:tcBorders>
            <w:vAlign w:val="center"/>
          </w:tcPr>
          <w:p w14:paraId="12C6EBF8" w14:textId="77777777" w:rsidR="00EC3940" w:rsidRPr="00EC3940" w:rsidRDefault="00EC3940" w:rsidP="000F3E5C">
            <w:pPr>
              <w:ind w:firstLine="0"/>
              <w:rPr>
                <w:b/>
                <w:bCs/>
                <w:szCs w:val="24"/>
              </w:rPr>
            </w:pPr>
            <w:r w:rsidRPr="00EC3940">
              <w:rPr>
                <w:b/>
                <w:bCs/>
                <w:szCs w:val="24"/>
              </w:rPr>
              <w:t>Statement</w:t>
            </w:r>
          </w:p>
        </w:tc>
        <w:tc>
          <w:tcPr>
            <w:tcW w:w="517" w:type="pct"/>
            <w:tcBorders>
              <w:bottom w:val="single" w:sz="4" w:space="0" w:color="auto"/>
            </w:tcBorders>
            <w:vAlign w:val="center"/>
          </w:tcPr>
          <w:p w14:paraId="7457475B" w14:textId="77777777" w:rsidR="00EC3940" w:rsidRPr="00EC3940" w:rsidRDefault="00EC3940" w:rsidP="00552B0F">
            <w:pPr>
              <w:ind w:firstLine="0"/>
              <w:jc w:val="center"/>
              <w:rPr>
                <w:b/>
                <w:bCs/>
                <w:szCs w:val="24"/>
              </w:rPr>
            </w:pPr>
            <w:r w:rsidRPr="00EC3940">
              <w:rPr>
                <w:b/>
                <w:bCs/>
                <w:szCs w:val="24"/>
              </w:rPr>
              <w:t>SD</w:t>
            </w:r>
          </w:p>
        </w:tc>
        <w:tc>
          <w:tcPr>
            <w:tcW w:w="477" w:type="pct"/>
            <w:tcBorders>
              <w:bottom w:val="single" w:sz="4" w:space="0" w:color="auto"/>
            </w:tcBorders>
            <w:vAlign w:val="center"/>
          </w:tcPr>
          <w:p w14:paraId="53596C16" w14:textId="77777777" w:rsidR="00EC3940" w:rsidRPr="00EC3940" w:rsidRDefault="00EC3940" w:rsidP="00552B0F">
            <w:pPr>
              <w:ind w:firstLine="0"/>
              <w:jc w:val="center"/>
              <w:rPr>
                <w:b/>
                <w:bCs/>
                <w:szCs w:val="24"/>
              </w:rPr>
            </w:pPr>
            <w:r w:rsidRPr="00EC3940">
              <w:rPr>
                <w:b/>
                <w:bCs/>
                <w:szCs w:val="24"/>
              </w:rPr>
              <w:t>D</w:t>
            </w:r>
          </w:p>
        </w:tc>
        <w:tc>
          <w:tcPr>
            <w:tcW w:w="556" w:type="pct"/>
            <w:tcBorders>
              <w:bottom w:val="single" w:sz="4" w:space="0" w:color="auto"/>
            </w:tcBorders>
            <w:vAlign w:val="center"/>
          </w:tcPr>
          <w:p w14:paraId="289475EA" w14:textId="77777777" w:rsidR="00EC3940" w:rsidRPr="00EC3940" w:rsidRDefault="00EC3940" w:rsidP="00552B0F">
            <w:pPr>
              <w:ind w:firstLine="0"/>
              <w:jc w:val="center"/>
              <w:rPr>
                <w:b/>
                <w:bCs/>
                <w:szCs w:val="24"/>
              </w:rPr>
            </w:pPr>
            <w:r w:rsidRPr="00EC3940">
              <w:rPr>
                <w:b/>
                <w:bCs/>
                <w:szCs w:val="24"/>
              </w:rPr>
              <w:t>N</w:t>
            </w:r>
          </w:p>
        </w:tc>
        <w:tc>
          <w:tcPr>
            <w:tcW w:w="477" w:type="pct"/>
            <w:tcBorders>
              <w:bottom w:val="single" w:sz="4" w:space="0" w:color="auto"/>
            </w:tcBorders>
            <w:vAlign w:val="center"/>
          </w:tcPr>
          <w:p w14:paraId="627C5764" w14:textId="77777777" w:rsidR="00EC3940" w:rsidRPr="00EC3940" w:rsidRDefault="00EC3940" w:rsidP="00552B0F">
            <w:pPr>
              <w:ind w:firstLine="0"/>
              <w:jc w:val="center"/>
              <w:rPr>
                <w:b/>
                <w:bCs/>
                <w:szCs w:val="24"/>
              </w:rPr>
            </w:pPr>
            <w:r w:rsidRPr="00EC3940">
              <w:rPr>
                <w:b/>
                <w:bCs/>
                <w:szCs w:val="24"/>
              </w:rPr>
              <w:t>A</w:t>
            </w:r>
          </w:p>
        </w:tc>
        <w:tc>
          <w:tcPr>
            <w:tcW w:w="477" w:type="pct"/>
            <w:tcBorders>
              <w:bottom w:val="single" w:sz="4" w:space="0" w:color="auto"/>
            </w:tcBorders>
            <w:vAlign w:val="center"/>
          </w:tcPr>
          <w:p w14:paraId="573178CF" w14:textId="77777777" w:rsidR="00EC3940" w:rsidRPr="00EC3940" w:rsidRDefault="00EC3940" w:rsidP="00552B0F">
            <w:pPr>
              <w:ind w:firstLine="0"/>
              <w:jc w:val="center"/>
              <w:rPr>
                <w:b/>
                <w:bCs/>
                <w:szCs w:val="24"/>
              </w:rPr>
            </w:pPr>
            <w:r w:rsidRPr="00EC3940">
              <w:rPr>
                <w:b/>
                <w:bCs/>
                <w:szCs w:val="24"/>
              </w:rPr>
              <w:t>SA</w:t>
            </w:r>
          </w:p>
        </w:tc>
        <w:tc>
          <w:tcPr>
            <w:tcW w:w="387" w:type="pct"/>
            <w:tcBorders>
              <w:bottom w:val="single" w:sz="4" w:space="0" w:color="auto"/>
            </w:tcBorders>
            <w:vAlign w:val="center"/>
          </w:tcPr>
          <w:p w14:paraId="1FF4831B" w14:textId="77777777" w:rsidR="00EC3940" w:rsidRPr="00EC3940" w:rsidRDefault="00EC3940" w:rsidP="00552B0F">
            <w:pPr>
              <w:ind w:firstLine="0"/>
              <w:jc w:val="center"/>
              <w:rPr>
                <w:b/>
                <w:bCs/>
                <w:szCs w:val="24"/>
              </w:rPr>
            </w:pPr>
            <w:r w:rsidRPr="00EC3940">
              <w:rPr>
                <w:b/>
                <w:bCs/>
                <w:szCs w:val="24"/>
              </w:rPr>
              <w:t>Mean</w:t>
            </w:r>
          </w:p>
        </w:tc>
        <w:tc>
          <w:tcPr>
            <w:tcW w:w="344" w:type="pct"/>
            <w:tcBorders>
              <w:bottom w:val="single" w:sz="4" w:space="0" w:color="auto"/>
            </w:tcBorders>
            <w:vAlign w:val="center"/>
          </w:tcPr>
          <w:p w14:paraId="0256577D" w14:textId="77777777" w:rsidR="00EC3940" w:rsidRPr="00EC3940" w:rsidRDefault="00EC3940" w:rsidP="00552B0F">
            <w:pPr>
              <w:ind w:firstLine="0"/>
              <w:jc w:val="center"/>
              <w:rPr>
                <w:b/>
                <w:bCs/>
                <w:szCs w:val="24"/>
              </w:rPr>
            </w:pPr>
            <w:r w:rsidRPr="00EC3940">
              <w:rPr>
                <w:b/>
                <w:bCs/>
                <w:szCs w:val="24"/>
              </w:rPr>
              <w:t>SD</w:t>
            </w:r>
          </w:p>
        </w:tc>
      </w:tr>
      <w:tr w:rsidR="00EC3940" w:rsidRPr="00EC3940" w14:paraId="6DC5C80F" w14:textId="77777777" w:rsidTr="004455DC">
        <w:tc>
          <w:tcPr>
            <w:tcW w:w="1766" w:type="pct"/>
            <w:tcBorders>
              <w:top w:val="single" w:sz="4" w:space="0" w:color="auto"/>
            </w:tcBorders>
            <w:vAlign w:val="center"/>
          </w:tcPr>
          <w:p w14:paraId="1B2FCF72" w14:textId="77777777" w:rsidR="00EC3940" w:rsidRPr="00EC3940" w:rsidRDefault="00EC3940" w:rsidP="000F3E5C">
            <w:pPr>
              <w:ind w:firstLine="0"/>
              <w:rPr>
                <w:szCs w:val="24"/>
              </w:rPr>
            </w:pPr>
            <w:r w:rsidRPr="00EC3940">
              <w:rPr>
                <w:szCs w:val="24"/>
              </w:rPr>
              <w:t>I can identify potential biases in AI algorithms and their outputs.</w:t>
            </w:r>
          </w:p>
        </w:tc>
        <w:tc>
          <w:tcPr>
            <w:tcW w:w="517" w:type="pct"/>
            <w:tcBorders>
              <w:top w:val="single" w:sz="4" w:space="0" w:color="auto"/>
            </w:tcBorders>
            <w:vAlign w:val="center"/>
          </w:tcPr>
          <w:p w14:paraId="14360D47" w14:textId="77777777" w:rsidR="00EC3940" w:rsidRPr="00EC3940" w:rsidRDefault="00EC3940" w:rsidP="00552B0F">
            <w:pPr>
              <w:ind w:firstLine="0"/>
              <w:jc w:val="center"/>
              <w:rPr>
                <w:szCs w:val="24"/>
              </w:rPr>
            </w:pPr>
            <w:r w:rsidRPr="00EC3940">
              <w:rPr>
                <w:szCs w:val="24"/>
              </w:rPr>
              <w:t>41</w:t>
            </w:r>
          </w:p>
          <w:p w14:paraId="78A80D7E" w14:textId="77777777" w:rsidR="00EC3940" w:rsidRPr="00EC3940" w:rsidRDefault="00EC3940" w:rsidP="00552B0F">
            <w:pPr>
              <w:ind w:firstLine="0"/>
              <w:jc w:val="center"/>
              <w:rPr>
                <w:szCs w:val="24"/>
              </w:rPr>
            </w:pPr>
            <w:r w:rsidRPr="00EC3940">
              <w:rPr>
                <w:szCs w:val="24"/>
              </w:rPr>
              <w:t>(36%)</w:t>
            </w:r>
          </w:p>
        </w:tc>
        <w:tc>
          <w:tcPr>
            <w:tcW w:w="477" w:type="pct"/>
            <w:tcBorders>
              <w:top w:val="single" w:sz="4" w:space="0" w:color="auto"/>
            </w:tcBorders>
            <w:vAlign w:val="center"/>
          </w:tcPr>
          <w:p w14:paraId="621A9D86" w14:textId="77777777" w:rsidR="00EC3940" w:rsidRPr="00EC3940" w:rsidRDefault="00EC3940" w:rsidP="00552B0F">
            <w:pPr>
              <w:ind w:firstLine="0"/>
              <w:jc w:val="center"/>
              <w:rPr>
                <w:szCs w:val="24"/>
              </w:rPr>
            </w:pPr>
            <w:r w:rsidRPr="00EC3940">
              <w:rPr>
                <w:szCs w:val="24"/>
              </w:rPr>
              <w:t>15</w:t>
            </w:r>
          </w:p>
          <w:p w14:paraId="3219F62C" w14:textId="77777777" w:rsidR="00EC3940" w:rsidRPr="00EC3940" w:rsidRDefault="00EC3940" w:rsidP="00552B0F">
            <w:pPr>
              <w:ind w:firstLine="0"/>
              <w:jc w:val="center"/>
              <w:rPr>
                <w:szCs w:val="24"/>
              </w:rPr>
            </w:pPr>
            <w:r w:rsidRPr="00EC3940">
              <w:rPr>
                <w:szCs w:val="24"/>
              </w:rPr>
              <w:t>(17.4%)</w:t>
            </w:r>
          </w:p>
        </w:tc>
        <w:tc>
          <w:tcPr>
            <w:tcW w:w="556" w:type="pct"/>
            <w:tcBorders>
              <w:top w:val="single" w:sz="4" w:space="0" w:color="auto"/>
            </w:tcBorders>
            <w:vAlign w:val="center"/>
          </w:tcPr>
          <w:p w14:paraId="2905BD51" w14:textId="77777777" w:rsidR="00EC3940" w:rsidRPr="00EC3940" w:rsidRDefault="00EC3940" w:rsidP="00552B0F">
            <w:pPr>
              <w:ind w:firstLine="0"/>
              <w:jc w:val="center"/>
              <w:rPr>
                <w:szCs w:val="24"/>
              </w:rPr>
            </w:pPr>
            <w:r w:rsidRPr="00EC3940">
              <w:rPr>
                <w:szCs w:val="24"/>
              </w:rPr>
              <w:t>23</w:t>
            </w:r>
          </w:p>
          <w:p w14:paraId="5C3CA344" w14:textId="77777777" w:rsidR="00EC3940" w:rsidRPr="00EC3940" w:rsidRDefault="00EC3940" w:rsidP="00552B0F">
            <w:pPr>
              <w:ind w:firstLine="0"/>
              <w:jc w:val="center"/>
              <w:rPr>
                <w:szCs w:val="24"/>
              </w:rPr>
            </w:pPr>
            <w:r w:rsidRPr="00EC3940">
              <w:rPr>
                <w:szCs w:val="24"/>
              </w:rPr>
              <w:t>(26.7%)</w:t>
            </w:r>
          </w:p>
        </w:tc>
        <w:tc>
          <w:tcPr>
            <w:tcW w:w="477" w:type="pct"/>
            <w:tcBorders>
              <w:top w:val="single" w:sz="4" w:space="0" w:color="auto"/>
            </w:tcBorders>
            <w:vAlign w:val="center"/>
          </w:tcPr>
          <w:p w14:paraId="1D50558D" w14:textId="77777777" w:rsidR="00EC3940" w:rsidRPr="00EC3940" w:rsidRDefault="00EC3940" w:rsidP="00552B0F">
            <w:pPr>
              <w:ind w:firstLine="0"/>
              <w:jc w:val="center"/>
              <w:rPr>
                <w:szCs w:val="24"/>
              </w:rPr>
            </w:pPr>
            <w:r w:rsidRPr="00EC3940">
              <w:rPr>
                <w:szCs w:val="24"/>
              </w:rPr>
              <w:t>10</w:t>
            </w:r>
          </w:p>
          <w:p w14:paraId="2DEEC0A4" w14:textId="77777777" w:rsidR="00EC3940" w:rsidRPr="00EC3940" w:rsidRDefault="00EC3940" w:rsidP="00552B0F">
            <w:pPr>
              <w:ind w:firstLine="0"/>
              <w:jc w:val="center"/>
              <w:rPr>
                <w:szCs w:val="24"/>
              </w:rPr>
            </w:pPr>
            <w:r w:rsidRPr="00EC3940">
              <w:rPr>
                <w:szCs w:val="24"/>
              </w:rPr>
              <w:t>(11.6%)</w:t>
            </w:r>
          </w:p>
        </w:tc>
        <w:tc>
          <w:tcPr>
            <w:tcW w:w="477" w:type="pct"/>
            <w:tcBorders>
              <w:top w:val="single" w:sz="4" w:space="0" w:color="auto"/>
            </w:tcBorders>
            <w:vAlign w:val="center"/>
          </w:tcPr>
          <w:p w14:paraId="3B6112D1" w14:textId="77777777" w:rsidR="00EC3940" w:rsidRPr="00EC3940" w:rsidRDefault="00EC3940" w:rsidP="00552B0F">
            <w:pPr>
              <w:ind w:firstLine="0"/>
              <w:jc w:val="center"/>
              <w:rPr>
                <w:szCs w:val="24"/>
              </w:rPr>
            </w:pPr>
            <w:r w:rsidRPr="00EC3940">
              <w:rPr>
                <w:szCs w:val="24"/>
              </w:rPr>
              <w:t>7</w:t>
            </w:r>
          </w:p>
          <w:p w14:paraId="161BC175" w14:textId="77777777" w:rsidR="00EC3940" w:rsidRPr="00EC3940" w:rsidRDefault="00EC3940" w:rsidP="00552B0F">
            <w:pPr>
              <w:ind w:firstLine="0"/>
              <w:jc w:val="center"/>
              <w:rPr>
                <w:szCs w:val="24"/>
              </w:rPr>
            </w:pPr>
            <w:r w:rsidRPr="00EC3940">
              <w:rPr>
                <w:szCs w:val="24"/>
              </w:rPr>
              <w:t>(8.1%)</w:t>
            </w:r>
          </w:p>
        </w:tc>
        <w:tc>
          <w:tcPr>
            <w:tcW w:w="387" w:type="pct"/>
            <w:tcBorders>
              <w:top w:val="single" w:sz="4" w:space="0" w:color="auto"/>
            </w:tcBorders>
            <w:vAlign w:val="center"/>
          </w:tcPr>
          <w:p w14:paraId="41D95DB3" w14:textId="77777777" w:rsidR="00EC3940" w:rsidRPr="00EC3940" w:rsidRDefault="00EC3940" w:rsidP="00552B0F">
            <w:pPr>
              <w:ind w:firstLine="0"/>
              <w:jc w:val="center"/>
              <w:rPr>
                <w:szCs w:val="24"/>
              </w:rPr>
            </w:pPr>
            <w:r w:rsidRPr="00EC3940">
              <w:rPr>
                <w:szCs w:val="24"/>
              </w:rPr>
              <w:t>2.38</w:t>
            </w:r>
          </w:p>
        </w:tc>
        <w:tc>
          <w:tcPr>
            <w:tcW w:w="344" w:type="pct"/>
            <w:tcBorders>
              <w:top w:val="single" w:sz="4" w:space="0" w:color="auto"/>
            </w:tcBorders>
            <w:vAlign w:val="center"/>
          </w:tcPr>
          <w:p w14:paraId="4AEC7EB5" w14:textId="77777777" w:rsidR="00EC3940" w:rsidRPr="00EC3940" w:rsidRDefault="00EC3940" w:rsidP="00552B0F">
            <w:pPr>
              <w:ind w:firstLine="0"/>
              <w:jc w:val="center"/>
              <w:rPr>
                <w:szCs w:val="24"/>
              </w:rPr>
            </w:pPr>
            <w:r w:rsidRPr="00EC3940">
              <w:rPr>
                <w:szCs w:val="24"/>
              </w:rPr>
              <w:t>1.30</w:t>
            </w:r>
          </w:p>
        </w:tc>
      </w:tr>
      <w:tr w:rsidR="00EC3940" w:rsidRPr="00EC3940" w14:paraId="464CBEFB" w14:textId="77777777" w:rsidTr="004455DC">
        <w:tc>
          <w:tcPr>
            <w:tcW w:w="1766" w:type="pct"/>
            <w:vAlign w:val="center"/>
          </w:tcPr>
          <w:p w14:paraId="5798CD47" w14:textId="77777777" w:rsidR="00EC3940" w:rsidRPr="00EC3940" w:rsidRDefault="00EC3940" w:rsidP="000F3E5C">
            <w:pPr>
              <w:ind w:firstLine="0"/>
              <w:rPr>
                <w:szCs w:val="24"/>
              </w:rPr>
            </w:pPr>
            <w:r w:rsidRPr="00EC3940">
              <w:rPr>
                <w:szCs w:val="24"/>
              </w:rPr>
              <w:t>I am aware of the privacy implications of using AI in library services.</w:t>
            </w:r>
          </w:p>
        </w:tc>
        <w:tc>
          <w:tcPr>
            <w:tcW w:w="517" w:type="pct"/>
            <w:vAlign w:val="center"/>
          </w:tcPr>
          <w:p w14:paraId="1C07F0F1" w14:textId="77777777" w:rsidR="00EC3940" w:rsidRPr="00EC3940" w:rsidRDefault="00EC3940" w:rsidP="00552B0F">
            <w:pPr>
              <w:ind w:firstLine="0"/>
              <w:jc w:val="center"/>
              <w:rPr>
                <w:szCs w:val="24"/>
              </w:rPr>
            </w:pPr>
            <w:r w:rsidRPr="00EC3940">
              <w:rPr>
                <w:szCs w:val="24"/>
              </w:rPr>
              <w:t>48</w:t>
            </w:r>
          </w:p>
          <w:p w14:paraId="77B30059" w14:textId="77777777" w:rsidR="00EC3940" w:rsidRPr="00EC3940" w:rsidRDefault="00EC3940" w:rsidP="00552B0F">
            <w:pPr>
              <w:ind w:firstLine="0"/>
              <w:jc w:val="center"/>
              <w:rPr>
                <w:szCs w:val="24"/>
              </w:rPr>
            </w:pPr>
            <w:r w:rsidRPr="00EC3940">
              <w:rPr>
                <w:szCs w:val="24"/>
              </w:rPr>
              <w:t>(44.2%)</w:t>
            </w:r>
          </w:p>
        </w:tc>
        <w:tc>
          <w:tcPr>
            <w:tcW w:w="477" w:type="pct"/>
            <w:vAlign w:val="center"/>
          </w:tcPr>
          <w:p w14:paraId="29215C61" w14:textId="77777777" w:rsidR="00EC3940" w:rsidRPr="00EC3940" w:rsidRDefault="00EC3940" w:rsidP="00552B0F">
            <w:pPr>
              <w:ind w:firstLine="0"/>
              <w:jc w:val="center"/>
              <w:rPr>
                <w:szCs w:val="24"/>
              </w:rPr>
            </w:pPr>
            <w:r w:rsidRPr="00EC3940">
              <w:rPr>
                <w:szCs w:val="24"/>
              </w:rPr>
              <w:t>4</w:t>
            </w:r>
          </w:p>
          <w:p w14:paraId="7FE1CD6D" w14:textId="77777777" w:rsidR="00EC3940" w:rsidRPr="00EC3940" w:rsidRDefault="00EC3940" w:rsidP="00552B0F">
            <w:pPr>
              <w:ind w:firstLine="0"/>
              <w:jc w:val="center"/>
              <w:rPr>
                <w:szCs w:val="24"/>
              </w:rPr>
            </w:pPr>
            <w:r w:rsidRPr="00EC3940">
              <w:rPr>
                <w:szCs w:val="24"/>
              </w:rPr>
              <w:t>(4.7%)</w:t>
            </w:r>
          </w:p>
        </w:tc>
        <w:tc>
          <w:tcPr>
            <w:tcW w:w="556" w:type="pct"/>
            <w:vAlign w:val="center"/>
          </w:tcPr>
          <w:p w14:paraId="1492C6C9" w14:textId="77777777" w:rsidR="00EC3940" w:rsidRPr="00EC3940" w:rsidRDefault="00EC3940" w:rsidP="00552B0F">
            <w:pPr>
              <w:ind w:firstLine="0"/>
              <w:jc w:val="center"/>
              <w:rPr>
                <w:szCs w:val="24"/>
              </w:rPr>
            </w:pPr>
            <w:r w:rsidRPr="00EC3940">
              <w:rPr>
                <w:szCs w:val="24"/>
              </w:rPr>
              <w:t>25</w:t>
            </w:r>
          </w:p>
          <w:p w14:paraId="5DE0CDFB" w14:textId="77777777" w:rsidR="00EC3940" w:rsidRPr="00EC3940" w:rsidRDefault="00EC3940" w:rsidP="00552B0F">
            <w:pPr>
              <w:ind w:firstLine="0"/>
              <w:jc w:val="center"/>
              <w:rPr>
                <w:szCs w:val="24"/>
              </w:rPr>
            </w:pPr>
            <w:r w:rsidRPr="00EC3940">
              <w:rPr>
                <w:szCs w:val="24"/>
              </w:rPr>
              <w:t>(29.1%)</w:t>
            </w:r>
          </w:p>
        </w:tc>
        <w:tc>
          <w:tcPr>
            <w:tcW w:w="477" w:type="pct"/>
            <w:vAlign w:val="center"/>
          </w:tcPr>
          <w:p w14:paraId="144B0288" w14:textId="77777777" w:rsidR="00EC3940" w:rsidRPr="00EC3940" w:rsidRDefault="00EC3940" w:rsidP="00552B0F">
            <w:pPr>
              <w:ind w:firstLine="0"/>
              <w:jc w:val="center"/>
              <w:rPr>
                <w:szCs w:val="24"/>
              </w:rPr>
            </w:pPr>
            <w:r w:rsidRPr="00EC3940">
              <w:rPr>
                <w:szCs w:val="24"/>
              </w:rPr>
              <w:t>12</w:t>
            </w:r>
          </w:p>
          <w:p w14:paraId="1CACE7E9" w14:textId="77777777" w:rsidR="00EC3940" w:rsidRPr="00EC3940" w:rsidRDefault="00EC3940" w:rsidP="00552B0F">
            <w:pPr>
              <w:ind w:firstLine="0"/>
              <w:jc w:val="center"/>
              <w:rPr>
                <w:szCs w:val="24"/>
              </w:rPr>
            </w:pPr>
            <w:r w:rsidRPr="00EC3940">
              <w:rPr>
                <w:szCs w:val="24"/>
              </w:rPr>
              <w:t>(14%)</w:t>
            </w:r>
          </w:p>
        </w:tc>
        <w:tc>
          <w:tcPr>
            <w:tcW w:w="477" w:type="pct"/>
            <w:vAlign w:val="center"/>
          </w:tcPr>
          <w:p w14:paraId="30499A94" w14:textId="77777777" w:rsidR="00EC3940" w:rsidRPr="00EC3940" w:rsidRDefault="00EC3940" w:rsidP="00552B0F">
            <w:pPr>
              <w:ind w:firstLine="0"/>
              <w:jc w:val="center"/>
              <w:rPr>
                <w:szCs w:val="24"/>
              </w:rPr>
            </w:pPr>
            <w:r w:rsidRPr="00EC3940">
              <w:rPr>
                <w:szCs w:val="24"/>
              </w:rPr>
              <w:t>7</w:t>
            </w:r>
          </w:p>
          <w:p w14:paraId="12BBFDCE" w14:textId="77777777" w:rsidR="00EC3940" w:rsidRPr="00EC3940" w:rsidRDefault="00EC3940" w:rsidP="00552B0F">
            <w:pPr>
              <w:ind w:firstLine="0"/>
              <w:jc w:val="center"/>
              <w:rPr>
                <w:szCs w:val="24"/>
              </w:rPr>
            </w:pPr>
            <w:r w:rsidRPr="00EC3940">
              <w:rPr>
                <w:szCs w:val="24"/>
              </w:rPr>
              <w:t>(8.1%)</w:t>
            </w:r>
          </w:p>
        </w:tc>
        <w:tc>
          <w:tcPr>
            <w:tcW w:w="387" w:type="pct"/>
            <w:vAlign w:val="center"/>
          </w:tcPr>
          <w:p w14:paraId="510479BD" w14:textId="77777777" w:rsidR="00EC3940" w:rsidRPr="00EC3940" w:rsidRDefault="00EC3940" w:rsidP="00552B0F">
            <w:pPr>
              <w:ind w:firstLine="0"/>
              <w:jc w:val="center"/>
              <w:rPr>
                <w:szCs w:val="24"/>
              </w:rPr>
            </w:pPr>
            <w:r w:rsidRPr="00EC3940">
              <w:rPr>
                <w:szCs w:val="24"/>
              </w:rPr>
              <w:t>2.37</w:t>
            </w:r>
          </w:p>
        </w:tc>
        <w:tc>
          <w:tcPr>
            <w:tcW w:w="344" w:type="pct"/>
            <w:vAlign w:val="center"/>
          </w:tcPr>
          <w:p w14:paraId="33BF2074" w14:textId="77777777" w:rsidR="00EC3940" w:rsidRPr="00EC3940" w:rsidRDefault="00EC3940" w:rsidP="00552B0F">
            <w:pPr>
              <w:ind w:firstLine="0"/>
              <w:jc w:val="center"/>
              <w:rPr>
                <w:szCs w:val="24"/>
              </w:rPr>
            </w:pPr>
            <w:r w:rsidRPr="00EC3940">
              <w:rPr>
                <w:szCs w:val="24"/>
              </w:rPr>
              <w:t>1.38</w:t>
            </w:r>
          </w:p>
        </w:tc>
      </w:tr>
      <w:tr w:rsidR="00EC3940" w:rsidRPr="00EC3940" w14:paraId="3B259A20" w14:textId="77777777" w:rsidTr="004455DC">
        <w:tc>
          <w:tcPr>
            <w:tcW w:w="1766" w:type="pct"/>
            <w:vAlign w:val="center"/>
          </w:tcPr>
          <w:p w14:paraId="09478FE9" w14:textId="77777777" w:rsidR="00EC3940" w:rsidRPr="00EC3940" w:rsidRDefault="00EC3940" w:rsidP="000F3E5C">
            <w:pPr>
              <w:ind w:firstLine="0"/>
              <w:rPr>
                <w:szCs w:val="24"/>
              </w:rPr>
            </w:pPr>
            <w:r w:rsidRPr="00EC3940">
              <w:rPr>
                <w:szCs w:val="24"/>
              </w:rPr>
              <w:t>I can critically evaluate the reliability and accuracy of AI generated information.</w:t>
            </w:r>
          </w:p>
        </w:tc>
        <w:tc>
          <w:tcPr>
            <w:tcW w:w="517" w:type="pct"/>
            <w:vAlign w:val="center"/>
          </w:tcPr>
          <w:p w14:paraId="19688044" w14:textId="77777777" w:rsidR="00EC3940" w:rsidRPr="00EC3940" w:rsidRDefault="00EC3940" w:rsidP="00552B0F">
            <w:pPr>
              <w:ind w:firstLine="0"/>
              <w:jc w:val="center"/>
              <w:rPr>
                <w:szCs w:val="24"/>
              </w:rPr>
            </w:pPr>
            <w:r w:rsidRPr="00EC3940">
              <w:rPr>
                <w:szCs w:val="24"/>
              </w:rPr>
              <w:t>43</w:t>
            </w:r>
          </w:p>
          <w:p w14:paraId="590D6108" w14:textId="77777777" w:rsidR="00EC3940" w:rsidRPr="00EC3940" w:rsidRDefault="00EC3940" w:rsidP="00552B0F">
            <w:pPr>
              <w:ind w:firstLine="0"/>
              <w:jc w:val="center"/>
              <w:rPr>
                <w:szCs w:val="24"/>
              </w:rPr>
            </w:pPr>
            <w:r w:rsidRPr="00EC3940">
              <w:rPr>
                <w:szCs w:val="24"/>
              </w:rPr>
              <w:t>(38.4%)</w:t>
            </w:r>
          </w:p>
        </w:tc>
        <w:tc>
          <w:tcPr>
            <w:tcW w:w="477" w:type="pct"/>
            <w:vAlign w:val="center"/>
          </w:tcPr>
          <w:p w14:paraId="71504FD0" w14:textId="77777777" w:rsidR="00EC3940" w:rsidRPr="00EC3940" w:rsidRDefault="00EC3940" w:rsidP="00552B0F">
            <w:pPr>
              <w:ind w:firstLine="0"/>
              <w:jc w:val="center"/>
              <w:rPr>
                <w:szCs w:val="24"/>
              </w:rPr>
            </w:pPr>
            <w:r w:rsidRPr="00EC3940">
              <w:rPr>
                <w:szCs w:val="24"/>
              </w:rPr>
              <w:t>8</w:t>
            </w:r>
          </w:p>
          <w:p w14:paraId="3112CB96" w14:textId="77777777" w:rsidR="00EC3940" w:rsidRPr="00EC3940" w:rsidRDefault="00EC3940" w:rsidP="00552B0F">
            <w:pPr>
              <w:ind w:firstLine="0"/>
              <w:jc w:val="center"/>
              <w:rPr>
                <w:szCs w:val="24"/>
              </w:rPr>
            </w:pPr>
            <w:r w:rsidRPr="00EC3940">
              <w:rPr>
                <w:szCs w:val="24"/>
              </w:rPr>
              <w:t>(9.3%)</w:t>
            </w:r>
          </w:p>
        </w:tc>
        <w:tc>
          <w:tcPr>
            <w:tcW w:w="556" w:type="pct"/>
            <w:vAlign w:val="center"/>
          </w:tcPr>
          <w:p w14:paraId="3918F80F" w14:textId="77777777" w:rsidR="00EC3940" w:rsidRPr="00EC3940" w:rsidRDefault="00EC3940" w:rsidP="00552B0F">
            <w:pPr>
              <w:ind w:firstLine="0"/>
              <w:jc w:val="center"/>
              <w:rPr>
                <w:szCs w:val="24"/>
              </w:rPr>
            </w:pPr>
            <w:r w:rsidRPr="00EC3940">
              <w:rPr>
                <w:szCs w:val="24"/>
              </w:rPr>
              <w:t>22</w:t>
            </w:r>
          </w:p>
          <w:p w14:paraId="0DF124A1" w14:textId="77777777" w:rsidR="00EC3940" w:rsidRPr="00EC3940" w:rsidRDefault="00EC3940" w:rsidP="00552B0F">
            <w:pPr>
              <w:ind w:firstLine="0"/>
              <w:jc w:val="center"/>
              <w:rPr>
                <w:szCs w:val="24"/>
              </w:rPr>
            </w:pPr>
            <w:r w:rsidRPr="00EC3940">
              <w:rPr>
                <w:szCs w:val="24"/>
              </w:rPr>
              <w:t>(25.6%)</w:t>
            </w:r>
          </w:p>
        </w:tc>
        <w:tc>
          <w:tcPr>
            <w:tcW w:w="477" w:type="pct"/>
            <w:vAlign w:val="center"/>
          </w:tcPr>
          <w:p w14:paraId="7716EB68" w14:textId="77777777" w:rsidR="00EC3940" w:rsidRPr="00EC3940" w:rsidRDefault="00EC3940" w:rsidP="00552B0F">
            <w:pPr>
              <w:ind w:firstLine="0"/>
              <w:jc w:val="center"/>
              <w:rPr>
                <w:szCs w:val="24"/>
              </w:rPr>
            </w:pPr>
            <w:r w:rsidRPr="00EC3940">
              <w:rPr>
                <w:szCs w:val="24"/>
              </w:rPr>
              <w:t>10</w:t>
            </w:r>
          </w:p>
          <w:p w14:paraId="4551FA74" w14:textId="77777777" w:rsidR="00EC3940" w:rsidRPr="00EC3940" w:rsidRDefault="00EC3940" w:rsidP="00552B0F">
            <w:pPr>
              <w:ind w:firstLine="0"/>
              <w:jc w:val="center"/>
              <w:rPr>
                <w:szCs w:val="24"/>
              </w:rPr>
            </w:pPr>
            <w:r w:rsidRPr="00EC3940">
              <w:rPr>
                <w:szCs w:val="24"/>
              </w:rPr>
              <w:t>(11.6%)</w:t>
            </w:r>
          </w:p>
        </w:tc>
        <w:tc>
          <w:tcPr>
            <w:tcW w:w="477" w:type="pct"/>
            <w:vAlign w:val="center"/>
          </w:tcPr>
          <w:p w14:paraId="75020FC6" w14:textId="77777777" w:rsidR="00EC3940" w:rsidRPr="00EC3940" w:rsidRDefault="00EC3940" w:rsidP="00552B0F">
            <w:pPr>
              <w:ind w:firstLine="0"/>
              <w:jc w:val="center"/>
              <w:rPr>
                <w:szCs w:val="24"/>
              </w:rPr>
            </w:pPr>
            <w:r w:rsidRPr="00EC3940">
              <w:rPr>
                <w:szCs w:val="24"/>
              </w:rPr>
              <w:t>13</w:t>
            </w:r>
          </w:p>
          <w:p w14:paraId="6B2424C0" w14:textId="77777777" w:rsidR="00EC3940" w:rsidRPr="00EC3940" w:rsidRDefault="00EC3940" w:rsidP="00552B0F">
            <w:pPr>
              <w:ind w:firstLine="0"/>
              <w:jc w:val="center"/>
              <w:rPr>
                <w:szCs w:val="24"/>
              </w:rPr>
            </w:pPr>
            <w:r w:rsidRPr="00EC3940">
              <w:rPr>
                <w:szCs w:val="24"/>
              </w:rPr>
              <w:t>(15.1%)</w:t>
            </w:r>
          </w:p>
        </w:tc>
        <w:tc>
          <w:tcPr>
            <w:tcW w:w="387" w:type="pct"/>
            <w:vAlign w:val="center"/>
          </w:tcPr>
          <w:p w14:paraId="64A2C379" w14:textId="77777777" w:rsidR="00EC3940" w:rsidRPr="00EC3940" w:rsidRDefault="00EC3940" w:rsidP="00552B0F">
            <w:pPr>
              <w:ind w:firstLine="0"/>
              <w:jc w:val="center"/>
              <w:rPr>
                <w:szCs w:val="24"/>
              </w:rPr>
            </w:pPr>
            <w:r w:rsidRPr="00EC3940">
              <w:rPr>
                <w:szCs w:val="24"/>
              </w:rPr>
              <w:t>2.56</w:t>
            </w:r>
          </w:p>
        </w:tc>
        <w:tc>
          <w:tcPr>
            <w:tcW w:w="344" w:type="pct"/>
            <w:vAlign w:val="center"/>
          </w:tcPr>
          <w:p w14:paraId="5331DE2F" w14:textId="77777777" w:rsidR="00EC3940" w:rsidRPr="00EC3940" w:rsidRDefault="00EC3940" w:rsidP="00552B0F">
            <w:pPr>
              <w:ind w:firstLine="0"/>
              <w:jc w:val="center"/>
              <w:rPr>
                <w:szCs w:val="24"/>
              </w:rPr>
            </w:pPr>
            <w:r w:rsidRPr="00EC3940">
              <w:rPr>
                <w:szCs w:val="24"/>
              </w:rPr>
              <w:t>1.48</w:t>
            </w:r>
          </w:p>
        </w:tc>
      </w:tr>
      <w:tr w:rsidR="00EC3940" w:rsidRPr="00EC3940" w14:paraId="3898520B" w14:textId="77777777" w:rsidTr="004455DC">
        <w:tc>
          <w:tcPr>
            <w:tcW w:w="1766" w:type="pct"/>
            <w:vAlign w:val="center"/>
          </w:tcPr>
          <w:p w14:paraId="2C968A6E" w14:textId="77777777" w:rsidR="00EC3940" w:rsidRPr="00EC3940" w:rsidRDefault="00EC3940" w:rsidP="000F3E5C">
            <w:pPr>
              <w:ind w:firstLine="0"/>
              <w:rPr>
                <w:szCs w:val="24"/>
              </w:rPr>
            </w:pPr>
            <w:r w:rsidRPr="00EC3940">
              <w:rPr>
                <w:szCs w:val="24"/>
              </w:rPr>
              <w:lastRenderedPageBreak/>
              <w:t>I understand the ethical considerations of using AI in information retrieval and dissemination.</w:t>
            </w:r>
          </w:p>
        </w:tc>
        <w:tc>
          <w:tcPr>
            <w:tcW w:w="517" w:type="pct"/>
            <w:vAlign w:val="center"/>
          </w:tcPr>
          <w:p w14:paraId="26495868" w14:textId="77777777" w:rsidR="00EC3940" w:rsidRPr="00EC3940" w:rsidRDefault="00EC3940" w:rsidP="00552B0F">
            <w:pPr>
              <w:ind w:firstLine="0"/>
              <w:jc w:val="center"/>
              <w:rPr>
                <w:szCs w:val="24"/>
              </w:rPr>
            </w:pPr>
            <w:r w:rsidRPr="00EC3940">
              <w:rPr>
                <w:szCs w:val="24"/>
              </w:rPr>
              <w:t>51</w:t>
            </w:r>
          </w:p>
          <w:p w14:paraId="66D15B54" w14:textId="77777777" w:rsidR="00EC3940" w:rsidRPr="00EC3940" w:rsidRDefault="00EC3940" w:rsidP="00552B0F">
            <w:pPr>
              <w:ind w:firstLine="0"/>
              <w:jc w:val="center"/>
              <w:rPr>
                <w:szCs w:val="24"/>
              </w:rPr>
            </w:pPr>
            <w:r w:rsidRPr="00EC3940">
              <w:rPr>
                <w:szCs w:val="24"/>
              </w:rPr>
              <w:t>(47.7%)</w:t>
            </w:r>
          </w:p>
        </w:tc>
        <w:tc>
          <w:tcPr>
            <w:tcW w:w="477" w:type="pct"/>
            <w:vAlign w:val="center"/>
          </w:tcPr>
          <w:p w14:paraId="08A9A5A6" w14:textId="77777777" w:rsidR="00EC3940" w:rsidRPr="00EC3940" w:rsidRDefault="00EC3940" w:rsidP="00552B0F">
            <w:pPr>
              <w:ind w:firstLine="0"/>
              <w:jc w:val="center"/>
              <w:rPr>
                <w:szCs w:val="24"/>
              </w:rPr>
            </w:pPr>
            <w:r w:rsidRPr="00EC3940">
              <w:rPr>
                <w:szCs w:val="24"/>
              </w:rPr>
              <w:t>3</w:t>
            </w:r>
          </w:p>
          <w:p w14:paraId="6F4475A4" w14:textId="77777777" w:rsidR="00EC3940" w:rsidRPr="00EC3940" w:rsidRDefault="00EC3940" w:rsidP="00552B0F">
            <w:pPr>
              <w:ind w:firstLine="0"/>
              <w:jc w:val="center"/>
              <w:rPr>
                <w:szCs w:val="24"/>
              </w:rPr>
            </w:pPr>
            <w:r w:rsidRPr="00EC3940">
              <w:rPr>
                <w:szCs w:val="24"/>
              </w:rPr>
              <w:t>(3.5%)</w:t>
            </w:r>
          </w:p>
        </w:tc>
        <w:tc>
          <w:tcPr>
            <w:tcW w:w="556" w:type="pct"/>
            <w:vAlign w:val="center"/>
          </w:tcPr>
          <w:p w14:paraId="30621874" w14:textId="77777777" w:rsidR="00EC3940" w:rsidRPr="00EC3940" w:rsidRDefault="00EC3940" w:rsidP="00552B0F">
            <w:pPr>
              <w:ind w:firstLine="0"/>
              <w:jc w:val="center"/>
              <w:rPr>
                <w:szCs w:val="24"/>
              </w:rPr>
            </w:pPr>
            <w:r w:rsidRPr="00EC3940">
              <w:rPr>
                <w:szCs w:val="24"/>
              </w:rPr>
              <w:t>14</w:t>
            </w:r>
          </w:p>
          <w:p w14:paraId="3E50E7FE" w14:textId="77777777" w:rsidR="00EC3940" w:rsidRPr="00EC3940" w:rsidRDefault="00EC3940" w:rsidP="00552B0F">
            <w:pPr>
              <w:ind w:firstLine="0"/>
              <w:jc w:val="center"/>
              <w:rPr>
                <w:szCs w:val="24"/>
              </w:rPr>
            </w:pPr>
            <w:r w:rsidRPr="00EC3940">
              <w:rPr>
                <w:szCs w:val="24"/>
              </w:rPr>
              <w:t>(16.3%)</w:t>
            </w:r>
          </w:p>
        </w:tc>
        <w:tc>
          <w:tcPr>
            <w:tcW w:w="477" w:type="pct"/>
            <w:vAlign w:val="center"/>
          </w:tcPr>
          <w:p w14:paraId="40E0CA8C" w14:textId="77777777" w:rsidR="00EC3940" w:rsidRPr="00EC3940" w:rsidRDefault="00EC3940" w:rsidP="00552B0F">
            <w:pPr>
              <w:ind w:firstLine="0"/>
              <w:jc w:val="center"/>
              <w:rPr>
                <w:szCs w:val="24"/>
              </w:rPr>
            </w:pPr>
            <w:r w:rsidRPr="00EC3940">
              <w:rPr>
                <w:szCs w:val="24"/>
              </w:rPr>
              <w:t>15</w:t>
            </w:r>
          </w:p>
          <w:p w14:paraId="0AC73D72" w14:textId="77777777" w:rsidR="00EC3940" w:rsidRPr="00EC3940" w:rsidRDefault="00EC3940" w:rsidP="00552B0F">
            <w:pPr>
              <w:ind w:firstLine="0"/>
              <w:jc w:val="center"/>
              <w:rPr>
                <w:szCs w:val="24"/>
              </w:rPr>
            </w:pPr>
            <w:r w:rsidRPr="00EC3940">
              <w:rPr>
                <w:szCs w:val="24"/>
              </w:rPr>
              <w:t>(17.4%)</w:t>
            </w:r>
          </w:p>
        </w:tc>
        <w:tc>
          <w:tcPr>
            <w:tcW w:w="477" w:type="pct"/>
            <w:vAlign w:val="center"/>
          </w:tcPr>
          <w:p w14:paraId="188CF710" w14:textId="77777777" w:rsidR="00EC3940" w:rsidRPr="00EC3940" w:rsidRDefault="00EC3940" w:rsidP="00552B0F">
            <w:pPr>
              <w:ind w:firstLine="0"/>
              <w:jc w:val="center"/>
              <w:rPr>
                <w:szCs w:val="24"/>
              </w:rPr>
            </w:pPr>
            <w:r w:rsidRPr="00EC3940">
              <w:rPr>
                <w:szCs w:val="24"/>
              </w:rPr>
              <w:t>13</w:t>
            </w:r>
          </w:p>
          <w:p w14:paraId="72EEE093" w14:textId="77777777" w:rsidR="00EC3940" w:rsidRPr="00EC3940" w:rsidRDefault="00EC3940" w:rsidP="00552B0F">
            <w:pPr>
              <w:ind w:firstLine="0"/>
              <w:jc w:val="center"/>
              <w:rPr>
                <w:szCs w:val="24"/>
              </w:rPr>
            </w:pPr>
            <w:r w:rsidRPr="00EC3940">
              <w:rPr>
                <w:szCs w:val="24"/>
              </w:rPr>
              <w:t>(15.1%)</w:t>
            </w:r>
          </w:p>
        </w:tc>
        <w:tc>
          <w:tcPr>
            <w:tcW w:w="387" w:type="pct"/>
            <w:vAlign w:val="center"/>
          </w:tcPr>
          <w:p w14:paraId="512A5758" w14:textId="77777777" w:rsidR="00EC3940" w:rsidRPr="00EC3940" w:rsidRDefault="00EC3940" w:rsidP="00552B0F">
            <w:pPr>
              <w:ind w:firstLine="0"/>
              <w:jc w:val="center"/>
              <w:rPr>
                <w:szCs w:val="24"/>
              </w:rPr>
            </w:pPr>
            <w:r w:rsidRPr="00EC3940">
              <w:rPr>
                <w:szCs w:val="24"/>
              </w:rPr>
              <w:t>2.49</w:t>
            </w:r>
          </w:p>
        </w:tc>
        <w:tc>
          <w:tcPr>
            <w:tcW w:w="344" w:type="pct"/>
            <w:vAlign w:val="center"/>
          </w:tcPr>
          <w:p w14:paraId="6065B331" w14:textId="77777777" w:rsidR="00EC3940" w:rsidRPr="00EC3940" w:rsidRDefault="00EC3940" w:rsidP="00552B0F">
            <w:pPr>
              <w:ind w:firstLine="0"/>
              <w:jc w:val="center"/>
              <w:rPr>
                <w:szCs w:val="24"/>
              </w:rPr>
            </w:pPr>
            <w:r w:rsidRPr="00EC3940">
              <w:rPr>
                <w:szCs w:val="24"/>
              </w:rPr>
              <w:t>1.57</w:t>
            </w:r>
          </w:p>
        </w:tc>
      </w:tr>
      <w:tr w:rsidR="00EC3940" w:rsidRPr="00EC3940" w14:paraId="35B9DF91" w14:textId="77777777" w:rsidTr="004455DC">
        <w:tc>
          <w:tcPr>
            <w:tcW w:w="1766" w:type="pct"/>
            <w:vAlign w:val="center"/>
          </w:tcPr>
          <w:p w14:paraId="46903169" w14:textId="77777777" w:rsidR="00EC3940" w:rsidRPr="00EC3940" w:rsidRDefault="00EC3940" w:rsidP="000F3E5C">
            <w:pPr>
              <w:ind w:firstLine="0"/>
              <w:rPr>
                <w:szCs w:val="24"/>
              </w:rPr>
            </w:pPr>
            <w:r w:rsidRPr="00EC3940">
              <w:rPr>
                <w:szCs w:val="24"/>
              </w:rPr>
              <w:t>I can explain the concept of AI accountability to library users</w:t>
            </w:r>
          </w:p>
        </w:tc>
        <w:tc>
          <w:tcPr>
            <w:tcW w:w="517" w:type="pct"/>
            <w:vAlign w:val="center"/>
          </w:tcPr>
          <w:p w14:paraId="24C45294" w14:textId="77777777" w:rsidR="00EC3940" w:rsidRPr="00EC3940" w:rsidRDefault="00EC3940" w:rsidP="00552B0F">
            <w:pPr>
              <w:ind w:firstLine="0"/>
              <w:jc w:val="center"/>
              <w:rPr>
                <w:szCs w:val="24"/>
              </w:rPr>
            </w:pPr>
            <w:r w:rsidRPr="00EC3940">
              <w:rPr>
                <w:szCs w:val="24"/>
              </w:rPr>
              <w:t>52</w:t>
            </w:r>
          </w:p>
          <w:p w14:paraId="1AA0AB8B" w14:textId="77777777" w:rsidR="00EC3940" w:rsidRPr="00EC3940" w:rsidRDefault="00EC3940" w:rsidP="00552B0F">
            <w:pPr>
              <w:ind w:firstLine="0"/>
              <w:jc w:val="center"/>
              <w:rPr>
                <w:szCs w:val="24"/>
              </w:rPr>
            </w:pPr>
            <w:r w:rsidRPr="00EC3940">
              <w:rPr>
                <w:szCs w:val="24"/>
              </w:rPr>
              <w:t>(48.8%)</w:t>
            </w:r>
          </w:p>
        </w:tc>
        <w:tc>
          <w:tcPr>
            <w:tcW w:w="477" w:type="pct"/>
            <w:vAlign w:val="center"/>
          </w:tcPr>
          <w:p w14:paraId="20E1BAAE" w14:textId="77777777" w:rsidR="00EC3940" w:rsidRPr="00EC3940" w:rsidRDefault="00EC3940" w:rsidP="00552B0F">
            <w:pPr>
              <w:ind w:firstLine="0"/>
              <w:jc w:val="center"/>
              <w:rPr>
                <w:szCs w:val="24"/>
              </w:rPr>
            </w:pPr>
          </w:p>
        </w:tc>
        <w:tc>
          <w:tcPr>
            <w:tcW w:w="556" w:type="pct"/>
            <w:vAlign w:val="center"/>
          </w:tcPr>
          <w:p w14:paraId="0EC36E1F" w14:textId="77777777" w:rsidR="00EC3940" w:rsidRPr="00EC3940" w:rsidRDefault="00EC3940" w:rsidP="00552B0F">
            <w:pPr>
              <w:ind w:firstLine="0"/>
              <w:jc w:val="center"/>
              <w:rPr>
                <w:szCs w:val="24"/>
              </w:rPr>
            </w:pPr>
            <w:r w:rsidRPr="00EC3940">
              <w:rPr>
                <w:szCs w:val="24"/>
              </w:rPr>
              <w:t>19</w:t>
            </w:r>
          </w:p>
          <w:p w14:paraId="7A64449E" w14:textId="77777777" w:rsidR="00EC3940" w:rsidRPr="00EC3940" w:rsidRDefault="00EC3940" w:rsidP="00552B0F">
            <w:pPr>
              <w:ind w:firstLine="0"/>
              <w:jc w:val="center"/>
              <w:rPr>
                <w:szCs w:val="24"/>
              </w:rPr>
            </w:pPr>
            <w:r w:rsidRPr="00EC3940">
              <w:rPr>
                <w:szCs w:val="24"/>
              </w:rPr>
              <w:t>(22.1%)</w:t>
            </w:r>
          </w:p>
        </w:tc>
        <w:tc>
          <w:tcPr>
            <w:tcW w:w="477" w:type="pct"/>
            <w:vAlign w:val="center"/>
          </w:tcPr>
          <w:p w14:paraId="73A96BCA" w14:textId="77777777" w:rsidR="00EC3940" w:rsidRPr="00EC3940" w:rsidRDefault="00EC3940" w:rsidP="00552B0F">
            <w:pPr>
              <w:ind w:firstLine="0"/>
              <w:jc w:val="center"/>
              <w:rPr>
                <w:szCs w:val="24"/>
              </w:rPr>
            </w:pPr>
            <w:r w:rsidRPr="00EC3940">
              <w:rPr>
                <w:szCs w:val="24"/>
              </w:rPr>
              <w:t>14</w:t>
            </w:r>
          </w:p>
          <w:p w14:paraId="4599111B" w14:textId="77777777" w:rsidR="00EC3940" w:rsidRPr="00EC3940" w:rsidRDefault="00EC3940" w:rsidP="00552B0F">
            <w:pPr>
              <w:ind w:firstLine="0"/>
              <w:jc w:val="center"/>
              <w:rPr>
                <w:szCs w:val="24"/>
              </w:rPr>
            </w:pPr>
            <w:r w:rsidRPr="00EC3940">
              <w:rPr>
                <w:szCs w:val="24"/>
              </w:rPr>
              <w:t>(16.3%)</w:t>
            </w:r>
          </w:p>
        </w:tc>
        <w:tc>
          <w:tcPr>
            <w:tcW w:w="477" w:type="pct"/>
            <w:vAlign w:val="center"/>
          </w:tcPr>
          <w:p w14:paraId="1C3201DE" w14:textId="77777777" w:rsidR="00EC3940" w:rsidRPr="00EC3940" w:rsidRDefault="00EC3940" w:rsidP="00552B0F">
            <w:pPr>
              <w:ind w:firstLine="0"/>
              <w:jc w:val="center"/>
              <w:rPr>
                <w:szCs w:val="24"/>
              </w:rPr>
            </w:pPr>
            <w:r w:rsidRPr="00EC3940">
              <w:rPr>
                <w:szCs w:val="24"/>
              </w:rPr>
              <w:t>11</w:t>
            </w:r>
          </w:p>
          <w:p w14:paraId="457E58F2" w14:textId="77777777" w:rsidR="00EC3940" w:rsidRPr="00EC3940" w:rsidRDefault="00EC3940" w:rsidP="00552B0F">
            <w:pPr>
              <w:ind w:firstLine="0"/>
              <w:jc w:val="center"/>
              <w:rPr>
                <w:szCs w:val="24"/>
              </w:rPr>
            </w:pPr>
            <w:r w:rsidRPr="00EC3940">
              <w:rPr>
                <w:szCs w:val="24"/>
              </w:rPr>
              <w:t>(12.8%)</w:t>
            </w:r>
          </w:p>
        </w:tc>
        <w:tc>
          <w:tcPr>
            <w:tcW w:w="387" w:type="pct"/>
            <w:vAlign w:val="center"/>
          </w:tcPr>
          <w:p w14:paraId="1B2717B4" w14:textId="77777777" w:rsidR="00EC3940" w:rsidRPr="00EC3940" w:rsidRDefault="00EC3940" w:rsidP="00552B0F">
            <w:pPr>
              <w:ind w:firstLine="0"/>
              <w:jc w:val="center"/>
              <w:rPr>
                <w:szCs w:val="24"/>
              </w:rPr>
            </w:pPr>
            <w:r w:rsidRPr="00EC3940">
              <w:rPr>
                <w:szCs w:val="24"/>
              </w:rPr>
              <w:t>2.44</w:t>
            </w:r>
          </w:p>
        </w:tc>
        <w:tc>
          <w:tcPr>
            <w:tcW w:w="344" w:type="pct"/>
            <w:vAlign w:val="center"/>
          </w:tcPr>
          <w:p w14:paraId="45C51B6C" w14:textId="77777777" w:rsidR="00EC3940" w:rsidRPr="00EC3940" w:rsidRDefault="00EC3940" w:rsidP="00552B0F">
            <w:pPr>
              <w:ind w:firstLine="0"/>
              <w:jc w:val="center"/>
              <w:rPr>
                <w:szCs w:val="24"/>
              </w:rPr>
            </w:pPr>
            <w:r w:rsidRPr="00EC3940">
              <w:rPr>
                <w:szCs w:val="24"/>
              </w:rPr>
              <w:t>1.53</w:t>
            </w:r>
          </w:p>
        </w:tc>
      </w:tr>
    </w:tbl>
    <w:p w14:paraId="36C295A4" w14:textId="77777777" w:rsidR="00EC3940" w:rsidRPr="00EC3940" w:rsidRDefault="00EC3940" w:rsidP="00EC3940">
      <w:pPr>
        <w:rPr>
          <w:szCs w:val="24"/>
        </w:rPr>
      </w:pPr>
    </w:p>
    <w:p w14:paraId="61F397DB" w14:textId="77777777" w:rsidR="00EC3940" w:rsidRPr="00EC3940" w:rsidRDefault="00EC3940" w:rsidP="00117E19">
      <w:pPr>
        <w:ind w:firstLine="0"/>
        <w:rPr>
          <w:b/>
          <w:bCs/>
          <w:i/>
          <w:iCs/>
          <w:szCs w:val="24"/>
        </w:rPr>
      </w:pPr>
      <w:r w:rsidRPr="00EC3940">
        <w:rPr>
          <w:b/>
          <w:bCs/>
          <w:i/>
          <w:iCs/>
          <w:szCs w:val="24"/>
        </w:rPr>
        <w:t>4.5 Essential AI Literacy Skills and Knowledge Areas</w:t>
      </w:r>
    </w:p>
    <w:p w14:paraId="5915A03F" w14:textId="77777777" w:rsidR="00EC3940" w:rsidRPr="00EC3940" w:rsidRDefault="00EC3940" w:rsidP="00EC3940">
      <w:pPr>
        <w:rPr>
          <w:szCs w:val="24"/>
        </w:rPr>
      </w:pPr>
      <w:r w:rsidRPr="00EC3940">
        <w:rPr>
          <w:szCs w:val="24"/>
        </w:rPr>
        <w:t xml:space="preserve">Library professionals were asked to share their perception about the essential AI literacy skill areas on a five-point Likert scale. The results in Table 5 shows a varying level of participants agreement with the statements. Majority of the participants were strongly disagreed (40.7%), that understanding AI algorithms and machine learning is crucial for LIS professionals (M=2.76, SD=1.65). Majority of the participants showed their agreement with the inclusion of AI tools in LIS education as 36% were strongly agreeing and 10.5% were agreeing. It is important to mention that that 40.7% strongly disagreed, showing that not all respondents see practical AI training as essential. However, the mean score of this statement showed that majority was agreed with the inclusion of AI tools in LIS education (M = 3.00, SD = 1.79). For knowledge of data management and analysis, participants gave mix opinions as around 45 percent were disagreed while 46 percent were agreed that data management and analysis are crucial for working with AI in libraries. For critical thinking skills, there was a division in perception, with some LIS professionals recognizing the importance of critical evaluation, as 34.9% strongly agreed, and 14% agreed that critical thinking skills are essential for assessing AI tools, while 43% strongly disagreed. Thus, both the statements critical thinking skills for evaluating AI tools (M = 2.98, SD = 1.81) and knowledge of data management and analysis (M = 2.86, SD = 1.79) were acknowledged as crucial, but a significant number of respondents remained neutral or disagreed on their necessity. Understanding the Societal Impact of AI received a relatively balanced response, with 32.6% strongly agreeing and 12.8% agreeing that LIS professionals should understand AI's societal impact (M = 3.00, SD = 1.73). </w:t>
      </w:r>
    </w:p>
    <w:p w14:paraId="2DB17C1C" w14:textId="77777777" w:rsidR="00EC3940" w:rsidRPr="00EC3940" w:rsidRDefault="00EC3940" w:rsidP="00552B0F">
      <w:pPr>
        <w:ind w:firstLine="0"/>
        <w:rPr>
          <w:b/>
          <w:bCs/>
          <w:szCs w:val="24"/>
        </w:rPr>
      </w:pPr>
      <w:r w:rsidRPr="00EC3940">
        <w:rPr>
          <w:b/>
          <w:bCs/>
          <w:szCs w:val="24"/>
        </w:rPr>
        <w:t>Table 5</w:t>
      </w:r>
    </w:p>
    <w:p w14:paraId="0CF3153E" w14:textId="77777777" w:rsidR="00EC3940" w:rsidRPr="00EC3940" w:rsidRDefault="00EC3940" w:rsidP="00552B0F">
      <w:pPr>
        <w:ind w:firstLine="0"/>
        <w:rPr>
          <w:b/>
          <w:bCs/>
          <w:szCs w:val="24"/>
        </w:rPr>
      </w:pPr>
      <w:r w:rsidRPr="00EC3940">
        <w:rPr>
          <w:i/>
          <w:iCs/>
          <w:szCs w:val="24"/>
        </w:rPr>
        <w:t>Essential AI Literacy Skills</w:t>
      </w:r>
      <w:r w:rsidRPr="00EC3940">
        <w:rPr>
          <w:b/>
          <w:bCs/>
          <w:szCs w:val="24"/>
        </w:rPr>
        <w:t xml:space="preserve"> </w:t>
      </w:r>
      <w:r w:rsidRPr="00EC3940">
        <w:rPr>
          <w:i/>
          <w:iCs/>
          <w:szCs w:val="24"/>
        </w:rPr>
        <w:t>(N=96)</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4"/>
        <w:gridCol w:w="996"/>
        <w:gridCol w:w="876"/>
        <w:gridCol w:w="996"/>
        <w:gridCol w:w="996"/>
        <w:gridCol w:w="996"/>
        <w:gridCol w:w="803"/>
        <w:gridCol w:w="810"/>
      </w:tblGrid>
      <w:tr w:rsidR="00EC3940" w:rsidRPr="00EC3940" w14:paraId="57326633" w14:textId="77777777" w:rsidTr="004455DC">
        <w:trPr>
          <w:trHeight w:val="548"/>
        </w:trPr>
        <w:tc>
          <w:tcPr>
            <w:tcW w:w="1924" w:type="pct"/>
            <w:tcBorders>
              <w:bottom w:val="single" w:sz="4" w:space="0" w:color="auto"/>
            </w:tcBorders>
            <w:vAlign w:val="center"/>
          </w:tcPr>
          <w:p w14:paraId="6482A18B" w14:textId="77777777" w:rsidR="00EC3940" w:rsidRPr="00EC3940" w:rsidRDefault="00EC3940" w:rsidP="00552B0F">
            <w:pPr>
              <w:ind w:firstLine="0"/>
              <w:rPr>
                <w:b/>
                <w:bCs/>
                <w:szCs w:val="24"/>
              </w:rPr>
            </w:pPr>
            <w:r w:rsidRPr="00EC3940">
              <w:rPr>
                <w:b/>
                <w:bCs/>
                <w:szCs w:val="24"/>
              </w:rPr>
              <w:t>Statement</w:t>
            </w:r>
          </w:p>
        </w:tc>
        <w:tc>
          <w:tcPr>
            <w:tcW w:w="462" w:type="pct"/>
            <w:tcBorders>
              <w:bottom w:val="single" w:sz="4" w:space="0" w:color="auto"/>
            </w:tcBorders>
            <w:vAlign w:val="center"/>
          </w:tcPr>
          <w:p w14:paraId="027C5047" w14:textId="77777777" w:rsidR="00EC3940" w:rsidRPr="00EC3940" w:rsidRDefault="00EC3940" w:rsidP="00552B0F">
            <w:pPr>
              <w:ind w:firstLine="0"/>
              <w:jc w:val="center"/>
              <w:rPr>
                <w:b/>
                <w:bCs/>
                <w:szCs w:val="24"/>
              </w:rPr>
            </w:pPr>
            <w:r w:rsidRPr="00EC3940">
              <w:rPr>
                <w:b/>
                <w:bCs/>
                <w:szCs w:val="24"/>
              </w:rPr>
              <w:t>SD</w:t>
            </w:r>
          </w:p>
        </w:tc>
        <w:tc>
          <w:tcPr>
            <w:tcW w:w="423" w:type="pct"/>
            <w:tcBorders>
              <w:bottom w:val="single" w:sz="4" w:space="0" w:color="auto"/>
            </w:tcBorders>
            <w:vAlign w:val="center"/>
          </w:tcPr>
          <w:p w14:paraId="76207427" w14:textId="77777777" w:rsidR="00EC3940" w:rsidRPr="00EC3940" w:rsidRDefault="00EC3940" w:rsidP="00552B0F">
            <w:pPr>
              <w:ind w:firstLine="0"/>
              <w:jc w:val="center"/>
              <w:rPr>
                <w:b/>
                <w:bCs/>
                <w:szCs w:val="24"/>
              </w:rPr>
            </w:pPr>
            <w:r w:rsidRPr="00EC3940">
              <w:rPr>
                <w:b/>
                <w:bCs/>
                <w:szCs w:val="24"/>
              </w:rPr>
              <w:t>D</w:t>
            </w:r>
          </w:p>
        </w:tc>
        <w:tc>
          <w:tcPr>
            <w:tcW w:w="500" w:type="pct"/>
            <w:tcBorders>
              <w:bottom w:val="single" w:sz="4" w:space="0" w:color="auto"/>
            </w:tcBorders>
            <w:vAlign w:val="center"/>
          </w:tcPr>
          <w:p w14:paraId="5614FD7F" w14:textId="77777777" w:rsidR="00EC3940" w:rsidRPr="00EC3940" w:rsidRDefault="00EC3940" w:rsidP="00552B0F">
            <w:pPr>
              <w:ind w:firstLine="0"/>
              <w:jc w:val="center"/>
              <w:rPr>
                <w:b/>
                <w:bCs/>
                <w:szCs w:val="24"/>
              </w:rPr>
            </w:pPr>
            <w:r w:rsidRPr="00EC3940">
              <w:rPr>
                <w:b/>
                <w:bCs/>
                <w:szCs w:val="24"/>
              </w:rPr>
              <w:t>N</w:t>
            </w:r>
          </w:p>
        </w:tc>
        <w:tc>
          <w:tcPr>
            <w:tcW w:w="426" w:type="pct"/>
            <w:tcBorders>
              <w:bottom w:val="single" w:sz="4" w:space="0" w:color="auto"/>
            </w:tcBorders>
            <w:vAlign w:val="center"/>
          </w:tcPr>
          <w:p w14:paraId="7E4DCF51" w14:textId="77777777" w:rsidR="00EC3940" w:rsidRPr="00EC3940" w:rsidRDefault="00EC3940" w:rsidP="00552B0F">
            <w:pPr>
              <w:ind w:firstLine="0"/>
              <w:jc w:val="center"/>
              <w:rPr>
                <w:b/>
                <w:bCs/>
                <w:szCs w:val="24"/>
              </w:rPr>
            </w:pPr>
            <w:r w:rsidRPr="00EC3940">
              <w:rPr>
                <w:b/>
                <w:bCs/>
                <w:szCs w:val="24"/>
              </w:rPr>
              <w:t>A</w:t>
            </w:r>
          </w:p>
        </w:tc>
        <w:tc>
          <w:tcPr>
            <w:tcW w:w="459" w:type="pct"/>
            <w:tcBorders>
              <w:bottom w:val="single" w:sz="4" w:space="0" w:color="auto"/>
            </w:tcBorders>
            <w:vAlign w:val="center"/>
          </w:tcPr>
          <w:p w14:paraId="0A1762FF" w14:textId="77777777" w:rsidR="00EC3940" w:rsidRPr="00EC3940" w:rsidRDefault="00EC3940" w:rsidP="00552B0F">
            <w:pPr>
              <w:ind w:firstLine="0"/>
              <w:jc w:val="center"/>
              <w:rPr>
                <w:b/>
                <w:bCs/>
                <w:szCs w:val="24"/>
              </w:rPr>
            </w:pPr>
            <w:r w:rsidRPr="00EC3940">
              <w:rPr>
                <w:b/>
                <w:bCs/>
                <w:szCs w:val="24"/>
              </w:rPr>
              <w:t>SA</w:t>
            </w:r>
          </w:p>
        </w:tc>
        <w:tc>
          <w:tcPr>
            <w:tcW w:w="385" w:type="pct"/>
            <w:tcBorders>
              <w:bottom w:val="single" w:sz="4" w:space="0" w:color="auto"/>
            </w:tcBorders>
            <w:vAlign w:val="center"/>
          </w:tcPr>
          <w:p w14:paraId="3E3D7AD2" w14:textId="77777777" w:rsidR="00EC3940" w:rsidRPr="00EC3940" w:rsidRDefault="00EC3940" w:rsidP="00552B0F">
            <w:pPr>
              <w:ind w:firstLine="0"/>
              <w:jc w:val="center"/>
              <w:rPr>
                <w:b/>
                <w:bCs/>
                <w:szCs w:val="24"/>
              </w:rPr>
            </w:pPr>
            <w:r w:rsidRPr="00EC3940">
              <w:rPr>
                <w:b/>
                <w:bCs/>
                <w:szCs w:val="24"/>
              </w:rPr>
              <w:t>Mean</w:t>
            </w:r>
          </w:p>
        </w:tc>
        <w:tc>
          <w:tcPr>
            <w:tcW w:w="421" w:type="pct"/>
            <w:tcBorders>
              <w:bottom w:val="single" w:sz="4" w:space="0" w:color="auto"/>
            </w:tcBorders>
            <w:vAlign w:val="center"/>
          </w:tcPr>
          <w:p w14:paraId="579DAE3E" w14:textId="77777777" w:rsidR="00EC3940" w:rsidRPr="00EC3940" w:rsidRDefault="00EC3940" w:rsidP="00552B0F">
            <w:pPr>
              <w:ind w:firstLine="0"/>
              <w:jc w:val="center"/>
              <w:rPr>
                <w:b/>
                <w:bCs/>
                <w:szCs w:val="24"/>
              </w:rPr>
            </w:pPr>
            <w:r w:rsidRPr="00EC3940">
              <w:rPr>
                <w:b/>
                <w:bCs/>
                <w:szCs w:val="24"/>
              </w:rPr>
              <w:t>SD</w:t>
            </w:r>
          </w:p>
        </w:tc>
      </w:tr>
      <w:tr w:rsidR="00EC3940" w:rsidRPr="00EC3940" w14:paraId="1A89D578" w14:textId="77777777" w:rsidTr="004455DC">
        <w:tc>
          <w:tcPr>
            <w:tcW w:w="1924" w:type="pct"/>
            <w:tcBorders>
              <w:top w:val="single" w:sz="4" w:space="0" w:color="auto"/>
            </w:tcBorders>
            <w:vAlign w:val="center"/>
          </w:tcPr>
          <w:p w14:paraId="43879F06" w14:textId="77777777" w:rsidR="00EC3940" w:rsidRPr="00EC3940" w:rsidRDefault="00EC3940" w:rsidP="00552B0F">
            <w:pPr>
              <w:ind w:firstLine="0"/>
              <w:rPr>
                <w:szCs w:val="24"/>
              </w:rPr>
            </w:pPr>
            <w:r w:rsidRPr="00EC3940">
              <w:rPr>
                <w:szCs w:val="24"/>
              </w:rPr>
              <w:t>I believe understanding AI algorithms and machine learning principles is crucial for LIS professionals.</w:t>
            </w:r>
          </w:p>
        </w:tc>
        <w:tc>
          <w:tcPr>
            <w:tcW w:w="462" w:type="pct"/>
            <w:tcBorders>
              <w:top w:val="single" w:sz="4" w:space="0" w:color="auto"/>
            </w:tcBorders>
            <w:vAlign w:val="center"/>
          </w:tcPr>
          <w:p w14:paraId="44EC839E" w14:textId="77777777" w:rsidR="00EC3940" w:rsidRPr="00EC3940" w:rsidRDefault="00EC3940" w:rsidP="00552B0F">
            <w:pPr>
              <w:ind w:firstLine="0"/>
              <w:jc w:val="center"/>
              <w:rPr>
                <w:szCs w:val="24"/>
              </w:rPr>
            </w:pPr>
            <w:r w:rsidRPr="00EC3940">
              <w:rPr>
                <w:szCs w:val="24"/>
              </w:rPr>
              <w:t>45</w:t>
            </w:r>
          </w:p>
          <w:p w14:paraId="40822774" w14:textId="77777777" w:rsidR="00EC3940" w:rsidRPr="00EC3940" w:rsidRDefault="00EC3940" w:rsidP="00552B0F">
            <w:pPr>
              <w:ind w:firstLine="0"/>
              <w:jc w:val="center"/>
              <w:rPr>
                <w:szCs w:val="24"/>
              </w:rPr>
            </w:pPr>
            <w:r w:rsidRPr="00EC3940">
              <w:rPr>
                <w:szCs w:val="24"/>
              </w:rPr>
              <w:t>(40.7%)</w:t>
            </w:r>
          </w:p>
        </w:tc>
        <w:tc>
          <w:tcPr>
            <w:tcW w:w="423" w:type="pct"/>
            <w:tcBorders>
              <w:top w:val="single" w:sz="4" w:space="0" w:color="auto"/>
            </w:tcBorders>
            <w:vAlign w:val="center"/>
          </w:tcPr>
          <w:p w14:paraId="5C306BEC" w14:textId="77777777" w:rsidR="00EC3940" w:rsidRPr="00EC3940" w:rsidRDefault="00EC3940" w:rsidP="00552B0F">
            <w:pPr>
              <w:ind w:firstLine="0"/>
              <w:jc w:val="center"/>
              <w:rPr>
                <w:szCs w:val="24"/>
              </w:rPr>
            </w:pPr>
            <w:r w:rsidRPr="00EC3940">
              <w:rPr>
                <w:szCs w:val="24"/>
              </w:rPr>
              <w:t>3</w:t>
            </w:r>
          </w:p>
          <w:p w14:paraId="48A93452" w14:textId="77777777" w:rsidR="00EC3940" w:rsidRPr="00EC3940" w:rsidRDefault="00EC3940" w:rsidP="00552B0F">
            <w:pPr>
              <w:ind w:firstLine="0"/>
              <w:jc w:val="center"/>
              <w:rPr>
                <w:szCs w:val="24"/>
              </w:rPr>
            </w:pPr>
            <w:r w:rsidRPr="00EC3940">
              <w:rPr>
                <w:szCs w:val="24"/>
              </w:rPr>
              <w:t>(3.5%)</w:t>
            </w:r>
          </w:p>
        </w:tc>
        <w:tc>
          <w:tcPr>
            <w:tcW w:w="500" w:type="pct"/>
            <w:tcBorders>
              <w:top w:val="single" w:sz="4" w:space="0" w:color="auto"/>
            </w:tcBorders>
            <w:vAlign w:val="center"/>
          </w:tcPr>
          <w:p w14:paraId="1E4903BC" w14:textId="77777777" w:rsidR="00EC3940" w:rsidRPr="00EC3940" w:rsidRDefault="00EC3940" w:rsidP="00552B0F">
            <w:pPr>
              <w:ind w:firstLine="0"/>
              <w:jc w:val="center"/>
              <w:rPr>
                <w:szCs w:val="24"/>
              </w:rPr>
            </w:pPr>
            <w:r w:rsidRPr="00EC3940">
              <w:rPr>
                <w:szCs w:val="24"/>
              </w:rPr>
              <w:t>17</w:t>
            </w:r>
          </w:p>
          <w:p w14:paraId="722103E2" w14:textId="77777777" w:rsidR="00EC3940" w:rsidRPr="00EC3940" w:rsidRDefault="00EC3940" w:rsidP="00552B0F">
            <w:pPr>
              <w:ind w:firstLine="0"/>
              <w:jc w:val="center"/>
              <w:rPr>
                <w:szCs w:val="24"/>
              </w:rPr>
            </w:pPr>
            <w:r w:rsidRPr="00EC3940">
              <w:rPr>
                <w:szCs w:val="24"/>
              </w:rPr>
              <w:t>(19.8%)</w:t>
            </w:r>
          </w:p>
        </w:tc>
        <w:tc>
          <w:tcPr>
            <w:tcW w:w="426" w:type="pct"/>
            <w:tcBorders>
              <w:top w:val="single" w:sz="4" w:space="0" w:color="auto"/>
            </w:tcBorders>
            <w:vAlign w:val="center"/>
          </w:tcPr>
          <w:p w14:paraId="779EE4F7" w14:textId="77777777" w:rsidR="00EC3940" w:rsidRPr="00EC3940" w:rsidRDefault="00EC3940" w:rsidP="00552B0F">
            <w:pPr>
              <w:ind w:firstLine="0"/>
              <w:jc w:val="center"/>
              <w:rPr>
                <w:szCs w:val="24"/>
              </w:rPr>
            </w:pPr>
            <w:r w:rsidRPr="00EC3940">
              <w:rPr>
                <w:szCs w:val="24"/>
              </w:rPr>
              <w:t>10</w:t>
            </w:r>
          </w:p>
          <w:p w14:paraId="25C2DF47" w14:textId="77777777" w:rsidR="00EC3940" w:rsidRPr="00EC3940" w:rsidRDefault="00EC3940" w:rsidP="00552B0F">
            <w:pPr>
              <w:ind w:firstLine="0"/>
              <w:jc w:val="center"/>
              <w:rPr>
                <w:szCs w:val="24"/>
              </w:rPr>
            </w:pPr>
            <w:r w:rsidRPr="00EC3940">
              <w:rPr>
                <w:szCs w:val="24"/>
              </w:rPr>
              <w:t>(11.6%)</w:t>
            </w:r>
          </w:p>
        </w:tc>
        <w:tc>
          <w:tcPr>
            <w:tcW w:w="459" w:type="pct"/>
            <w:tcBorders>
              <w:top w:val="single" w:sz="4" w:space="0" w:color="auto"/>
            </w:tcBorders>
            <w:vAlign w:val="center"/>
          </w:tcPr>
          <w:p w14:paraId="3FFC70E6" w14:textId="77777777" w:rsidR="00EC3940" w:rsidRPr="00EC3940" w:rsidRDefault="00EC3940" w:rsidP="00552B0F">
            <w:pPr>
              <w:ind w:firstLine="0"/>
              <w:jc w:val="center"/>
              <w:rPr>
                <w:szCs w:val="24"/>
              </w:rPr>
            </w:pPr>
            <w:r w:rsidRPr="00EC3940">
              <w:rPr>
                <w:szCs w:val="24"/>
              </w:rPr>
              <w:t>21</w:t>
            </w:r>
          </w:p>
          <w:p w14:paraId="5283F3AE" w14:textId="77777777" w:rsidR="00EC3940" w:rsidRPr="00EC3940" w:rsidRDefault="00EC3940" w:rsidP="00552B0F">
            <w:pPr>
              <w:ind w:firstLine="0"/>
              <w:jc w:val="center"/>
              <w:rPr>
                <w:szCs w:val="24"/>
              </w:rPr>
            </w:pPr>
            <w:r w:rsidRPr="00EC3940">
              <w:rPr>
                <w:szCs w:val="24"/>
              </w:rPr>
              <w:t>(24.4%)</w:t>
            </w:r>
          </w:p>
        </w:tc>
        <w:tc>
          <w:tcPr>
            <w:tcW w:w="385" w:type="pct"/>
            <w:tcBorders>
              <w:top w:val="single" w:sz="4" w:space="0" w:color="auto"/>
            </w:tcBorders>
            <w:vAlign w:val="center"/>
          </w:tcPr>
          <w:p w14:paraId="2B284908" w14:textId="77777777" w:rsidR="00EC3940" w:rsidRPr="00EC3940" w:rsidRDefault="00EC3940" w:rsidP="00552B0F">
            <w:pPr>
              <w:ind w:firstLine="0"/>
              <w:jc w:val="center"/>
              <w:rPr>
                <w:szCs w:val="24"/>
              </w:rPr>
            </w:pPr>
            <w:r w:rsidRPr="00EC3940">
              <w:rPr>
                <w:szCs w:val="24"/>
              </w:rPr>
              <w:t>2.76</w:t>
            </w:r>
          </w:p>
        </w:tc>
        <w:tc>
          <w:tcPr>
            <w:tcW w:w="421" w:type="pct"/>
            <w:tcBorders>
              <w:top w:val="single" w:sz="4" w:space="0" w:color="auto"/>
            </w:tcBorders>
            <w:vAlign w:val="center"/>
          </w:tcPr>
          <w:p w14:paraId="4386842F" w14:textId="77777777" w:rsidR="00EC3940" w:rsidRPr="00EC3940" w:rsidRDefault="00EC3940" w:rsidP="00552B0F">
            <w:pPr>
              <w:ind w:firstLine="0"/>
              <w:jc w:val="center"/>
              <w:rPr>
                <w:szCs w:val="24"/>
              </w:rPr>
            </w:pPr>
            <w:r w:rsidRPr="00EC3940">
              <w:rPr>
                <w:szCs w:val="24"/>
              </w:rPr>
              <w:t>1.65</w:t>
            </w:r>
          </w:p>
        </w:tc>
      </w:tr>
      <w:tr w:rsidR="00EC3940" w:rsidRPr="00EC3940" w14:paraId="1EBF936B" w14:textId="77777777" w:rsidTr="004455DC">
        <w:tc>
          <w:tcPr>
            <w:tcW w:w="1924" w:type="pct"/>
            <w:vAlign w:val="center"/>
          </w:tcPr>
          <w:p w14:paraId="34CF20A1" w14:textId="77777777" w:rsidR="00EC3940" w:rsidRPr="00EC3940" w:rsidRDefault="00EC3940" w:rsidP="00552B0F">
            <w:pPr>
              <w:ind w:firstLine="0"/>
              <w:rPr>
                <w:szCs w:val="24"/>
              </w:rPr>
            </w:pPr>
            <w:r w:rsidRPr="00EC3940">
              <w:rPr>
                <w:szCs w:val="24"/>
              </w:rPr>
              <w:t>I think practical experience with AI tools should be a core component of LIS education.</w:t>
            </w:r>
          </w:p>
        </w:tc>
        <w:tc>
          <w:tcPr>
            <w:tcW w:w="462" w:type="pct"/>
            <w:vAlign w:val="center"/>
          </w:tcPr>
          <w:p w14:paraId="092397A2" w14:textId="77777777" w:rsidR="00EC3940" w:rsidRPr="00EC3940" w:rsidRDefault="00EC3940" w:rsidP="00552B0F">
            <w:pPr>
              <w:ind w:firstLine="0"/>
              <w:jc w:val="center"/>
              <w:rPr>
                <w:szCs w:val="24"/>
              </w:rPr>
            </w:pPr>
            <w:r w:rsidRPr="00EC3940">
              <w:rPr>
                <w:szCs w:val="24"/>
              </w:rPr>
              <w:t>45</w:t>
            </w:r>
          </w:p>
          <w:p w14:paraId="357CDED8" w14:textId="77777777" w:rsidR="00EC3940" w:rsidRPr="00EC3940" w:rsidRDefault="00EC3940" w:rsidP="00552B0F">
            <w:pPr>
              <w:ind w:firstLine="0"/>
              <w:jc w:val="center"/>
              <w:rPr>
                <w:szCs w:val="24"/>
              </w:rPr>
            </w:pPr>
            <w:r w:rsidRPr="00EC3940">
              <w:rPr>
                <w:szCs w:val="24"/>
              </w:rPr>
              <w:t>(40.7%)</w:t>
            </w:r>
          </w:p>
        </w:tc>
        <w:tc>
          <w:tcPr>
            <w:tcW w:w="423" w:type="pct"/>
            <w:vAlign w:val="center"/>
          </w:tcPr>
          <w:p w14:paraId="127DD8C4" w14:textId="77777777" w:rsidR="00EC3940" w:rsidRPr="00EC3940" w:rsidRDefault="00EC3940" w:rsidP="00552B0F">
            <w:pPr>
              <w:ind w:firstLine="0"/>
              <w:jc w:val="center"/>
              <w:rPr>
                <w:szCs w:val="24"/>
              </w:rPr>
            </w:pPr>
            <w:r w:rsidRPr="00EC3940">
              <w:rPr>
                <w:szCs w:val="24"/>
              </w:rPr>
              <w:t>1</w:t>
            </w:r>
          </w:p>
          <w:p w14:paraId="00F197F2" w14:textId="77777777" w:rsidR="00EC3940" w:rsidRPr="00EC3940" w:rsidRDefault="00EC3940" w:rsidP="00552B0F">
            <w:pPr>
              <w:ind w:firstLine="0"/>
              <w:jc w:val="center"/>
              <w:rPr>
                <w:szCs w:val="24"/>
              </w:rPr>
            </w:pPr>
            <w:r w:rsidRPr="00EC3940">
              <w:rPr>
                <w:szCs w:val="24"/>
              </w:rPr>
              <w:t>(1.2%)</w:t>
            </w:r>
          </w:p>
        </w:tc>
        <w:tc>
          <w:tcPr>
            <w:tcW w:w="500" w:type="pct"/>
            <w:vAlign w:val="center"/>
          </w:tcPr>
          <w:p w14:paraId="4F5ECFFE" w14:textId="77777777" w:rsidR="00EC3940" w:rsidRPr="00EC3940" w:rsidRDefault="00EC3940" w:rsidP="00552B0F">
            <w:pPr>
              <w:ind w:firstLine="0"/>
              <w:jc w:val="center"/>
              <w:rPr>
                <w:szCs w:val="24"/>
              </w:rPr>
            </w:pPr>
            <w:r w:rsidRPr="00EC3940">
              <w:rPr>
                <w:szCs w:val="24"/>
              </w:rPr>
              <w:t>10</w:t>
            </w:r>
          </w:p>
          <w:p w14:paraId="035E1C25" w14:textId="77777777" w:rsidR="00EC3940" w:rsidRPr="00EC3940" w:rsidRDefault="00EC3940" w:rsidP="00552B0F">
            <w:pPr>
              <w:ind w:firstLine="0"/>
              <w:jc w:val="center"/>
              <w:rPr>
                <w:szCs w:val="24"/>
              </w:rPr>
            </w:pPr>
            <w:r w:rsidRPr="00EC3940">
              <w:rPr>
                <w:szCs w:val="24"/>
              </w:rPr>
              <w:t>(11.6%)</w:t>
            </w:r>
          </w:p>
        </w:tc>
        <w:tc>
          <w:tcPr>
            <w:tcW w:w="426" w:type="pct"/>
            <w:vAlign w:val="center"/>
          </w:tcPr>
          <w:p w14:paraId="4C6A605A" w14:textId="77777777" w:rsidR="00EC3940" w:rsidRPr="00EC3940" w:rsidRDefault="00EC3940" w:rsidP="00552B0F">
            <w:pPr>
              <w:ind w:firstLine="0"/>
              <w:jc w:val="center"/>
              <w:rPr>
                <w:szCs w:val="24"/>
              </w:rPr>
            </w:pPr>
            <w:r w:rsidRPr="00EC3940">
              <w:rPr>
                <w:szCs w:val="24"/>
              </w:rPr>
              <w:t>9</w:t>
            </w:r>
          </w:p>
          <w:p w14:paraId="27FF3D48" w14:textId="77777777" w:rsidR="00EC3940" w:rsidRPr="00EC3940" w:rsidRDefault="00EC3940" w:rsidP="00552B0F">
            <w:pPr>
              <w:ind w:firstLine="0"/>
              <w:jc w:val="center"/>
              <w:rPr>
                <w:szCs w:val="24"/>
              </w:rPr>
            </w:pPr>
            <w:r w:rsidRPr="00EC3940">
              <w:rPr>
                <w:szCs w:val="24"/>
              </w:rPr>
              <w:t>(10.5%)</w:t>
            </w:r>
          </w:p>
        </w:tc>
        <w:tc>
          <w:tcPr>
            <w:tcW w:w="459" w:type="pct"/>
            <w:vAlign w:val="center"/>
          </w:tcPr>
          <w:p w14:paraId="05DEABCE" w14:textId="77777777" w:rsidR="00EC3940" w:rsidRPr="00EC3940" w:rsidRDefault="00EC3940" w:rsidP="00552B0F">
            <w:pPr>
              <w:ind w:firstLine="0"/>
              <w:jc w:val="center"/>
              <w:rPr>
                <w:szCs w:val="24"/>
              </w:rPr>
            </w:pPr>
            <w:r w:rsidRPr="00EC3940">
              <w:rPr>
                <w:szCs w:val="24"/>
              </w:rPr>
              <w:t>31</w:t>
            </w:r>
          </w:p>
          <w:p w14:paraId="4A71BD99" w14:textId="77777777" w:rsidR="00EC3940" w:rsidRPr="00EC3940" w:rsidRDefault="00EC3940" w:rsidP="00552B0F">
            <w:pPr>
              <w:ind w:firstLine="0"/>
              <w:jc w:val="center"/>
              <w:rPr>
                <w:szCs w:val="24"/>
              </w:rPr>
            </w:pPr>
            <w:r w:rsidRPr="00EC3940">
              <w:rPr>
                <w:szCs w:val="24"/>
              </w:rPr>
              <w:t>(36%)</w:t>
            </w:r>
          </w:p>
        </w:tc>
        <w:tc>
          <w:tcPr>
            <w:tcW w:w="385" w:type="pct"/>
            <w:vAlign w:val="center"/>
          </w:tcPr>
          <w:p w14:paraId="08838687" w14:textId="77777777" w:rsidR="00EC3940" w:rsidRPr="00EC3940" w:rsidRDefault="00EC3940" w:rsidP="00552B0F">
            <w:pPr>
              <w:ind w:firstLine="0"/>
              <w:jc w:val="center"/>
              <w:rPr>
                <w:szCs w:val="24"/>
              </w:rPr>
            </w:pPr>
            <w:r w:rsidRPr="00EC3940">
              <w:rPr>
                <w:szCs w:val="24"/>
              </w:rPr>
              <w:t>3.00</w:t>
            </w:r>
          </w:p>
        </w:tc>
        <w:tc>
          <w:tcPr>
            <w:tcW w:w="421" w:type="pct"/>
            <w:vAlign w:val="center"/>
          </w:tcPr>
          <w:p w14:paraId="38CCAAC1" w14:textId="77777777" w:rsidR="00EC3940" w:rsidRPr="00EC3940" w:rsidRDefault="00EC3940" w:rsidP="00552B0F">
            <w:pPr>
              <w:ind w:firstLine="0"/>
              <w:jc w:val="center"/>
              <w:rPr>
                <w:szCs w:val="24"/>
              </w:rPr>
            </w:pPr>
            <w:r w:rsidRPr="00EC3940">
              <w:rPr>
                <w:szCs w:val="24"/>
              </w:rPr>
              <w:t>1.79</w:t>
            </w:r>
          </w:p>
        </w:tc>
      </w:tr>
      <w:tr w:rsidR="00EC3940" w:rsidRPr="00EC3940" w14:paraId="271075D6" w14:textId="77777777" w:rsidTr="004455DC">
        <w:tc>
          <w:tcPr>
            <w:tcW w:w="1924" w:type="pct"/>
            <w:vAlign w:val="center"/>
          </w:tcPr>
          <w:p w14:paraId="36873987" w14:textId="77777777" w:rsidR="00EC3940" w:rsidRPr="00EC3940" w:rsidRDefault="00EC3940" w:rsidP="00552B0F">
            <w:pPr>
              <w:ind w:firstLine="0"/>
              <w:rPr>
                <w:szCs w:val="24"/>
              </w:rPr>
            </w:pPr>
            <w:r w:rsidRPr="00EC3940">
              <w:rPr>
                <w:szCs w:val="24"/>
              </w:rPr>
              <w:t>Knowledge of data management and analysis is essential for working with AI in libraries.</w:t>
            </w:r>
          </w:p>
        </w:tc>
        <w:tc>
          <w:tcPr>
            <w:tcW w:w="462" w:type="pct"/>
            <w:vAlign w:val="center"/>
          </w:tcPr>
          <w:p w14:paraId="7CB6B8B8" w14:textId="77777777" w:rsidR="00EC3940" w:rsidRPr="00EC3940" w:rsidRDefault="00EC3940" w:rsidP="00552B0F">
            <w:pPr>
              <w:ind w:firstLine="0"/>
              <w:jc w:val="center"/>
              <w:rPr>
                <w:szCs w:val="24"/>
              </w:rPr>
            </w:pPr>
            <w:r w:rsidRPr="00EC3940">
              <w:rPr>
                <w:szCs w:val="24"/>
              </w:rPr>
              <w:t>49</w:t>
            </w:r>
          </w:p>
          <w:p w14:paraId="08D97265" w14:textId="77777777" w:rsidR="00EC3940" w:rsidRPr="00EC3940" w:rsidRDefault="00EC3940" w:rsidP="00552B0F">
            <w:pPr>
              <w:ind w:firstLine="0"/>
              <w:jc w:val="center"/>
              <w:rPr>
                <w:szCs w:val="24"/>
              </w:rPr>
            </w:pPr>
            <w:r w:rsidRPr="00EC3940">
              <w:rPr>
                <w:szCs w:val="24"/>
              </w:rPr>
              <w:t>(45.3%)</w:t>
            </w:r>
          </w:p>
        </w:tc>
        <w:tc>
          <w:tcPr>
            <w:tcW w:w="423" w:type="pct"/>
            <w:vAlign w:val="center"/>
          </w:tcPr>
          <w:p w14:paraId="1906306F" w14:textId="77777777" w:rsidR="00EC3940" w:rsidRPr="00EC3940" w:rsidRDefault="00EC3940" w:rsidP="00552B0F">
            <w:pPr>
              <w:ind w:firstLine="0"/>
              <w:jc w:val="center"/>
              <w:rPr>
                <w:szCs w:val="24"/>
              </w:rPr>
            </w:pPr>
          </w:p>
        </w:tc>
        <w:tc>
          <w:tcPr>
            <w:tcW w:w="500" w:type="pct"/>
            <w:vAlign w:val="center"/>
          </w:tcPr>
          <w:p w14:paraId="1D7CDE74" w14:textId="77777777" w:rsidR="00EC3940" w:rsidRPr="00EC3940" w:rsidRDefault="00EC3940" w:rsidP="00552B0F">
            <w:pPr>
              <w:ind w:firstLine="0"/>
              <w:jc w:val="center"/>
              <w:rPr>
                <w:szCs w:val="24"/>
              </w:rPr>
            </w:pPr>
            <w:r w:rsidRPr="00EC3940">
              <w:rPr>
                <w:szCs w:val="24"/>
              </w:rPr>
              <w:t>7</w:t>
            </w:r>
          </w:p>
          <w:p w14:paraId="5A6ED098" w14:textId="77777777" w:rsidR="00EC3940" w:rsidRPr="00EC3940" w:rsidRDefault="00EC3940" w:rsidP="00552B0F">
            <w:pPr>
              <w:ind w:firstLine="0"/>
              <w:jc w:val="center"/>
              <w:rPr>
                <w:szCs w:val="24"/>
              </w:rPr>
            </w:pPr>
            <w:r w:rsidRPr="00EC3940">
              <w:rPr>
                <w:szCs w:val="24"/>
              </w:rPr>
              <w:t>(8.1%)</w:t>
            </w:r>
          </w:p>
        </w:tc>
        <w:tc>
          <w:tcPr>
            <w:tcW w:w="426" w:type="pct"/>
            <w:vAlign w:val="center"/>
          </w:tcPr>
          <w:p w14:paraId="684549DB" w14:textId="77777777" w:rsidR="00EC3940" w:rsidRPr="00EC3940" w:rsidRDefault="00EC3940" w:rsidP="00552B0F">
            <w:pPr>
              <w:ind w:firstLine="0"/>
              <w:jc w:val="center"/>
              <w:rPr>
                <w:szCs w:val="24"/>
              </w:rPr>
            </w:pPr>
            <w:r w:rsidRPr="00EC3940">
              <w:rPr>
                <w:szCs w:val="24"/>
              </w:rPr>
              <w:t>14</w:t>
            </w:r>
          </w:p>
          <w:p w14:paraId="452F5350" w14:textId="77777777" w:rsidR="00EC3940" w:rsidRPr="00EC3940" w:rsidRDefault="00EC3940" w:rsidP="00552B0F">
            <w:pPr>
              <w:ind w:firstLine="0"/>
              <w:jc w:val="center"/>
              <w:rPr>
                <w:szCs w:val="24"/>
              </w:rPr>
            </w:pPr>
            <w:r w:rsidRPr="00EC3940">
              <w:rPr>
                <w:szCs w:val="24"/>
              </w:rPr>
              <w:t>(16.3%)</w:t>
            </w:r>
          </w:p>
        </w:tc>
        <w:tc>
          <w:tcPr>
            <w:tcW w:w="459" w:type="pct"/>
            <w:vAlign w:val="center"/>
          </w:tcPr>
          <w:p w14:paraId="439C0E76" w14:textId="77777777" w:rsidR="00EC3940" w:rsidRPr="00EC3940" w:rsidRDefault="00EC3940" w:rsidP="00552B0F">
            <w:pPr>
              <w:ind w:firstLine="0"/>
              <w:jc w:val="center"/>
              <w:rPr>
                <w:szCs w:val="24"/>
              </w:rPr>
            </w:pPr>
            <w:r w:rsidRPr="00EC3940">
              <w:rPr>
                <w:szCs w:val="24"/>
              </w:rPr>
              <w:t>26</w:t>
            </w:r>
          </w:p>
          <w:p w14:paraId="54E39C02" w14:textId="77777777" w:rsidR="00EC3940" w:rsidRPr="00EC3940" w:rsidRDefault="00EC3940" w:rsidP="00552B0F">
            <w:pPr>
              <w:ind w:firstLine="0"/>
              <w:jc w:val="center"/>
              <w:rPr>
                <w:szCs w:val="24"/>
              </w:rPr>
            </w:pPr>
            <w:r w:rsidRPr="00EC3940">
              <w:rPr>
                <w:szCs w:val="24"/>
              </w:rPr>
              <w:t>(30.2%)</w:t>
            </w:r>
          </w:p>
        </w:tc>
        <w:tc>
          <w:tcPr>
            <w:tcW w:w="385" w:type="pct"/>
            <w:vAlign w:val="center"/>
          </w:tcPr>
          <w:p w14:paraId="3AE4DC15" w14:textId="77777777" w:rsidR="00EC3940" w:rsidRPr="00EC3940" w:rsidRDefault="00EC3940" w:rsidP="00552B0F">
            <w:pPr>
              <w:ind w:firstLine="0"/>
              <w:jc w:val="center"/>
              <w:rPr>
                <w:szCs w:val="24"/>
              </w:rPr>
            </w:pPr>
            <w:r w:rsidRPr="00EC3940">
              <w:rPr>
                <w:szCs w:val="24"/>
              </w:rPr>
              <w:t>2.86</w:t>
            </w:r>
          </w:p>
        </w:tc>
        <w:tc>
          <w:tcPr>
            <w:tcW w:w="421" w:type="pct"/>
            <w:vAlign w:val="center"/>
          </w:tcPr>
          <w:p w14:paraId="78DBE5EC" w14:textId="77777777" w:rsidR="00EC3940" w:rsidRPr="00EC3940" w:rsidRDefault="00EC3940" w:rsidP="00552B0F">
            <w:pPr>
              <w:ind w:firstLine="0"/>
              <w:jc w:val="center"/>
              <w:rPr>
                <w:szCs w:val="24"/>
              </w:rPr>
            </w:pPr>
            <w:r w:rsidRPr="00EC3940">
              <w:rPr>
                <w:szCs w:val="24"/>
              </w:rPr>
              <w:t>1.79</w:t>
            </w:r>
          </w:p>
        </w:tc>
      </w:tr>
      <w:tr w:rsidR="00EC3940" w:rsidRPr="00EC3940" w14:paraId="5A01E3D4" w14:textId="77777777" w:rsidTr="004455DC">
        <w:tc>
          <w:tcPr>
            <w:tcW w:w="1924" w:type="pct"/>
            <w:vAlign w:val="center"/>
          </w:tcPr>
          <w:p w14:paraId="3D856A2F" w14:textId="77777777" w:rsidR="00EC3940" w:rsidRPr="00EC3940" w:rsidRDefault="00EC3940" w:rsidP="00552B0F">
            <w:pPr>
              <w:ind w:firstLine="0"/>
              <w:rPr>
                <w:szCs w:val="24"/>
              </w:rPr>
            </w:pPr>
            <w:r w:rsidRPr="00EC3940">
              <w:rPr>
                <w:szCs w:val="24"/>
              </w:rPr>
              <w:t>I believe critical thinking skills for evaluating AI tools are vital for LIS professionals.</w:t>
            </w:r>
          </w:p>
        </w:tc>
        <w:tc>
          <w:tcPr>
            <w:tcW w:w="462" w:type="pct"/>
            <w:vAlign w:val="center"/>
          </w:tcPr>
          <w:p w14:paraId="424765F0" w14:textId="77777777" w:rsidR="00EC3940" w:rsidRPr="00EC3940" w:rsidRDefault="00EC3940" w:rsidP="00552B0F">
            <w:pPr>
              <w:ind w:firstLine="0"/>
              <w:jc w:val="center"/>
              <w:rPr>
                <w:szCs w:val="24"/>
              </w:rPr>
            </w:pPr>
            <w:r w:rsidRPr="00EC3940">
              <w:rPr>
                <w:szCs w:val="24"/>
              </w:rPr>
              <w:t>47</w:t>
            </w:r>
          </w:p>
          <w:p w14:paraId="481E925C" w14:textId="77777777" w:rsidR="00EC3940" w:rsidRPr="00EC3940" w:rsidRDefault="00EC3940" w:rsidP="00552B0F">
            <w:pPr>
              <w:ind w:firstLine="0"/>
              <w:jc w:val="center"/>
              <w:rPr>
                <w:szCs w:val="24"/>
              </w:rPr>
            </w:pPr>
            <w:r w:rsidRPr="00EC3940">
              <w:rPr>
                <w:szCs w:val="24"/>
              </w:rPr>
              <w:t>(43%)</w:t>
            </w:r>
          </w:p>
        </w:tc>
        <w:tc>
          <w:tcPr>
            <w:tcW w:w="423" w:type="pct"/>
            <w:vAlign w:val="center"/>
          </w:tcPr>
          <w:p w14:paraId="57E1BC05" w14:textId="77777777" w:rsidR="00EC3940" w:rsidRPr="00EC3940" w:rsidRDefault="00EC3940" w:rsidP="00552B0F">
            <w:pPr>
              <w:ind w:firstLine="0"/>
              <w:jc w:val="center"/>
              <w:rPr>
                <w:szCs w:val="24"/>
              </w:rPr>
            </w:pPr>
          </w:p>
        </w:tc>
        <w:tc>
          <w:tcPr>
            <w:tcW w:w="500" w:type="pct"/>
            <w:vAlign w:val="center"/>
          </w:tcPr>
          <w:p w14:paraId="09F6FB8A" w14:textId="77777777" w:rsidR="00EC3940" w:rsidRPr="00EC3940" w:rsidRDefault="00EC3940" w:rsidP="00552B0F">
            <w:pPr>
              <w:ind w:firstLine="0"/>
              <w:jc w:val="center"/>
              <w:rPr>
                <w:szCs w:val="24"/>
              </w:rPr>
            </w:pPr>
            <w:r w:rsidRPr="00EC3940">
              <w:rPr>
                <w:szCs w:val="24"/>
              </w:rPr>
              <w:t>7</w:t>
            </w:r>
          </w:p>
          <w:p w14:paraId="631C89F0" w14:textId="77777777" w:rsidR="00EC3940" w:rsidRPr="00EC3940" w:rsidRDefault="00EC3940" w:rsidP="00552B0F">
            <w:pPr>
              <w:ind w:firstLine="0"/>
              <w:jc w:val="center"/>
              <w:rPr>
                <w:szCs w:val="24"/>
              </w:rPr>
            </w:pPr>
            <w:r w:rsidRPr="00EC3940">
              <w:rPr>
                <w:szCs w:val="24"/>
              </w:rPr>
              <w:t>(8.1%)</w:t>
            </w:r>
          </w:p>
        </w:tc>
        <w:tc>
          <w:tcPr>
            <w:tcW w:w="426" w:type="pct"/>
            <w:vAlign w:val="center"/>
          </w:tcPr>
          <w:p w14:paraId="58E4ADDA" w14:textId="77777777" w:rsidR="00EC3940" w:rsidRPr="00EC3940" w:rsidRDefault="00EC3940" w:rsidP="00552B0F">
            <w:pPr>
              <w:ind w:firstLine="0"/>
              <w:jc w:val="center"/>
              <w:rPr>
                <w:szCs w:val="24"/>
              </w:rPr>
            </w:pPr>
            <w:r w:rsidRPr="00EC3940">
              <w:rPr>
                <w:szCs w:val="24"/>
              </w:rPr>
              <w:t>12</w:t>
            </w:r>
          </w:p>
          <w:p w14:paraId="57EE7317" w14:textId="77777777" w:rsidR="00EC3940" w:rsidRPr="00EC3940" w:rsidRDefault="00EC3940" w:rsidP="00552B0F">
            <w:pPr>
              <w:ind w:firstLine="0"/>
              <w:jc w:val="center"/>
              <w:rPr>
                <w:szCs w:val="24"/>
              </w:rPr>
            </w:pPr>
            <w:r w:rsidRPr="00EC3940">
              <w:rPr>
                <w:szCs w:val="24"/>
              </w:rPr>
              <w:t>(14%)</w:t>
            </w:r>
          </w:p>
        </w:tc>
        <w:tc>
          <w:tcPr>
            <w:tcW w:w="459" w:type="pct"/>
            <w:vAlign w:val="center"/>
          </w:tcPr>
          <w:p w14:paraId="71C20C99" w14:textId="77777777" w:rsidR="00EC3940" w:rsidRPr="00EC3940" w:rsidRDefault="00EC3940" w:rsidP="00552B0F">
            <w:pPr>
              <w:ind w:firstLine="0"/>
              <w:jc w:val="center"/>
              <w:rPr>
                <w:szCs w:val="24"/>
              </w:rPr>
            </w:pPr>
            <w:r w:rsidRPr="00EC3940">
              <w:rPr>
                <w:szCs w:val="24"/>
              </w:rPr>
              <w:t>30</w:t>
            </w:r>
          </w:p>
          <w:p w14:paraId="3C6A4238" w14:textId="77777777" w:rsidR="00EC3940" w:rsidRPr="00EC3940" w:rsidRDefault="00EC3940" w:rsidP="00552B0F">
            <w:pPr>
              <w:ind w:firstLine="0"/>
              <w:jc w:val="center"/>
              <w:rPr>
                <w:szCs w:val="24"/>
              </w:rPr>
            </w:pPr>
            <w:r w:rsidRPr="00EC3940">
              <w:rPr>
                <w:szCs w:val="24"/>
              </w:rPr>
              <w:t>(34.9%)</w:t>
            </w:r>
          </w:p>
        </w:tc>
        <w:tc>
          <w:tcPr>
            <w:tcW w:w="385" w:type="pct"/>
            <w:vAlign w:val="center"/>
          </w:tcPr>
          <w:p w14:paraId="537B22E7" w14:textId="77777777" w:rsidR="00EC3940" w:rsidRPr="00EC3940" w:rsidRDefault="00EC3940" w:rsidP="00552B0F">
            <w:pPr>
              <w:ind w:firstLine="0"/>
              <w:jc w:val="center"/>
              <w:rPr>
                <w:szCs w:val="24"/>
              </w:rPr>
            </w:pPr>
            <w:r w:rsidRPr="00EC3940">
              <w:rPr>
                <w:szCs w:val="24"/>
              </w:rPr>
              <w:t>2.98</w:t>
            </w:r>
          </w:p>
        </w:tc>
        <w:tc>
          <w:tcPr>
            <w:tcW w:w="421" w:type="pct"/>
            <w:vAlign w:val="center"/>
          </w:tcPr>
          <w:p w14:paraId="35F6D97A" w14:textId="77777777" w:rsidR="00EC3940" w:rsidRPr="00EC3940" w:rsidRDefault="00EC3940" w:rsidP="00552B0F">
            <w:pPr>
              <w:ind w:firstLine="0"/>
              <w:jc w:val="center"/>
              <w:rPr>
                <w:szCs w:val="24"/>
              </w:rPr>
            </w:pPr>
            <w:r w:rsidRPr="00EC3940">
              <w:rPr>
                <w:szCs w:val="24"/>
              </w:rPr>
              <w:t>1.81</w:t>
            </w:r>
          </w:p>
        </w:tc>
      </w:tr>
      <w:tr w:rsidR="00EC3940" w:rsidRPr="00EC3940" w14:paraId="6A2C368F" w14:textId="77777777" w:rsidTr="004455DC">
        <w:tc>
          <w:tcPr>
            <w:tcW w:w="1924" w:type="pct"/>
            <w:vAlign w:val="center"/>
          </w:tcPr>
          <w:p w14:paraId="158E12EF" w14:textId="77777777" w:rsidR="00EC3940" w:rsidRPr="00EC3940" w:rsidRDefault="00EC3940" w:rsidP="00552B0F">
            <w:pPr>
              <w:ind w:firstLine="0"/>
              <w:rPr>
                <w:szCs w:val="24"/>
              </w:rPr>
            </w:pPr>
            <w:r w:rsidRPr="00EC3940">
              <w:rPr>
                <w:szCs w:val="24"/>
              </w:rPr>
              <w:t>Understanding the societal impact of AI should be part of the LIS curriculum.</w:t>
            </w:r>
          </w:p>
        </w:tc>
        <w:tc>
          <w:tcPr>
            <w:tcW w:w="462" w:type="pct"/>
            <w:vAlign w:val="center"/>
          </w:tcPr>
          <w:p w14:paraId="06792947" w14:textId="77777777" w:rsidR="00EC3940" w:rsidRPr="00EC3940" w:rsidRDefault="00EC3940" w:rsidP="00552B0F">
            <w:pPr>
              <w:ind w:firstLine="0"/>
              <w:jc w:val="center"/>
              <w:rPr>
                <w:szCs w:val="24"/>
              </w:rPr>
            </w:pPr>
            <w:r w:rsidRPr="00EC3940">
              <w:rPr>
                <w:szCs w:val="24"/>
              </w:rPr>
              <w:t>42</w:t>
            </w:r>
          </w:p>
          <w:p w14:paraId="71314316" w14:textId="77777777" w:rsidR="00EC3940" w:rsidRPr="00EC3940" w:rsidRDefault="00EC3940" w:rsidP="00552B0F">
            <w:pPr>
              <w:ind w:firstLine="0"/>
              <w:jc w:val="center"/>
              <w:rPr>
                <w:szCs w:val="24"/>
              </w:rPr>
            </w:pPr>
            <w:r w:rsidRPr="00EC3940">
              <w:rPr>
                <w:szCs w:val="24"/>
              </w:rPr>
              <w:t>(37.2%)</w:t>
            </w:r>
          </w:p>
        </w:tc>
        <w:tc>
          <w:tcPr>
            <w:tcW w:w="423" w:type="pct"/>
            <w:vAlign w:val="center"/>
          </w:tcPr>
          <w:p w14:paraId="09E788F9" w14:textId="77777777" w:rsidR="00EC3940" w:rsidRPr="00EC3940" w:rsidRDefault="00EC3940" w:rsidP="00552B0F">
            <w:pPr>
              <w:ind w:firstLine="0"/>
              <w:jc w:val="center"/>
              <w:rPr>
                <w:szCs w:val="24"/>
              </w:rPr>
            </w:pPr>
            <w:r w:rsidRPr="00EC3940">
              <w:rPr>
                <w:szCs w:val="24"/>
              </w:rPr>
              <w:t>3</w:t>
            </w:r>
          </w:p>
          <w:p w14:paraId="127E742E" w14:textId="77777777" w:rsidR="00EC3940" w:rsidRPr="00EC3940" w:rsidRDefault="00EC3940" w:rsidP="00552B0F">
            <w:pPr>
              <w:ind w:firstLine="0"/>
              <w:jc w:val="center"/>
              <w:rPr>
                <w:szCs w:val="24"/>
              </w:rPr>
            </w:pPr>
            <w:r w:rsidRPr="00EC3940">
              <w:rPr>
                <w:szCs w:val="24"/>
              </w:rPr>
              <w:t>(3.5%)</w:t>
            </w:r>
          </w:p>
        </w:tc>
        <w:tc>
          <w:tcPr>
            <w:tcW w:w="500" w:type="pct"/>
            <w:vAlign w:val="center"/>
          </w:tcPr>
          <w:p w14:paraId="183BB346" w14:textId="77777777" w:rsidR="00EC3940" w:rsidRPr="00EC3940" w:rsidRDefault="00EC3940" w:rsidP="00552B0F">
            <w:pPr>
              <w:ind w:firstLine="0"/>
              <w:jc w:val="center"/>
              <w:rPr>
                <w:szCs w:val="24"/>
              </w:rPr>
            </w:pPr>
            <w:r w:rsidRPr="00EC3940">
              <w:rPr>
                <w:szCs w:val="24"/>
              </w:rPr>
              <w:t>12</w:t>
            </w:r>
          </w:p>
          <w:p w14:paraId="45593E80" w14:textId="77777777" w:rsidR="00EC3940" w:rsidRPr="00EC3940" w:rsidRDefault="00EC3940" w:rsidP="00552B0F">
            <w:pPr>
              <w:ind w:firstLine="0"/>
              <w:jc w:val="center"/>
              <w:rPr>
                <w:szCs w:val="24"/>
              </w:rPr>
            </w:pPr>
            <w:r w:rsidRPr="00EC3940">
              <w:rPr>
                <w:szCs w:val="24"/>
              </w:rPr>
              <w:t>(14%)</w:t>
            </w:r>
          </w:p>
        </w:tc>
        <w:tc>
          <w:tcPr>
            <w:tcW w:w="426" w:type="pct"/>
            <w:vAlign w:val="center"/>
          </w:tcPr>
          <w:p w14:paraId="0BBF8593" w14:textId="77777777" w:rsidR="00EC3940" w:rsidRPr="00EC3940" w:rsidRDefault="00EC3940" w:rsidP="00552B0F">
            <w:pPr>
              <w:ind w:firstLine="0"/>
              <w:jc w:val="center"/>
              <w:rPr>
                <w:szCs w:val="24"/>
              </w:rPr>
            </w:pPr>
            <w:r w:rsidRPr="00EC3940">
              <w:rPr>
                <w:szCs w:val="24"/>
              </w:rPr>
              <w:t>11</w:t>
            </w:r>
          </w:p>
          <w:p w14:paraId="4D742068" w14:textId="77777777" w:rsidR="00EC3940" w:rsidRPr="00EC3940" w:rsidRDefault="00EC3940" w:rsidP="00552B0F">
            <w:pPr>
              <w:ind w:firstLine="0"/>
              <w:jc w:val="center"/>
              <w:rPr>
                <w:szCs w:val="24"/>
              </w:rPr>
            </w:pPr>
            <w:r w:rsidRPr="00EC3940">
              <w:rPr>
                <w:szCs w:val="24"/>
              </w:rPr>
              <w:t>(12.8%)</w:t>
            </w:r>
          </w:p>
        </w:tc>
        <w:tc>
          <w:tcPr>
            <w:tcW w:w="459" w:type="pct"/>
            <w:vAlign w:val="center"/>
          </w:tcPr>
          <w:p w14:paraId="7B0C24F9" w14:textId="77777777" w:rsidR="00EC3940" w:rsidRPr="00EC3940" w:rsidRDefault="00EC3940" w:rsidP="00552B0F">
            <w:pPr>
              <w:ind w:firstLine="0"/>
              <w:jc w:val="center"/>
              <w:rPr>
                <w:szCs w:val="24"/>
              </w:rPr>
            </w:pPr>
            <w:r w:rsidRPr="00EC3940">
              <w:rPr>
                <w:szCs w:val="24"/>
              </w:rPr>
              <w:t>28</w:t>
            </w:r>
          </w:p>
          <w:p w14:paraId="1BF35394" w14:textId="77777777" w:rsidR="00EC3940" w:rsidRPr="00EC3940" w:rsidRDefault="00EC3940" w:rsidP="00552B0F">
            <w:pPr>
              <w:ind w:firstLine="0"/>
              <w:jc w:val="center"/>
              <w:rPr>
                <w:szCs w:val="24"/>
              </w:rPr>
            </w:pPr>
            <w:r w:rsidRPr="00EC3940">
              <w:rPr>
                <w:szCs w:val="24"/>
              </w:rPr>
              <w:t>(32.6%)</w:t>
            </w:r>
          </w:p>
        </w:tc>
        <w:tc>
          <w:tcPr>
            <w:tcW w:w="385" w:type="pct"/>
            <w:vAlign w:val="center"/>
          </w:tcPr>
          <w:p w14:paraId="60DA16A0" w14:textId="77777777" w:rsidR="00EC3940" w:rsidRPr="00EC3940" w:rsidRDefault="00EC3940" w:rsidP="00552B0F">
            <w:pPr>
              <w:ind w:firstLine="0"/>
              <w:jc w:val="center"/>
              <w:rPr>
                <w:szCs w:val="24"/>
              </w:rPr>
            </w:pPr>
            <w:r w:rsidRPr="00EC3940">
              <w:rPr>
                <w:szCs w:val="24"/>
              </w:rPr>
              <w:t>3.00</w:t>
            </w:r>
          </w:p>
        </w:tc>
        <w:tc>
          <w:tcPr>
            <w:tcW w:w="421" w:type="pct"/>
            <w:vAlign w:val="center"/>
          </w:tcPr>
          <w:p w14:paraId="29A2EB5E" w14:textId="77777777" w:rsidR="00EC3940" w:rsidRPr="00EC3940" w:rsidRDefault="00EC3940" w:rsidP="00552B0F">
            <w:pPr>
              <w:ind w:firstLine="0"/>
              <w:jc w:val="center"/>
              <w:rPr>
                <w:szCs w:val="24"/>
              </w:rPr>
            </w:pPr>
            <w:r w:rsidRPr="00EC3940">
              <w:rPr>
                <w:szCs w:val="24"/>
              </w:rPr>
              <w:t>1.73</w:t>
            </w:r>
          </w:p>
        </w:tc>
      </w:tr>
    </w:tbl>
    <w:p w14:paraId="3D35FBBE" w14:textId="77777777" w:rsidR="00EC3940" w:rsidRPr="00EC3940" w:rsidRDefault="00EC3940" w:rsidP="00EC3940">
      <w:pPr>
        <w:rPr>
          <w:b/>
          <w:bCs/>
          <w:szCs w:val="24"/>
        </w:rPr>
      </w:pPr>
    </w:p>
    <w:p w14:paraId="5B078229" w14:textId="77777777" w:rsidR="00EC3940" w:rsidRPr="00EC3940" w:rsidRDefault="00EC3940" w:rsidP="00552B0F">
      <w:pPr>
        <w:ind w:firstLine="0"/>
        <w:rPr>
          <w:b/>
          <w:bCs/>
          <w:i/>
          <w:iCs/>
          <w:szCs w:val="24"/>
        </w:rPr>
      </w:pPr>
      <w:r w:rsidRPr="00EC3940">
        <w:rPr>
          <w:b/>
          <w:bCs/>
          <w:i/>
          <w:iCs/>
          <w:szCs w:val="24"/>
        </w:rPr>
        <w:t>4.6 Effectiveness of Existing AI Literacy Training</w:t>
      </w:r>
    </w:p>
    <w:p w14:paraId="4A194C70" w14:textId="77777777" w:rsidR="00EC3940" w:rsidRPr="00EC3940" w:rsidRDefault="00EC3940" w:rsidP="00EC3940">
      <w:pPr>
        <w:rPr>
          <w:szCs w:val="24"/>
        </w:rPr>
      </w:pPr>
      <w:r w:rsidRPr="00EC3940">
        <w:rPr>
          <w:szCs w:val="24"/>
        </w:rPr>
        <w:t xml:space="preserve">Table 6 revealed the experiences of library professionals with AI literacy trainings, majority showed dissatisfaction about the comprehensiveness of training. A considerable number of respondents (37.2%) expressed strong disagreement, while another 17.4% disagreed, regarding their participation in AI literacy training programs tailored for library professionals. Only 12.8% showed agreement, and just 8.1% strongly </w:t>
      </w:r>
      <w:r w:rsidRPr="00EC3940">
        <w:rPr>
          <w:szCs w:val="24"/>
        </w:rPr>
        <w:lastRenderedPageBreak/>
        <w:t>agreed, implying that there are limited opportunities for AI training in the Library and Information Science (LIS) sector (M = 2.37, SD = 1.32). Moreover, a substantial number of respondents (41.9%) remained neutral, reflecting uncertainty or indifference about the training's coverage of essential topics. In addition, 25.6% strongly disagreed and 16.3% disagreed, which indicates that a significant proportion felt the training was lacking in depth (M = 2.58, SD = 1.21). Similarly, 44.2% of participants maintained a neutral stance on whether the training effectively prepared them to use AI tools in practical scenarios, while 26.7% strongly disagreed and 14% disagreed. Notably, 31.4% expressed neutrality, yet a substantial 34.9% strongly disagreed, and 11.6% disagreed regarding the training's address of ethical issues surrounding AI. In terms of confidence in applying the AI knowledge gained, 33.7% strongly disagreed and 8.1% disagreed, while 37.2% remained neutral. This highlights that many professionals do not feel sufficiently equipped to implement AI concepts in their work. Overall, these findings indicate that AI literacy training for LIS professionals is either insufficient or lacks accessibility for many respondents. Even among those who have undergone training, there is a notable lack of confidence and dissatisfaction concerning the comprehensiveness of what was provided. The mean scores across all statements fall below 3.0, which suggests a low to moderate effectiveness of AI training programs.</w:t>
      </w:r>
    </w:p>
    <w:p w14:paraId="479653F5" w14:textId="77777777" w:rsidR="00EC3940" w:rsidRPr="00EC3940" w:rsidRDefault="00EC3940" w:rsidP="00552B0F">
      <w:pPr>
        <w:ind w:firstLine="0"/>
        <w:rPr>
          <w:b/>
          <w:bCs/>
          <w:szCs w:val="24"/>
        </w:rPr>
      </w:pPr>
      <w:r w:rsidRPr="00EC3940">
        <w:rPr>
          <w:b/>
          <w:bCs/>
          <w:szCs w:val="24"/>
        </w:rPr>
        <w:t>Table 6</w:t>
      </w:r>
    </w:p>
    <w:p w14:paraId="6D1FADBA" w14:textId="77777777" w:rsidR="00EC3940" w:rsidRPr="00EC3940" w:rsidRDefault="00EC3940" w:rsidP="00552B0F">
      <w:pPr>
        <w:ind w:firstLine="0"/>
        <w:rPr>
          <w:b/>
          <w:bCs/>
          <w:szCs w:val="24"/>
        </w:rPr>
      </w:pPr>
      <w:r w:rsidRPr="00EC3940">
        <w:rPr>
          <w:i/>
          <w:iCs/>
          <w:szCs w:val="24"/>
        </w:rPr>
        <w:t>Effectiveness of Existing AI Literacy Training (N=96)</w:t>
      </w:r>
    </w:p>
    <w:tbl>
      <w:tblPr>
        <w:tblStyle w:val="TableGrid"/>
        <w:tblW w:w="4994"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1"/>
        <w:gridCol w:w="1020"/>
        <w:gridCol w:w="996"/>
        <w:gridCol w:w="1089"/>
        <w:gridCol w:w="996"/>
        <w:gridCol w:w="1029"/>
        <w:gridCol w:w="845"/>
        <w:gridCol w:w="878"/>
      </w:tblGrid>
      <w:tr w:rsidR="00EC3940" w:rsidRPr="00EC3940" w14:paraId="0946F20C" w14:textId="77777777" w:rsidTr="004455DC">
        <w:tc>
          <w:tcPr>
            <w:tcW w:w="1721" w:type="pct"/>
            <w:tcBorders>
              <w:bottom w:val="single" w:sz="4" w:space="0" w:color="auto"/>
            </w:tcBorders>
          </w:tcPr>
          <w:p w14:paraId="73589C99" w14:textId="77777777" w:rsidR="00EC3940" w:rsidRPr="00EC3940" w:rsidRDefault="00EC3940" w:rsidP="00552B0F">
            <w:pPr>
              <w:ind w:firstLine="0"/>
              <w:rPr>
                <w:b/>
                <w:bCs/>
                <w:szCs w:val="24"/>
              </w:rPr>
            </w:pPr>
            <w:r w:rsidRPr="00EC3940">
              <w:rPr>
                <w:b/>
                <w:bCs/>
                <w:szCs w:val="24"/>
              </w:rPr>
              <w:t>Statement</w:t>
            </w:r>
          </w:p>
        </w:tc>
        <w:tc>
          <w:tcPr>
            <w:tcW w:w="488" w:type="pct"/>
            <w:tcBorders>
              <w:bottom w:val="single" w:sz="4" w:space="0" w:color="auto"/>
            </w:tcBorders>
            <w:vAlign w:val="center"/>
          </w:tcPr>
          <w:p w14:paraId="297C864E" w14:textId="77777777" w:rsidR="00EC3940" w:rsidRPr="00EC3940" w:rsidRDefault="00EC3940" w:rsidP="00552B0F">
            <w:pPr>
              <w:ind w:firstLine="0"/>
              <w:jc w:val="center"/>
              <w:rPr>
                <w:b/>
                <w:bCs/>
                <w:szCs w:val="24"/>
              </w:rPr>
            </w:pPr>
            <w:r w:rsidRPr="00EC3940">
              <w:rPr>
                <w:b/>
                <w:bCs/>
                <w:szCs w:val="24"/>
              </w:rPr>
              <w:t>SD</w:t>
            </w:r>
          </w:p>
        </w:tc>
        <w:tc>
          <w:tcPr>
            <w:tcW w:w="476" w:type="pct"/>
            <w:tcBorders>
              <w:bottom w:val="single" w:sz="4" w:space="0" w:color="auto"/>
            </w:tcBorders>
            <w:vAlign w:val="center"/>
          </w:tcPr>
          <w:p w14:paraId="29392765" w14:textId="77777777" w:rsidR="00EC3940" w:rsidRPr="00EC3940" w:rsidRDefault="00EC3940" w:rsidP="00552B0F">
            <w:pPr>
              <w:ind w:firstLine="0"/>
              <w:jc w:val="center"/>
              <w:rPr>
                <w:b/>
                <w:bCs/>
                <w:szCs w:val="24"/>
              </w:rPr>
            </w:pPr>
            <w:r w:rsidRPr="00EC3940">
              <w:rPr>
                <w:b/>
                <w:bCs/>
                <w:szCs w:val="24"/>
              </w:rPr>
              <w:t>D</w:t>
            </w:r>
          </w:p>
        </w:tc>
        <w:tc>
          <w:tcPr>
            <w:tcW w:w="521" w:type="pct"/>
            <w:tcBorders>
              <w:bottom w:val="single" w:sz="4" w:space="0" w:color="auto"/>
            </w:tcBorders>
            <w:vAlign w:val="center"/>
          </w:tcPr>
          <w:p w14:paraId="10A904FE" w14:textId="77777777" w:rsidR="00EC3940" w:rsidRPr="00EC3940" w:rsidRDefault="00EC3940" w:rsidP="00552B0F">
            <w:pPr>
              <w:ind w:firstLine="0"/>
              <w:jc w:val="center"/>
              <w:rPr>
                <w:b/>
                <w:bCs/>
                <w:szCs w:val="24"/>
              </w:rPr>
            </w:pPr>
            <w:r w:rsidRPr="00EC3940">
              <w:rPr>
                <w:b/>
                <w:bCs/>
                <w:szCs w:val="24"/>
              </w:rPr>
              <w:t>N</w:t>
            </w:r>
          </w:p>
        </w:tc>
        <w:tc>
          <w:tcPr>
            <w:tcW w:w="476" w:type="pct"/>
            <w:tcBorders>
              <w:bottom w:val="single" w:sz="4" w:space="0" w:color="auto"/>
            </w:tcBorders>
            <w:vAlign w:val="center"/>
          </w:tcPr>
          <w:p w14:paraId="3F3139B3" w14:textId="77777777" w:rsidR="00EC3940" w:rsidRPr="00EC3940" w:rsidRDefault="00EC3940" w:rsidP="00552B0F">
            <w:pPr>
              <w:ind w:firstLine="0"/>
              <w:jc w:val="center"/>
              <w:rPr>
                <w:b/>
                <w:bCs/>
                <w:szCs w:val="24"/>
              </w:rPr>
            </w:pPr>
            <w:r w:rsidRPr="00EC3940">
              <w:rPr>
                <w:b/>
                <w:bCs/>
                <w:szCs w:val="24"/>
              </w:rPr>
              <w:t>A</w:t>
            </w:r>
          </w:p>
        </w:tc>
        <w:tc>
          <w:tcPr>
            <w:tcW w:w="492" w:type="pct"/>
            <w:tcBorders>
              <w:bottom w:val="single" w:sz="4" w:space="0" w:color="auto"/>
            </w:tcBorders>
            <w:vAlign w:val="center"/>
          </w:tcPr>
          <w:p w14:paraId="5E7F4F0F" w14:textId="77777777" w:rsidR="00EC3940" w:rsidRPr="00EC3940" w:rsidRDefault="00EC3940" w:rsidP="00552B0F">
            <w:pPr>
              <w:ind w:firstLine="0"/>
              <w:jc w:val="center"/>
              <w:rPr>
                <w:b/>
                <w:bCs/>
                <w:szCs w:val="24"/>
              </w:rPr>
            </w:pPr>
            <w:r w:rsidRPr="00EC3940">
              <w:rPr>
                <w:b/>
                <w:bCs/>
                <w:szCs w:val="24"/>
              </w:rPr>
              <w:t>SA</w:t>
            </w:r>
          </w:p>
        </w:tc>
        <w:tc>
          <w:tcPr>
            <w:tcW w:w="404" w:type="pct"/>
            <w:tcBorders>
              <w:bottom w:val="single" w:sz="4" w:space="0" w:color="auto"/>
            </w:tcBorders>
            <w:vAlign w:val="center"/>
          </w:tcPr>
          <w:p w14:paraId="5508D3C8" w14:textId="77777777" w:rsidR="00EC3940" w:rsidRPr="00EC3940" w:rsidRDefault="00EC3940" w:rsidP="00552B0F">
            <w:pPr>
              <w:ind w:firstLine="0"/>
              <w:jc w:val="center"/>
              <w:rPr>
                <w:b/>
                <w:bCs/>
                <w:szCs w:val="24"/>
              </w:rPr>
            </w:pPr>
            <w:r w:rsidRPr="00EC3940">
              <w:rPr>
                <w:b/>
                <w:bCs/>
                <w:szCs w:val="24"/>
              </w:rPr>
              <w:t>Mean</w:t>
            </w:r>
          </w:p>
        </w:tc>
        <w:tc>
          <w:tcPr>
            <w:tcW w:w="420" w:type="pct"/>
            <w:tcBorders>
              <w:bottom w:val="single" w:sz="4" w:space="0" w:color="auto"/>
            </w:tcBorders>
            <w:vAlign w:val="center"/>
          </w:tcPr>
          <w:p w14:paraId="4EB1779F" w14:textId="77777777" w:rsidR="00EC3940" w:rsidRPr="00EC3940" w:rsidRDefault="00EC3940" w:rsidP="00552B0F">
            <w:pPr>
              <w:ind w:firstLine="0"/>
              <w:jc w:val="center"/>
              <w:rPr>
                <w:b/>
                <w:bCs/>
                <w:szCs w:val="24"/>
              </w:rPr>
            </w:pPr>
            <w:r w:rsidRPr="00EC3940">
              <w:rPr>
                <w:b/>
                <w:bCs/>
                <w:szCs w:val="24"/>
              </w:rPr>
              <w:t>SD</w:t>
            </w:r>
          </w:p>
        </w:tc>
      </w:tr>
      <w:tr w:rsidR="00EC3940" w:rsidRPr="00EC3940" w14:paraId="58CB95F8" w14:textId="77777777" w:rsidTr="004455DC">
        <w:tc>
          <w:tcPr>
            <w:tcW w:w="1721" w:type="pct"/>
            <w:tcBorders>
              <w:top w:val="single" w:sz="4" w:space="0" w:color="auto"/>
            </w:tcBorders>
          </w:tcPr>
          <w:p w14:paraId="01C05D54" w14:textId="77777777" w:rsidR="00EC3940" w:rsidRPr="00EC3940" w:rsidRDefault="00EC3940" w:rsidP="00552B0F">
            <w:pPr>
              <w:ind w:firstLine="0"/>
              <w:rPr>
                <w:szCs w:val="24"/>
              </w:rPr>
            </w:pPr>
            <w:r w:rsidRPr="00EC3940">
              <w:rPr>
                <w:szCs w:val="24"/>
              </w:rPr>
              <w:t>I have participated in AI literacy training programs specifically designed for library professionals.</w:t>
            </w:r>
          </w:p>
        </w:tc>
        <w:tc>
          <w:tcPr>
            <w:tcW w:w="488" w:type="pct"/>
            <w:tcBorders>
              <w:top w:val="single" w:sz="4" w:space="0" w:color="auto"/>
            </w:tcBorders>
            <w:vAlign w:val="center"/>
          </w:tcPr>
          <w:p w14:paraId="4BC8FE03" w14:textId="77777777" w:rsidR="00EC3940" w:rsidRPr="00EC3940" w:rsidRDefault="00EC3940" w:rsidP="00552B0F">
            <w:pPr>
              <w:ind w:firstLine="0"/>
              <w:jc w:val="center"/>
              <w:rPr>
                <w:szCs w:val="24"/>
              </w:rPr>
            </w:pPr>
            <w:r w:rsidRPr="00EC3940">
              <w:rPr>
                <w:szCs w:val="24"/>
              </w:rPr>
              <w:t>42</w:t>
            </w:r>
          </w:p>
          <w:p w14:paraId="78C59028" w14:textId="77777777" w:rsidR="00EC3940" w:rsidRPr="00EC3940" w:rsidRDefault="00EC3940" w:rsidP="00552B0F">
            <w:pPr>
              <w:ind w:firstLine="0"/>
              <w:jc w:val="center"/>
              <w:rPr>
                <w:szCs w:val="24"/>
              </w:rPr>
            </w:pPr>
            <w:r w:rsidRPr="00EC3940">
              <w:rPr>
                <w:szCs w:val="24"/>
              </w:rPr>
              <w:t>(37.2%)</w:t>
            </w:r>
          </w:p>
        </w:tc>
        <w:tc>
          <w:tcPr>
            <w:tcW w:w="476" w:type="pct"/>
            <w:tcBorders>
              <w:top w:val="single" w:sz="4" w:space="0" w:color="auto"/>
            </w:tcBorders>
            <w:vAlign w:val="center"/>
          </w:tcPr>
          <w:p w14:paraId="4E3841EC" w14:textId="77777777" w:rsidR="00EC3940" w:rsidRPr="00EC3940" w:rsidRDefault="00EC3940" w:rsidP="00552B0F">
            <w:pPr>
              <w:ind w:firstLine="0"/>
              <w:jc w:val="center"/>
              <w:rPr>
                <w:szCs w:val="24"/>
              </w:rPr>
            </w:pPr>
            <w:r w:rsidRPr="00EC3940">
              <w:rPr>
                <w:szCs w:val="24"/>
              </w:rPr>
              <w:t>15</w:t>
            </w:r>
          </w:p>
          <w:p w14:paraId="5F45CA15" w14:textId="77777777" w:rsidR="00EC3940" w:rsidRPr="00EC3940" w:rsidRDefault="00EC3940" w:rsidP="00552B0F">
            <w:pPr>
              <w:ind w:firstLine="0"/>
              <w:jc w:val="center"/>
              <w:rPr>
                <w:szCs w:val="24"/>
              </w:rPr>
            </w:pPr>
            <w:r w:rsidRPr="00EC3940">
              <w:rPr>
                <w:szCs w:val="24"/>
              </w:rPr>
              <w:t>(17.4%)</w:t>
            </w:r>
          </w:p>
        </w:tc>
        <w:tc>
          <w:tcPr>
            <w:tcW w:w="521" w:type="pct"/>
            <w:tcBorders>
              <w:top w:val="single" w:sz="4" w:space="0" w:color="auto"/>
            </w:tcBorders>
            <w:vAlign w:val="center"/>
          </w:tcPr>
          <w:p w14:paraId="13666F2F" w14:textId="77777777" w:rsidR="00EC3940" w:rsidRPr="00EC3940" w:rsidRDefault="00EC3940" w:rsidP="00552B0F">
            <w:pPr>
              <w:ind w:firstLine="0"/>
              <w:jc w:val="center"/>
              <w:rPr>
                <w:szCs w:val="24"/>
              </w:rPr>
            </w:pPr>
            <w:r w:rsidRPr="00EC3940">
              <w:rPr>
                <w:szCs w:val="24"/>
              </w:rPr>
              <w:t>21</w:t>
            </w:r>
          </w:p>
          <w:p w14:paraId="5BC41299" w14:textId="77777777" w:rsidR="00EC3940" w:rsidRPr="00EC3940" w:rsidRDefault="00EC3940" w:rsidP="00552B0F">
            <w:pPr>
              <w:ind w:firstLine="0"/>
              <w:jc w:val="center"/>
              <w:rPr>
                <w:szCs w:val="24"/>
              </w:rPr>
            </w:pPr>
            <w:r w:rsidRPr="00EC3940">
              <w:rPr>
                <w:szCs w:val="24"/>
              </w:rPr>
              <w:t>(24.4%)</w:t>
            </w:r>
          </w:p>
        </w:tc>
        <w:tc>
          <w:tcPr>
            <w:tcW w:w="476" w:type="pct"/>
            <w:tcBorders>
              <w:top w:val="single" w:sz="4" w:space="0" w:color="auto"/>
            </w:tcBorders>
            <w:vAlign w:val="center"/>
          </w:tcPr>
          <w:p w14:paraId="0C0A5E16" w14:textId="77777777" w:rsidR="00EC3940" w:rsidRPr="00EC3940" w:rsidRDefault="00EC3940" w:rsidP="00552B0F">
            <w:pPr>
              <w:ind w:firstLine="0"/>
              <w:jc w:val="center"/>
              <w:rPr>
                <w:szCs w:val="24"/>
              </w:rPr>
            </w:pPr>
            <w:r w:rsidRPr="00EC3940">
              <w:rPr>
                <w:szCs w:val="24"/>
              </w:rPr>
              <w:t>11</w:t>
            </w:r>
          </w:p>
          <w:p w14:paraId="04C8380E" w14:textId="77777777" w:rsidR="00EC3940" w:rsidRPr="00EC3940" w:rsidRDefault="00EC3940" w:rsidP="00552B0F">
            <w:pPr>
              <w:ind w:firstLine="0"/>
              <w:jc w:val="center"/>
              <w:rPr>
                <w:szCs w:val="24"/>
              </w:rPr>
            </w:pPr>
            <w:r w:rsidRPr="00EC3940">
              <w:rPr>
                <w:szCs w:val="24"/>
              </w:rPr>
              <w:t>(12.8%)</w:t>
            </w:r>
          </w:p>
        </w:tc>
        <w:tc>
          <w:tcPr>
            <w:tcW w:w="492" w:type="pct"/>
            <w:tcBorders>
              <w:top w:val="single" w:sz="4" w:space="0" w:color="auto"/>
            </w:tcBorders>
            <w:vAlign w:val="center"/>
          </w:tcPr>
          <w:p w14:paraId="101B1E32" w14:textId="77777777" w:rsidR="00EC3940" w:rsidRPr="00EC3940" w:rsidRDefault="00EC3940" w:rsidP="00552B0F">
            <w:pPr>
              <w:ind w:firstLine="0"/>
              <w:jc w:val="center"/>
              <w:rPr>
                <w:szCs w:val="24"/>
              </w:rPr>
            </w:pPr>
            <w:r w:rsidRPr="00EC3940">
              <w:rPr>
                <w:szCs w:val="24"/>
              </w:rPr>
              <w:t>7</w:t>
            </w:r>
          </w:p>
          <w:p w14:paraId="7B6224F9" w14:textId="77777777" w:rsidR="00EC3940" w:rsidRPr="00EC3940" w:rsidRDefault="00EC3940" w:rsidP="00552B0F">
            <w:pPr>
              <w:ind w:firstLine="0"/>
              <w:jc w:val="center"/>
              <w:rPr>
                <w:szCs w:val="24"/>
              </w:rPr>
            </w:pPr>
            <w:r w:rsidRPr="00EC3940">
              <w:rPr>
                <w:szCs w:val="24"/>
              </w:rPr>
              <w:t>(8.1%)</w:t>
            </w:r>
          </w:p>
        </w:tc>
        <w:tc>
          <w:tcPr>
            <w:tcW w:w="404" w:type="pct"/>
            <w:tcBorders>
              <w:top w:val="single" w:sz="4" w:space="0" w:color="auto"/>
            </w:tcBorders>
            <w:vAlign w:val="center"/>
          </w:tcPr>
          <w:p w14:paraId="7F31693A" w14:textId="77777777" w:rsidR="00EC3940" w:rsidRPr="00EC3940" w:rsidRDefault="00EC3940" w:rsidP="00552B0F">
            <w:pPr>
              <w:ind w:firstLine="0"/>
              <w:jc w:val="center"/>
              <w:rPr>
                <w:szCs w:val="24"/>
              </w:rPr>
            </w:pPr>
            <w:r w:rsidRPr="00EC3940">
              <w:rPr>
                <w:szCs w:val="24"/>
              </w:rPr>
              <w:t>2.37</w:t>
            </w:r>
          </w:p>
        </w:tc>
        <w:tc>
          <w:tcPr>
            <w:tcW w:w="420" w:type="pct"/>
            <w:tcBorders>
              <w:top w:val="single" w:sz="4" w:space="0" w:color="auto"/>
            </w:tcBorders>
            <w:vAlign w:val="center"/>
          </w:tcPr>
          <w:p w14:paraId="259ED12E" w14:textId="77777777" w:rsidR="00EC3940" w:rsidRPr="00EC3940" w:rsidRDefault="00EC3940" w:rsidP="00552B0F">
            <w:pPr>
              <w:ind w:firstLine="0"/>
              <w:jc w:val="center"/>
              <w:rPr>
                <w:szCs w:val="24"/>
              </w:rPr>
            </w:pPr>
            <w:r w:rsidRPr="00EC3940">
              <w:rPr>
                <w:szCs w:val="24"/>
              </w:rPr>
              <w:t>1.32</w:t>
            </w:r>
          </w:p>
        </w:tc>
      </w:tr>
      <w:tr w:rsidR="00EC3940" w:rsidRPr="00EC3940" w14:paraId="61818147" w14:textId="77777777" w:rsidTr="004455DC">
        <w:tc>
          <w:tcPr>
            <w:tcW w:w="1721" w:type="pct"/>
          </w:tcPr>
          <w:p w14:paraId="15453725" w14:textId="77777777" w:rsidR="00EC3940" w:rsidRPr="00EC3940" w:rsidRDefault="00EC3940" w:rsidP="00552B0F">
            <w:pPr>
              <w:ind w:firstLine="0"/>
              <w:rPr>
                <w:szCs w:val="24"/>
              </w:rPr>
            </w:pPr>
            <w:r w:rsidRPr="00EC3940">
              <w:rPr>
                <w:szCs w:val="24"/>
              </w:rPr>
              <w:t>The AI literacy training I received was comprehensive and covered all necessary aspects.</w:t>
            </w:r>
          </w:p>
        </w:tc>
        <w:tc>
          <w:tcPr>
            <w:tcW w:w="488" w:type="pct"/>
            <w:vAlign w:val="center"/>
          </w:tcPr>
          <w:p w14:paraId="1B613713" w14:textId="77777777" w:rsidR="00EC3940" w:rsidRPr="00EC3940" w:rsidRDefault="00EC3940" w:rsidP="00552B0F">
            <w:pPr>
              <w:ind w:firstLine="0"/>
              <w:jc w:val="center"/>
              <w:rPr>
                <w:szCs w:val="24"/>
              </w:rPr>
            </w:pPr>
            <w:r w:rsidRPr="00EC3940">
              <w:rPr>
                <w:szCs w:val="24"/>
              </w:rPr>
              <w:t>32</w:t>
            </w:r>
          </w:p>
          <w:p w14:paraId="7B8A82F4" w14:textId="77777777" w:rsidR="00EC3940" w:rsidRPr="00EC3940" w:rsidRDefault="00EC3940" w:rsidP="00552B0F">
            <w:pPr>
              <w:ind w:firstLine="0"/>
              <w:jc w:val="center"/>
              <w:rPr>
                <w:szCs w:val="24"/>
              </w:rPr>
            </w:pPr>
            <w:r w:rsidRPr="00EC3940">
              <w:rPr>
                <w:szCs w:val="24"/>
              </w:rPr>
              <w:t>(25.6%)</w:t>
            </w:r>
          </w:p>
        </w:tc>
        <w:tc>
          <w:tcPr>
            <w:tcW w:w="476" w:type="pct"/>
            <w:vAlign w:val="center"/>
          </w:tcPr>
          <w:p w14:paraId="0BCECD8B" w14:textId="77777777" w:rsidR="00EC3940" w:rsidRPr="00EC3940" w:rsidRDefault="00EC3940" w:rsidP="00552B0F">
            <w:pPr>
              <w:ind w:firstLine="0"/>
              <w:jc w:val="center"/>
              <w:rPr>
                <w:szCs w:val="24"/>
              </w:rPr>
            </w:pPr>
            <w:r w:rsidRPr="00EC3940">
              <w:rPr>
                <w:szCs w:val="24"/>
              </w:rPr>
              <w:t>14</w:t>
            </w:r>
          </w:p>
          <w:p w14:paraId="17B00D90" w14:textId="77777777" w:rsidR="00EC3940" w:rsidRPr="00EC3940" w:rsidRDefault="00EC3940" w:rsidP="00552B0F">
            <w:pPr>
              <w:ind w:firstLine="0"/>
              <w:jc w:val="center"/>
              <w:rPr>
                <w:szCs w:val="24"/>
              </w:rPr>
            </w:pPr>
            <w:r w:rsidRPr="00EC3940">
              <w:rPr>
                <w:szCs w:val="24"/>
              </w:rPr>
              <w:t>(16.3%)</w:t>
            </w:r>
          </w:p>
        </w:tc>
        <w:tc>
          <w:tcPr>
            <w:tcW w:w="521" w:type="pct"/>
            <w:vAlign w:val="center"/>
          </w:tcPr>
          <w:p w14:paraId="58050C67" w14:textId="77777777" w:rsidR="00EC3940" w:rsidRPr="00EC3940" w:rsidRDefault="00EC3940" w:rsidP="00552B0F">
            <w:pPr>
              <w:ind w:firstLine="0"/>
              <w:jc w:val="center"/>
              <w:rPr>
                <w:szCs w:val="24"/>
              </w:rPr>
            </w:pPr>
            <w:r w:rsidRPr="00EC3940">
              <w:rPr>
                <w:szCs w:val="24"/>
              </w:rPr>
              <w:t>36</w:t>
            </w:r>
          </w:p>
          <w:p w14:paraId="54B9A302" w14:textId="77777777" w:rsidR="00EC3940" w:rsidRPr="00EC3940" w:rsidRDefault="00EC3940" w:rsidP="00552B0F">
            <w:pPr>
              <w:ind w:firstLine="0"/>
              <w:jc w:val="center"/>
              <w:rPr>
                <w:szCs w:val="24"/>
              </w:rPr>
            </w:pPr>
            <w:r w:rsidRPr="00EC3940">
              <w:rPr>
                <w:szCs w:val="24"/>
              </w:rPr>
              <w:t>(41.9%)</w:t>
            </w:r>
          </w:p>
        </w:tc>
        <w:tc>
          <w:tcPr>
            <w:tcW w:w="476" w:type="pct"/>
            <w:vAlign w:val="center"/>
          </w:tcPr>
          <w:p w14:paraId="70AF6A87" w14:textId="77777777" w:rsidR="00EC3940" w:rsidRPr="00EC3940" w:rsidRDefault="00EC3940" w:rsidP="00552B0F">
            <w:pPr>
              <w:ind w:firstLine="0"/>
              <w:jc w:val="center"/>
              <w:rPr>
                <w:szCs w:val="24"/>
              </w:rPr>
            </w:pPr>
            <w:r w:rsidRPr="00EC3940">
              <w:rPr>
                <w:szCs w:val="24"/>
              </w:rPr>
              <w:t>6</w:t>
            </w:r>
          </w:p>
          <w:p w14:paraId="14969EFA" w14:textId="77777777" w:rsidR="00EC3940" w:rsidRPr="00EC3940" w:rsidRDefault="00EC3940" w:rsidP="00552B0F">
            <w:pPr>
              <w:ind w:firstLine="0"/>
              <w:jc w:val="center"/>
              <w:rPr>
                <w:szCs w:val="24"/>
              </w:rPr>
            </w:pPr>
            <w:r w:rsidRPr="00EC3940">
              <w:rPr>
                <w:szCs w:val="24"/>
              </w:rPr>
              <w:t>(7%)</w:t>
            </w:r>
          </w:p>
        </w:tc>
        <w:tc>
          <w:tcPr>
            <w:tcW w:w="492" w:type="pct"/>
            <w:vAlign w:val="center"/>
          </w:tcPr>
          <w:p w14:paraId="715D9FE1" w14:textId="77777777" w:rsidR="00EC3940" w:rsidRPr="00EC3940" w:rsidRDefault="00EC3940" w:rsidP="00552B0F">
            <w:pPr>
              <w:ind w:firstLine="0"/>
              <w:jc w:val="center"/>
              <w:rPr>
                <w:szCs w:val="24"/>
              </w:rPr>
            </w:pPr>
            <w:r w:rsidRPr="00EC3940">
              <w:rPr>
                <w:szCs w:val="24"/>
              </w:rPr>
              <w:t>8</w:t>
            </w:r>
          </w:p>
          <w:p w14:paraId="2FCB6A62" w14:textId="77777777" w:rsidR="00EC3940" w:rsidRPr="00EC3940" w:rsidRDefault="00EC3940" w:rsidP="00552B0F">
            <w:pPr>
              <w:ind w:firstLine="0"/>
              <w:jc w:val="center"/>
              <w:rPr>
                <w:szCs w:val="24"/>
              </w:rPr>
            </w:pPr>
            <w:r w:rsidRPr="00EC3940">
              <w:rPr>
                <w:szCs w:val="24"/>
              </w:rPr>
              <w:t>(9.3%)</w:t>
            </w:r>
          </w:p>
        </w:tc>
        <w:tc>
          <w:tcPr>
            <w:tcW w:w="404" w:type="pct"/>
            <w:vAlign w:val="center"/>
          </w:tcPr>
          <w:p w14:paraId="29BCFDF5" w14:textId="77777777" w:rsidR="00EC3940" w:rsidRPr="00EC3940" w:rsidRDefault="00EC3940" w:rsidP="00552B0F">
            <w:pPr>
              <w:ind w:firstLine="0"/>
              <w:jc w:val="center"/>
              <w:rPr>
                <w:szCs w:val="24"/>
              </w:rPr>
            </w:pPr>
            <w:r w:rsidRPr="00EC3940">
              <w:rPr>
                <w:szCs w:val="24"/>
              </w:rPr>
              <w:t>2.58</w:t>
            </w:r>
          </w:p>
        </w:tc>
        <w:tc>
          <w:tcPr>
            <w:tcW w:w="420" w:type="pct"/>
            <w:vAlign w:val="center"/>
          </w:tcPr>
          <w:p w14:paraId="52675700" w14:textId="77777777" w:rsidR="00EC3940" w:rsidRPr="00EC3940" w:rsidRDefault="00EC3940" w:rsidP="00552B0F">
            <w:pPr>
              <w:ind w:firstLine="0"/>
              <w:jc w:val="center"/>
              <w:rPr>
                <w:szCs w:val="24"/>
              </w:rPr>
            </w:pPr>
            <w:r w:rsidRPr="00EC3940">
              <w:rPr>
                <w:szCs w:val="24"/>
              </w:rPr>
              <w:t>1.21</w:t>
            </w:r>
          </w:p>
        </w:tc>
      </w:tr>
      <w:tr w:rsidR="00EC3940" w:rsidRPr="00EC3940" w14:paraId="360DC573" w14:textId="77777777" w:rsidTr="004455DC">
        <w:tc>
          <w:tcPr>
            <w:tcW w:w="1721" w:type="pct"/>
          </w:tcPr>
          <w:p w14:paraId="4049584F" w14:textId="77777777" w:rsidR="00EC3940" w:rsidRPr="00EC3940" w:rsidRDefault="00EC3940" w:rsidP="00552B0F">
            <w:pPr>
              <w:ind w:firstLine="0"/>
              <w:rPr>
                <w:szCs w:val="24"/>
              </w:rPr>
            </w:pPr>
            <w:r w:rsidRPr="00EC3940">
              <w:rPr>
                <w:szCs w:val="24"/>
              </w:rPr>
              <w:t>The training effectively prepared me to use AI tools in my daily work.</w:t>
            </w:r>
          </w:p>
        </w:tc>
        <w:tc>
          <w:tcPr>
            <w:tcW w:w="488" w:type="pct"/>
            <w:vAlign w:val="center"/>
          </w:tcPr>
          <w:p w14:paraId="58CDAE88" w14:textId="77777777" w:rsidR="00EC3940" w:rsidRPr="00EC3940" w:rsidRDefault="00EC3940" w:rsidP="00552B0F">
            <w:pPr>
              <w:ind w:firstLine="0"/>
              <w:jc w:val="center"/>
              <w:rPr>
                <w:szCs w:val="24"/>
              </w:rPr>
            </w:pPr>
            <w:r w:rsidRPr="00EC3940">
              <w:rPr>
                <w:szCs w:val="24"/>
              </w:rPr>
              <w:t>33</w:t>
            </w:r>
          </w:p>
          <w:p w14:paraId="65AD7D75" w14:textId="77777777" w:rsidR="00EC3940" w:rsidRPr="00EC3940" w:rsidRDefault="00EC3940" w:rsidP="00552B0F">
            <w:pPr>
              <w:ind w:firstLine="0"/>
              <w:jc w:val="center"/>
              <w:rPr>
                <w:szCs w:val="24"/>
              </w:rPr>
            </w:pPr>
            <w:r w:rsidRPr="00EC3940">
              <w:rPr>
                <w:szCs w:val="24"/>
              </w:rPr>
              <w:t>(26.7%)</w:t>
            </w:r>
          </w:p>
        </w:tc>
        <w:tc>
          <w:tcPr>
            <w:tcW w:w="476" w:type="pct"/>
            <w:vAlign w:val="center"/>
          </w:tcPr>
          <w:p w14:paraId="4BB2DA7A" w14:textId="77777777" w:rsidR="00EC3940" w:rsidRPr="00EC3940" w:rsidRDefault="00EC3940" w:rsidP="00552B0F">
            <w:pPr>
              <w:ind w:firstLine="0"/>
              <w:jc w:val="center"/>
              <w:rPr>
                <w:szCs w:val="24"/>
              </w:rPr>
            </w:pPr>
            <w:r w:rsidRPr="00EC3940">
              <w:rPr>
                <w:szCs w:val="24"/>
              </w:rPr>
              <w:t>12</w:t>
            </w:r>
          </w:p>
          <w:p w14:paraId="27746685" w14:textId="77777777" w:rsidR="00EC3940" w:rsidRPr="00EC3940" w:rsidRDefault="00EC3940" w:rsidP="00552B0F">
            <w:pPr>
              <w:ind w:firstLine="0"/>
              <w:jc w:val="center"/>
              <w:rPr>
                <w:szCs w:val="24"/>
              </w:rPr>
            </w:pPr>
            <w:r w:rsidRPr="00EC3940">
              <w:rPr>
                <w:szCs w:val="24"/>
              </w:rPr>
              <w:t>(14%)</w:t>
            </w:r>
          </w:p>
        </w:tc>
        <w:tc>
          <w:tcPr>
            <w:tcW w:w="521" w:type="pct"/>
            <w:vAlign w:val="center"/>
          </w:tcPr>
          <w:p w14:paraId="378DBAE2" w14:textId="77777777" w:rsidR="00EC3940" w:rsidRPr="00EC3940" w:rsidRDefault="00EC3940" w:rsidP="00552B0F">
            <w:pPr>
              <w:ind w:firstLine="0"/>
              <w:jc w:val="center"/>
              <w:rPr>
                <w:szCs w:val="24"/>
              </w:rPr>
            </w:pPr>
            <w:r w:rsidRPr="00EC3940">
              <w:rPr>
                <w:szCs w:val="24"/>
              </w:rPr>
              <w:t>38</w:t>
            </w:r>
          </w:p>
          <w:p w14:paraId="53473D47" w14:textId="77777777" w:rsidR="00EC3940" w:rsidRPr="00EC3940" w:rsidRDefault="00EC3940" w:rsidP="00552B0F">
            <w:pPr>
              <w:ind w:firstLine="0"/>
              <w:jc w:val="center"/>
              <w:rPr>
                <w:szCs w:val="24"/>
              </w:rPr>
            </w:pPr>
            <w:r w:rsidRPr="00EC3940">
              <w:rPr>
                <w:szCs w:val="24"/>
              </w:rPr>
              <w:t>(44.2%)</w:t>
            </w:r>
          </w:p>
        </w:tc>
        <w:tc>
          <w:tcPr>
            <w:tcW w:w="476" w:type="pct"/>
            <w:vAlign w:val="center"/>
          </w:tcPr>
          <w:p w14:paraId="6F06AA13" w14:textId="77777777" w:rsidR="00EC3940" w:rsidRPr="00EC3940" w:rsidRDefault="00EC3940" w:rsidP="00552B0F">
            <w:pPr>
              <w:ind w:firstLine="0"/>
              <w:jc w:val="center"/>
              <w:rPr>
                <w:szCs w:val="24"/>
              </w:rPr>
            </w:pPr>
            <w:r w:rsidRPr="00EC3940">
              <w:rPr>
                <w:szCs w:val="24"/>
              </w:rPr>
              <w:t>7</w:t>
            </w:r>
          </w:p>
          <w:p w14:paraId="6DB7A092" w14:textId="77777777" w:rsidR="00EC3940" w:rsidRPr="00EC3940" w:rsidRDefault="00EC3940" w:rsidP="00552B0F">
            <w:pPr>
              <w:ind w:firstLine="0"/>
              <w:jc w:val="center"/>
              <w:rPr>
                <w:szCs w:val="24"/>
              </w:rPr>
            </w:pPr>
            <w:r w:rsidRPr="00EC3940">
              <w:rPr>
                <w:szCs w:val="24"/>
              </w:rPr>
              <w:t>(8.1%)</w:t>
            </w:r>
          </w:p>
        </w:tc>
        <w:tc>
          <w:tcPr>
            <w:tcW w:w="492" w:type="pct"/>
            <w:vAlign w:val="center"/>
          </w:tcPr>
          <w:p w14:paraId="3898030A" w14:textId="77777777" w:rsidR="00EC3940" w:rsidRPr="00EC3940" w:rsidRDefault="00EC3940" w:rsidP="00552B0F">
            <w:pPr>
              <w:ind w:firstLine="0"/>
              <w:jc w:val="center"/>
              <w:rPr>
                <w:szCs w:val="24"/>
              </w:rPr>
            </w:pPr>
            <w:r w:rsidRPr="00EC3940">
              <w:rPr>
                <w:szCs w:val="24"/>
              </w:rPr>
              <w:t>6</w:t>
            </w:r>
          </w:p>
          <w:p w14:paraId="3AB9762B" w14:textId="77777777" w:rsidR="00EC3940" w:rsidRPr="00EC3940" w:rsidRDefault="00EC3940" w:rsidP="00552B0F">
            <w:pPr>
              <w:ind w:firstLine="0"/>
              <w:jc w:val="center"/>
              <w:rPr>
                <w:szCs w:val="24"/>
              </w:rPr>
            </w:pPr>
            <w:r w:rsidRPr="00EC3940">
              <w:rPr>
                <w:szCs w:val="24"/>
              </w:rPr>
              <w:t>(7%)</w:t>
            </w:r>
          </w:p>
        </w:tc>
        <w:tc>
          <w:tcPr>
            <w:tcW w:w="404" w:type="pct"/>
            <w:vAlign w:val="center"/>
          </w:tcPr>
          <w:p w14:paraId="77F719CC" w14:textId="77777777" w:rsidR="00EC3940" w:rsidRPr="00EC3940" w:rsidRDefault="00EC3940" w:rsidP="00552B0F">
            <w:pPr>
              <w:ind w:firstLine="0"/>
              <w:jc w:val="center"/>
              <w:rPr>
                <w:szCs w:val="24"/>
              </w:rPr>
            </w:pPr>
            <w:r w:rsidRPr="00EC3940">
              <w:rPr>
                <w:szCs w:val="24"/>
              </w:rPr>
              <w:t>2.55</w:t>
            </w:r>
          </w:p>
        </w:tc>
        <w:tc>
          <w:tcPr>
            <w:tcW w:w="420" w:type="pct"/>
            <w:vAlign w:val="center"/>
          </w:tcPr>
          <w:p w14:paraId="5DA5A091" w14:textId="77777777" w:rsidR="00EC3940" w:rsidRPr="00EC3940" w:rsidRDefault="00EC3940" w:rsidP="00552B0F">
            <w:pPr>
              <w:ind w:firstLine="0"/>
              <w:jc w:val="center"/>
              <w:rPr>
                <w:szCs w:val="24"/>
              </w:rPr>
            </w:pPr>
            <w:r w:rsidRPr="00EC3940">
              <w:rPr>
                <w:szCs w:val="24"/>
              </w:rPr>
              <w:t>1.17</w:t>
            </w:r>
          </w:p>
        </w:tc>
      </w:tr>
      <w:tr w:rsidR="00EC3940" w:rsidRPr="00EC3940" w14:paraId="1534CF80" w14:textId="77777777" w:rsidTr="004455DC">
        <w:tc>
          <w:tcPr>
            <w:tcW w:w="1721" w:type="pct"/>
          </w:tcPr>
          <w:p w14:paraId="495CA066" w14:textId="77777777" w:rsidR="00EC3940" w:rsidRPr="00EC3940" w:rsidRDefault="00EC3940" w:rsidP="00552B0F">
            <w:pPr>
              <w:ind w:firstLine="0"/>
              <w:rPr>
                <w:szCs w:val="24"/>
              </w:rPr>
            </w:pPr>
            <w:r w:rsidRPr="00EC3940">
              <w:rPr>
                <w:szCs w:val="24"/>
              </w:rPr>
              <w:t>The training addressed ethical considerations of AI use in libraries.</w:t>
            </w:r>
          </w:p>
        </w:tc>
        <w:tc>
          <w:tcPr>
            <w:tcW w:w="488" w:type="pct"/>
            <w:vAlign w:val="center"/>
          </w:tcPr>
          <w:p w14:paraId="018237CF" w14:textId="77777777" w:rsidR="00EC3940" w:rsidRPr="00EC3940" w:rsidRDefault="00EC3940" w:rsidP="00552B0F">
            <w:pPr>
              <w:ind w:firstLine="0"/>
              <w:jc w:val="center"/>
              <w:rPr>
                <w:szCs w:val="24"/>
              </w:rPr>
            </w:pPr>
            <w:r w:rsidRPr="00EC3940">
              <w:rPr>
                <w:szCs w:val="24"/>
              </w:rPr>
              <w:t>40</w:t>
            </w:r>
          </w:p>
          <w:p w14:paraId="7BA3B000" w14:textId="77777777" w:rsidR="00EC3940" w:rsidRPr="00EC3940" w:rsidRDefault="00EC3940" w:rsidP="00552B0F">
            <w:pPr>
              <w:ind w:firstLine="0"/>
              <w:jc w:val="center"/>
              <w:rPr>
                <w:szCs w:val="24"/>
              </w:rPr>
            </w:pPr>
            <w:r w:rsidRPr="00EC3940">
              <w:rPr>
                <w:szCs w:val="24"/>
              </w:rPr>
              <w:t>(34.9%)</w:t>
            </w:r>
          </w:p>
        </w:tc>
        <w:tc>
          <w:tcPr>
            <w:tcW w:w="476" w:type="pct"/>
            <w:vAlign w:val="center"/>
          </w:tcPr>
          <w:p w14:paraId="51A3EBDB" w14:textId="77777777" w:rsidR="00EC3940" w:rsidRPr="00EC3940" w:rsidRDefault="00EC3940" w:rsidP="00552B0F">
            <w:pPr>
              <w:ind w:firstLine="0"/>
              <w:jc w:val="center"/>
              <w:rPr>
                <w:szCs w:val="24"/>
              </w:rPr>
            </w:pPr>
            <w:r w:rsidRPr="00EC3940">
              <w:rPr>
                <w:szCs w:val="24"/>
              </w:rPr>
              <w:t>10</w:t>
            </w:r>
          </w:p>
          <w:p w14:paraId="189C1FAE" w14:textId="77777777" w:rsidR="00EC3940" w:rsidRPr="00EC3940" w:rsidRDefault="00EC3940" w:rsidP="00552B0F">
            <w:pPr>
              <w:ind w:firstLine="0"/>
              <w:jc w:val="center"/>
              <w:rPr>
                <w:szCs w:val="24"/>
              </w:rPr>
            </w:pPr>
            <w:r w:rsidRPr="00EC3940">
              <w:rPr>
                <w:szCs w:val="24"/>
              </w:rPr>
              <w:t>(11.6%)</w:t>
            </w:r>
          </w:p>
        </w:tc>
        <w:tc>
          <w:tcPr>
            <w:tcW w:w="521" w:type="pct"/>
            <w:vAlign w:val="center"/>
          </w:tcPr>
          <w:p w14:paraId="38781800" w14:textId="77777777" w:rsidR="00EC3940" w:rsidRPr="00EC3940" w:rsidRDefault="00EC3940" w:rsidP="00552B0F">
            <w:pPr>
              <w:ind w:firstLine="0"/>
              <w:jc w:val="center"/>
              <w:rPr>
                <w:szCs w:val="24"/>
              </w:rPr>
            </w:pPr>
            <w:r w:rsidRPr="00EC3940">
              <w:rPr>
                <w:szCs w:val="24"/>
              </w:rPr>
              <w:t>27</w:t>
            </w:r>
          </w:p>
          <w:p w14:paraId="723D7DE8" w14:textId="77777777" w:rsidR="00EC3940" w:rsidRPr="00EC3940" w:rsidRDefault="00EC3940" w:rsidP="00552B0F">
            <w:pPr>
              <w:ind w:firstLine="0"/>
              <w:jc w:val="center"/>
              <w:rPr>
                <w:szCs w:val="24"/>
              </w:rPr>
            </w:pPr>
            <w:r w:rsidRPr="00EC3940">
              <w:rPr>
                <w:szCs w:val="24"/>
              </w:rPr>
              <w:t>(31.4%)</w:t>
            </w:r>
          </w:p>
        </w:tc>
        <w:tc>
          <w:tcPr>
            <w:tcW w:w="476" w:type="pct"/>
            <w:vAlign w:val="center"/>
          </w:tcPr>
          <w:p w14:paraId="3C14192E" w14:textId="77777777" w:rsidR="00EC3940" w:rsidRPr="00EC3940" w:rsidRDefault="00EC3940" w:rsidP="00552B0F">
            <w:pPr>
              <w:ind w:firstLine="0"/>
              <w:jc w:val="center"/>
              <w:rPr>
                <w:szCs w:val="24"/>
              </w:rPr>
            </w:pPr>
            <w:r w:rsidRPr="00EC3940">
              <w:rPr>
                <w:szCs w:val="24"/>
              </w:rPr>
              <w:t>11</w:t>
            </w:r>
          </w:p>
          <w:p w14:paraId="6A16C2C4" w14:textId="77777777" w:rsidR="00EC3940" w:rsidRPr="00EC3940" w:rsidRDefault="00EC3940" w:rsidP="00552B0F">
            <w:pPr>
              <w:ind w:firstLine="0"/>
              <w:jc w:val="center"/>
              <w:rPr>
                <w:szCs w:val="24"/>
              </w:rPr>
            </w:pPr>
            <w:r w:rsidRPr="00EC3940">
              <w:rPr>
                <w:szCs w:val="24"/>
              </w:rPr>
              <w:t>(12.8%)</w:t>
            </w:r>
          </w:p>
        </w:tc>
        <w:tc>
          <w:tcPr>
            <w:tcW w:w="492" w:type="pct"/>
            <w:vAlign w:val="center"/>
          </w:tcPr>
          <w:p w14:paraId="063AB6DE" w14:textId="77777777" w:rsidR="00EC3940" w:rsidRPr="00EC3940" w:rsidRDefault="00EC3940" w:rsidP="00552B0F">
            <w:pPr>
              <w:ind w:firstLine="0"/>
              <w:jc w:val="center"/>
              <w:rPr>
                <w:szCs w:val="24"/>
              </w:rPr>
            </w:pPr>
            <w:r w:rsidRPr="00EC3940">
              <w:rPr>
                <w:szCs w:val="24"/>
              </w:rPr>
              <w:t>8</w:t>
            </w:r>
          </w:p>
          <w:p w14:paraId="15861813" w14:textId="77777777" w:rsidR="00EC3940" w:rsidRPr="00EC3940" w:rsidRDefault="00EC3940" w:rsidP="00552B0F">
            <w:pPr>
              <w:ind w:firstLine="0"/>
              <w:jc w:val="center"/>
              <w:rPr>
                <w:szCs w:val="24"/>
              </w:rPr>
            </w:pPr>
            <w:r w:rsidRPr="00EC3940">
              <w:rPr>
                <w:szCs w:val="24"/>
              </w:rPr>
              <w:t>(9.3%)</w:t>
            </w:r>
          </w:p>
        </w:tc>
        <w:tc>
          <w:tcPr>
            <w:tcW w:w="404" w:type="pct"/>
            <w:vAlign w:val="center"/>
          </w:tcPr>
          <w:p w14:paraId="545657EF" w14:textId="77777777" w:rsidR="00EC3940" w:rsidRPr="00EC3940" w:rsidRDefault="00EC3940" w:rsidP="00552B0F">
            <w:pPr>
              <w:ind w:firstLine="0"/>
              <w:jc w:val="center"/>
              <w:rPr>
                <w:szCs w:val="24"/>
              </w:rPr>
            </w:pPr>
            <w:r w:rsidRPr="00EC3940">
              <w:rPr>
                <w:szCs w:val="24"/>
              </w:rPr>
              <w:t>2.50</w:t>
            </w:r>
          </w:p>
        </w:tc>
        <w:tc>
          <w:tcPr>
            <w:tcW w:w="420" w:type="pct"/>
            <w:vAlign w:val="center"/>
          </w:tcPr>
          <w:p w14:paraId="0F784D29" w14:textId="77777777" w:rsidR="00EC3940" w:rsidRPr="00EC3940" w:rsidRDefault="00EC3940" w:rsidP="00552B0F">
            <w:pPr>
              <w:ind w:firstLine="0"/>
              <w:jc w:val="center"/>
              <w:rPr>
                <w:szCs w:val="24"/>
              </w:rPr>
            </w:pPr>
            <w:r w:rsidRPr="00EC3940">
              <w:rPr>
                <w:szCs w:val="24"/>
              </w:rPr>
              <w:t>1.33</w:t>
            </w:r>
          </w:p>
        </w:tc>
      </w:tr>
      <w:tr w:rsidR="00EC3940" w:rsidRPr="00EC3940" w14:paraId="6EE8C1E9" w14:textId="77777777" w:rsidTr="004455DC">
        <w:tc>
          <w:tcPr>
            <w:tcW w:w="1721" w:type="pct"/>
          </w:tcPr>
          <w:p w14:paraId="26091E6B" w14:textId="77777777" w:rsidR="00EC3940" w:rsidRPr="00EC3940" w:rsidRDefault="00EC3940" w:rsidP="00552B0F">
            <w:pPr>
              <w:ind w:firstLine="0"/>
              <w:rPr>
                <w:szCs w:val="24"/>
              </w:rPr>
            </w:pPr>
            <w:r w:rsidRPr="00EC3940">
              <w:rPr>
                <w:szCs w:val="24"/>
              </w:rPr>
              <w:t>I feel confident applying the knowledge gained from AI literacy training in my professional practice.</w:t>
            </w:r>
          </w:p>
        </w:tc>
        <w:tc>
          <w:tcPr>
            <w:tcW w:w="488" w:type="pct"/>
            <w:vAlign w:val="center"/>
          </w:tcPr>
          <w:p w14:paraId="46E0BC32" w14:textId="77777777" w:rsidR="00EC3940" w:rsidRPr="00EC3940" w:rsidRDefault="00EC3940" w:rsidP="00552B0F">
            <w:pPr>
              <w:ind w:firstLine="0"/>
              <w:jc w:val="center"/>
              <w:rPr>
                <w:szCs w:val="24"/>
              </w:rPr>
            </w:pPr>
            <w:r w:rsidRPr="00EC3940">
              <w:rPr>
                <w:szCs w:val="24"/>
              </w:rPr>
              <w:t>39</w:t>
            </w:r>
          </w:p>
          <w:p w14:paraId="36A0B563" w14:textId="77777777" w:rsidR="00EC3940" w:rsidRPr="00EC3940" w:rsidRDefault="00EC3940" w:rsidP="00552B0F">
            <w:pPr>
              <w:ind w:firstLine="0"/>
              <w:jc w:val="center"/>
              <w:rPr>
                <w:szCs w:val="24"/>
              </w:rPr>
            </w:pPr>
            <w:r w:rsidRPr="00EC3940">
              <w:rPr>
                <w:szCs w:val="24"/>
              </w:rPr>
              <w:t>(33.7%)</w:t>
            </w:r>
          </w:p>
        </w:tc>
        <w:tc>
          <w:tcPr>
            <w:tcW w:w="476" w:type="pct"/>
            <w:vAlign w:val="center"/>
          </w:tcPr>
          <w:p w14:paraId="4E5B6E08" w14:textId="77777777" w:rsidR="00EC3940" w:rsidRPr="00EC3940" w:rsidRDefault="00EC3940" w:rsidP="00552B0F">
            <w:pPr>
              <w:ind w:firstLine="0"/>
              <w:jc w:val="center"/>
              <w:rPr>
                <w:szCs w:val="24"/>
              </w:rPr>
            </w:pPr>
            <w:r w:rsidRPr="00EC3940">
              <w:rPr>
                <w:szCs w:val="24"/>
              </w:rPr>
              <w:t>7</w:t>
            </w:r>
          </w:p>
          <w:p w14:paraId="2499054B" w14:textId="77777777" w:rsidR="00EC3940" w:rsidRPr="00EC3940" w:rsidRDefault="00EC3940" w:rsidP="00552B0F">
            <w:pPr>
              <w:ind w:firstLine="0"/>
              <w:jc w:val="center"/>
              <w:rPr>
                <w:szCs w:val="24"/>
              </w:rPr>
            </w:pPr>
            <w:r w:rsidRPr="00EC3940">
              <w:rPr>
                <w:szCs w:val="24"/>
              </w:rPr>
              <w:t>(8.1%)</w:t>
            </w:r>
          </w:p>
        </w:tc>
        <w:tc>
          <w:tcPr>
            <w:tcW w:w="521" w:type="pct"/>
            <w:vAlign w:val="center"/>
          </w:tcPr>
          <w:p w14:paraId="1D6CE6AA" w14:textId="77777777" w:rsidR="00EC3940" w:rsidRPr="00EC3940" w:rsidRDefault="00EC3940" w:rsidP="00552B0F">
            <w:pPr>
              <w:ind w:firstLine="0"/>
              <w:jc w:val="center"/>
              <w:rPr>
                <w:szCs w:val="24"/>
              </w:rPr>
            </w:pPr>
            <w:r w:rsidRPr="00EC3940">
              <w:rPr>
                <w:szCs w:val="24"/>
              </w:rPr>
              <w:t>32</w:t>
            </w:r>
          </w:p>
          <w:p w14:paraId="75D9C81E" w14:textId="77777777" w:rsidR="00EC3940" w:rsidRPr="00EC3940" w:rsidRDefault="00EC3940" w:rsidP="00552B0F">
            <w:pPr>
              <w:ind w:firstLine="0"/>
              <w:jc w:val="center"/>
              <w:rPr>
                <w:szCs w:val="24"/>
              </w:rPr>
            </w:pPr>
            <w:r w:rsidRPr="00EC3940">
              <w:rPr>
                <w:szCs w:val="24"/>
              </w:rPr>
              <w:t>(37.2%)</w:t>
            </w:r>
          </w:p>
        </w:tc>
        <w:tc>
          <w:tcPr>
            <w:tcW w:w="476" w:type="pct"/>
            <w:vAlign w:val="center"/>
          </w:tcPr>
          <w:p w14:paraId="3EDF283A" w14:textId="77777777" w:rsidR="00EC3940" w:rsidRPr="00EC3940" w:rsidRDefault="00EC3940" w:rsidP="00552B0F">
            <w:pPr>
              <w:ind w:firstLine="0"/>
              <w:jc w:val="center"/>
              <w:rPr>
                <w:szCs w:val="24"/>
              </w:rPr>
            </w:pPr>
            <w:r w:rsidRPr="00EC3940">
              <w:rPr>
                <w:szCs w:val="24"/>
              </w:rPr>
              <w:t>1</w:t>
            </w:r>
          </w:p>
          <w:p w14:paraId="12170055" w14:textId="77777777" w:rsidR="00EC3940" w:rsidRPr="00EC3940" w:rsidRDefault="00EC3940" w:rsidP="00552B0F">
            <w:pPr>
              <w:ind w:firstLine="0"/>
              <w:jc w:val="center"/>
              <w:rPr>
                <w:szCs w:val="24"/>
              </w:rPr>
            </w:pPr>
            <w:r w:rsidRPr="00EC3940">
              <w:rPr>
                <w:szCs w:val="24"/>
              </w:rPr>
              <w:t>(12.8%)</w:t>
            </w:r>
          </w:p>
        </w:tc>
        <w:tc>
          <w:tcPr>
            <w:tcW w:w="492" w:type="pct"/>
            <w:vAlign w:val="center"/>
          </w:tcPr>
          <w:p w14:paraId="17746664" w14:textId="77777777" w:rsidR="00EC3940" w:rsidRPr="00EC3940" w:rsidRDefault="00EC3940" w:rsidP="00552B0F">
            <w:pPr>
              <w:ind w:firstLine="0"/>
              <w:jc w:val="center"/>
              <w:rPr>
                <w:szCs w:val="24"/>
              </w:rPr>
            </w:pPr>
            <w:r w:rsidRPr="00EC3940">
              <w:rPr>
                <w:szCs w:val="24"/>
              </w:rPr>
              <w:t>7</w:t>
            </w:r>
          </w:p>
          <w:p w14:paraId="6788D5EE" w14:textId="77777777" w:rsidR="00EC3940" w:rsidRPr="00EC3940" w:rsidRDefault="00EC3940" w:rsidP="00552B0F">
            <w:pPr>
              <w:ind w:firstLine="0"/>
              <w:jc w:val="center"/>
              <w:rPr>
                <w:szCs w:val="24"/>
              </w:rPr>
            </w:pPr>
            <w:r w:rsidRPr="00EC3940">
              <w:rPr>
                <w:szCs w:val="24"/>
              </w:rPr>
              <w:t>(8.1%)</w:t>
            </w:r>
          </w:p>
        </w:tc>
        <w:tc>
          <w:tcPr>
            <w:tcW w:w="404" w:type="pct"/>
            <w:vAlign w:val="center"/>
          </w:tcPr>
          <w:p w14:paraId="0783EFDE" w14:textId="77777777" w:rsidR="00EC3940" w:rsidRPr="00EC3940" w:rsidRDefault="00EC3940" w:rsidP="00552B0F">
            <w:pPr>
              <w:ind w:firstLine="0"/>
              <w:jc w:val="center"/>
              <w:rPr>
                <w:szCs w:val="24"/>
              </w:rPr>
            </w:pPr>
            <w:r w:rsidRPr="00EC3940">
              <w:rPr>
                <w:szCs w:val="24"/>
              </w:rPr>
              <w:t>2.53</w:t>
            </w:r>
          </w:p>
        </w:tc>
        <w:tc>
          <w:tcPr>
            <w:tcW w:w="420" w:type="pct"/>
            <w:vAlign w:val="center"/>
          </w:tcPr>
          <w:p w14:paraId="6B95DA68" w14:textId="77777777" w:rsidR="00EC3940" w:rsidRPr="00EC3940" w:rsidRDefault="00EC3940" w:rsidP="00552B0F">
            <w:pPr>
              <w:ind w:firstLine="0"/>
              <w:jc w:val="center"/>
              <w:rPr>
                <w:szCs w:val="24"/>
              </w:rPr>
            </w:pPr>
            <w:r w:rsidRPr="00EC3940">
              <w:rPr>
                <w:szCs w:val="24"/>
              </w:rPr>
              <w:t>1.29</w:t>
            </w:r>
          </w:p>
        </w:tc>
      </w:tr>
    </w:tbl>
    <w:p w14:paraId="72640AD7" w14:textId="77777777" w:rsidR="00EC3940" w:rsidRPr="00EC3940" w:rsidRDefault="00EC3940" w:rsidP="00EC3940">
      <w:pPr>
        <w:rPr>
          <w:b/>
          <w:bCs/>
          <w:szCs w:val="24"/>
        </w:rPr>
      </w:pPr>
    </w:p>
    <w:p w14:paraId="0300DC69" w14:textId="77777777" w:rsidR="00EC3940" w:rsidRPr="00EC3940" w:rsidRDefault="00EC3940" w:rsidP="00552B0F">
      <w:pPr>
        <w:ind w:firstLine="0"/>
        <w:rPr>
          <w:b/>
          <w:bCs/>
          <w:i/>
          <w:iCs/>
          <w:szCs w:val="24"/>
        </w:rPr>
      </w:pPr>
      <w:r w:rsidRPr="00EC3940">
        <w:rPr>
          <w:b/>
          <w:bCs/>
          <w:i/>
          <w:iCs/>
          <w:szCs w:val="24"/>
        </w:rPr>
        <w:t>4.7 Ethical Considerations and Challenges</w:t>
      </w:r>
    </w:p>
    <w:p w14:paraId="531456D3" w14:textId="77777777" w:rsidR="00EC3940" w:rsidRPr="00EC3940" w:rsidRDefault="00EC3940" w:rsidP="00EC3940">
      <w:pPr>
        <w:rPr>
          <w:szCs w:val="24"/>
        </w:rPr>
      </w:pPr>
      <w:r w:rsidRPr="00EC3940">
        <w:rPr>
          <w:szCs w:val="24"/>
        </w:rPr>
        <w:t>Table 7 highlights critical ethical concerns and challenges surrounding AI implementation in library services. A notable 38.4% of respondents strongly disagreed, and 5.8% disagreed, that they are worried about privacy breaches associated with AI, resulting in a mean score of 2.66 (SD = 1.54) that indicates moderate concern. Concerns about AI amplifying biases in information retrieval are significant, with 32.6% strongly disagreeing and 7% disagreeing. This reflects a need for greater awareness as many LIS professionals recognize these risks, while others remain indifferent. Transparency in AI tools is a pressing challenge, with 38.4% strongly disagreeing and 7% disagreeing regarding difficulties in this area. Additionally, many feel low confidence in handling AI ethics—27.9% reported neutrality, while only 16.3% agreed and 10.5% strongly agreed, indicated by a mean score of 2.07 (SD = 1.38). A strong consensus exists on the need for clear ethical guidelines for AI use in libraries, with 38.4% strongly agreeing and 14% agreeing. However, 8.1% remained neutral, and 38.4% strongly disagreed. These findings underscore that while privacy, bias, and transparency are vital concerns, many library professionals feel unprepared to address these ethical challenges effectively. Prioritizing the establishment of ethical frameworks is crucial as AI technologies evolve.</w:t>
      </w:r>
    </w:p>
    <w:p w14:paraId="494BD196" w14:textId="77777777" w:rsidR="00552B0F" w:rsidRDefault="00552B0F">
      <w:pPr>
        <w:ind w:firstLine="0"/>
        <w:jc w:val="left"/>
        <w:rPr>
          <w:b/>
          <w:bCs/>
          <w:szCs w:val="24"/>
        </w:rPr>
      </w:pPr>
      <w:r>
        <w:rPr>
          <w:b/>
          <w:bCs/>
          <w:szCs w:val="24"/>
        </w:rPr>
        <w:br w:type="page"/>
      </w:r>
    </w:p>
    <w:p w14:paraId="4E53BCB6" w14:textId="23F3568B" w:rsidR="00EC3940" w:rsidRPr="00EC3940" w:rsidRDefault="00EC3940" w:rsidP="00552B0F">
      <w:pPr>
        <w:ind w:firstLine="0"/>
        <w:rPr>
          <w:b/>
          <w:bCs/>
          <w:szCs w:val="24"/>
        </w:rPr>
      </w:pPr>
      <w:r w:rsidRPr="00EC3940">
        <w:rPr>
          <w:b/>
          <w:bCs/>
          <w:szCs w:val="24"/>
        </w:rPr>
        <w:lastRenderedPageBreak/>
        <w:t>Table 7</w:t>
      </w:r>
    </w:p>
    <w:p w14:paraId="7D7B7DB6" w14:textId="77777777" w:rsidR="00EC3940" w:rsidRPr="00EC3940" w:rsidRDefault="00EC3940" w:rsidP="00552B0F">
      <w:pPr>
        <w:ind w:firstLine="0"/>
        <w:rPr>
          <w:b/>
          <w:bCs/>
          <w:szCs w:val="24"/>
        </w:rPr>
      </w:pPr>
      <w:r w:rsidRPr="00EC3940">
        <w:rPr>
          <w:i/>
          <w:iCs/>
          <w:szCs w:val="24"/>
        </w:rPr>
        <w:t>Ethical Considerations and Challenges (N=96)</w:t>
      </w:r>
    </w:p>
    <w:tbl>
      <w:tblPr>
        <w:tblStyle w:val="TableGrid"/>
        <w:tblW w:w="4972"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1"/>
        <w:gridCol w:w="1013"/>
        <w:gridCol w:w="886"/>
        <w:gridCol w:w="1018"/>
        <w:gridCol w:w="1066"/>
        <w:gridCol w:w="996"/>
        <w:gridCol w:w="810"/>
        <w:gridCol w:w="958"/>
      </w:tblGrid>
      <w:tr w:rsidR="00EC3940" w:rsidRPr="00EC3940" w14:paraId="61543CA4" w14:textId="77777777" w:rsidTr="00552B0F">
        <w:tc>
          <w:tcPr>
            <w:tcW w:w="1759" w:type="pct"/>
            <w:tcBorders>
              <w:bottom w:val="single" w:sz="4" w:space="0" w:color="auto"/>
            </w:tcBorders>
          </w:tcPr>
          <w:p w14:paraId="0592A908" w14:textId="77777777" w:rsidR="00EC3940" w:rsidRPr="00EC3940" w:rsidRDefault="00EC3940" w:rsidP="00552B0F">
            <w:pPr>
              <w:ind w:firstLine="0"/>
              <w:rPr>
                <w:b/>
                <w:bCs/>
                <w:szCs w:val="24"/>
              </w:rPr>
            </w:pPr>
            <w:r w:rsidRPr="00EC3940">
              <w:rPr>
                <w:b/>
                <w:bCs/>
                <w:szCs w:val="24"/>
              </w:rPr>
              <w:t>Statement</w:t>
            </w:r>
          </w:p>
        </w:tc>
        <w:tc>
          <w:tcPr>
            <w:tcW w:w="487" w:type="pct"/>
            <w:tcBorders>
              <w:bottom w:val="single" w:sz="4" w:space="0" w:color="auto"/>
            </w:tcBorders>
            <w:vAlign w:val="center"/>
          </w:tcPr>
          <w:p w14:paraId="666B3966" w14:textId="77777777" w:rsidR="00EC3940" w:rsidRPr="00EC3940" w:rsidRDefault="00EC3940" w:rsidP="00552B0F">
            <w:pPr>
              <w:ind w:firstLine="0"/>
              <w:jc w:val="center"/>
              <w:rPr>
                <w:b/>
                <w:bCs/>
                <w:szCs w:val="24"/>
              </w:rPr>
            </w:pPr>
            <w:r w:rsidRPr="00EC3940">
              <w:rPr>
                <w:b/>
                <w:bCs/>
                <w:szCs w:val="24"/>
              </w:rPr>
              <w:t>SD</w:t>
            </w:r>
          </w:p>
        </w:tc>
        <w:tc>
          <w:tcPr>
            <w:tcW w:w="426" w:type="pct"/>
            <w:tcBorders>
              <w:bottom w:val="single" w:sz="4" w:space="0" w:color="auto"/>
            </w:tcBorders>
            <w:vAlign w:val="center"/>
          </w:tcPr>
          <w:p w14:paraId="3A85DF50" w14:textId="77777777" w:rsidR="00EC3940" w:rsidRPr="00EC3940" w:rsidRDefault="00EC3940" w:rsidP="00552B0F">
            <w:pPr>
              <w:ind w:firstLine="0"/>
              <w:jc w:val="center"/>
              <w:rPr>
                <w:b/>
                <w:bCs/>
                <w:szCs w:val="24"/>
              </w:rPr>
            </w:pPr>
            <w:r w:rsidRPr="00EC3940">
              <w:rPr>
                <w:b/>
                <w:bCs/>
                <w:szCs w:val="24"/>
              </w:rPr>
              <w:t>D</w:t>
            </w:r>
          </w:p>
        </w:tc>
        <w:tc>
          <w:tcPr>
            <w:tcW w:w="489" w:type="pct"/>
            <w:tcBorders>
              <w:bottom w:val="single" w:sz="4" w:space="0" w:color="auto"/>
            </w:tcBorders>
            <w:vAlign w:val="center"/>
          </w:tcPr>
          <w:p w14:paraId="3CD4D10F" w14:textId="77777777" w:rsidR="00EC3940" w:rsidRPr="00EC3940" w:rsidRDefault="00EC3940" w:rsidP="00552B0F">
            <w:pPr>
              <w:ind w:firstLine="0"/>
              <w:jc w:val="center"/>
              <w:rPr>
                <w:b/>
                <w:bCs/>
                <w:szCs w:val="24"/>
              </w:rPr>
            </w:pPr>
            <w:r w:rsidRPr="00EC3940">
              <w:rPr>
                <w:b/>
                <w:bCs/>
                <w:szCs w:val="24"/>
              </w:rPr>
              <w:t>N</w:t>
            </w:r>
          </w:p>
        </w:tc>
        <w:tc>
          <w:tcPr>
            <w:tcW w:w="512" w:type="pct"/>
            <w:tcBorders>
              <w:bottom w:val="single" w:sz="4" w:space="0" w:color="auto"/>
            </w:tcBorders>
            <w:vAlign w:val="center"/>
          </w:tcPr>
          <w:p w14:paraId="4B6513DA" w14:textId="77777777" w:rsidR="00EC3940" w:rsidRPr="00EC3940" w:rsidRDefault="00EC3940" w:rsidP="00552B0F">
            <w:pPr>
              <w:ind w:firstLine="0"/>
              <w:jc w:val="center"/>
              <w:rPr>
                <w:b/>
                <w:bCs/>
                <w:szCs w:val="24"/>
              </w:rPr>
            </w:pPr>
            <w:r w:rsidRPr="00EC3940">
              <w:rPr>
                <w:b/>
                <w:bCs/>
                <w:szCs w:val="24"/>
              </w:rPr>
              <w:t>A</w:t>
            </w:r>
          </w:p>
        </w:tc>
        <w:tc>
          <w:tcPr>
            <w:tcW w:w="478" w:type="pct"/>
            <w:tcBorders>
              <w:bottom w:val="single" w:sz="4" w:space="0" w:color="auto"/>
            </w:tcBorders>
            <w:vAlign w:val="center"/>
          </w:tcPr>
          <w:p w14:paraId="7FB75F25" w14:textId="77777777" w:rsidR="00EC3940" w:rsidRPr="00EC3940" w:rsidRDefault="00EC3940" w:rsidP="00552B0F">
            <w:pPr>
              <w:ind w:firstLine="0"/>
              <w:jc w:val="center"/>
              <w:rPr>
                <w:b/>
                <w:bCs/>
                <w:szCs w:val="24"/>
              </w:rPr>
            </w:pPr>
            <w:r w:rsidRPr="00EC3940">
              <w:rPr>
                <w:b/>
                <w:bCs/>
                <w:szCs w:val="24"/>
              </w:rPr>
              <w:t>SA</w:t>
            </w:r>
          </w:p>
        </w:tc>
        <w:tc>
          <w:tcPr>
            <w:tcW w:w="389" w:type="pct"/>
            <w:tcBorders>
              <w:bottom w:val="single" w:sz="4" w:space="0" w:color="auto"/>
            </w:tcBorders>
            <w:vAlign w:val="center"/>
          </w:tcPr>
          <w:p w14:paraId="38C9FD30" w14:textId="77777777" w:rsidR="00EC3940" w:rsidRPr="00EC3940" w:rsidRDefault="00EC3940" w:rsidP="00552B0F">
            <w:pPr>
              <w:ind w:firstLine="0"/>
              <w:jc w:val="center"/>
              <w:rPr>
                <w:b/>
                <w:bCs/>
                <w:szCs w:val="24"/>
              </w:rPr>
            </w:pPr>
            <w:r w:rsidRPr="00EC3940">
              <w:rPr>
                <w:b/>
                <w:bCs/>
                <w:szCs w:val="24"/>
              </w:rPr>
              <w:t>Mean</w:t>
            </w:r>
          </w:p>
        </w:tc>
        <w:tc>
          <w:tcPr>
            <w:tcW w:w="461" w:type="pct"/>
            <w:tcBorders>
              <w:bottom w:val="single" w:sz="4" w:space="0" w:color="auto"/>
            </w:tcBorders>
            <w:vAlign w:val="center"/>
          </w:tcPr>
          <w:p w14:paraId="3802DFE6" w14:textId="77777777" w:rsidR="00EC3940" w:rsidRPr="00EC3940" w:rsidRDefault="00EC3940" w:rsidP="00552B0F">
            <w:pPr>
              <w:ind w:firstLine="0"/>
              <w:jc w:val="center"/>
              <w:rPr>
                <w:b/>
                <w:bCs/>
                <w:szCs w:val="24"/>
              </w:rPr>
            </w:pPr>
            <w:r w:rsidRPr="00EC3940">
              <w:rPr>
                <w:b/>
                <w:bCs/>
                <w:szCs w:val="24"/>
              </w:rPr>
              <w:t>SD</w:t>
            </w:r>
          </w:p>
        </w:tc>
      </w:tr>
      <w:tr w:rsidR="00EC3940" w:rsidRPr="00EC3940" w14:paraId="0FDD42E8" w14:textId="77777777" w:rsidTr="00552B0F">
        <w:tc>
          <w:tcPr>
            <w:tcW w:w="1759" w:type="pct"/>
            <w:tcBorders>
              <w:top w:val="single" w:sz="4" w:space="0" w:color="auto"/>
            </w:tcBorders>
          </w:tcPr>
          <w:p w14:paraId="77A7415B" w14:textId="77777777" w:rsidR="00EC3940" w:rsidRPr="00EC3940" w:rsidRDefault="00EC3940" w:rsidP="00552B0F">
            <w:pPr>
              <w:ind w:firstLine="0"/>
              <w:rPr>
                <w:szCs w:val="24"/>
              </w:rPr>
            </w:pPr>
            <w:r w:rsidRPr="00EC3940">
              <w:rPr>
                <w:szCs w:val="24"/>
              </w:rPr>
              <w:t>I am concerned about potential privacy breaches when using AI in library services.</w:t>
            </w:r>
          </w:p>
        </w:tc>
        <w:tc>
          <w:tcPr>
            <w:tcW w:w="487" w:type="pct"/>
            <w:tcBorders>
              <w:top w:val="single" w:sz="4" w:space="0" w:color="auto"/>
            </w:tcBorders>
            <w:vAlign w:val="center"/>
          </w:tcPr>
          <w:p w14:paraId="668341D5" w14:textId="77777777" w:rsidR="00EC3940" w:rsidRPr="00EC3940" w:rsidRDefault="00EC3940" w:rsidP="00552B0F">
            <w:pPr>
              <w:ind w:firstLine="0"/>
              <w:jc w:val="center"/>
              <w:rPr>
                <w:szCs w:val="24"/>
              </w:rPr>
            </w:pPr>
            <w:r w:rsidRPr="00EC3940">
              <w:rPr>
                <w:szCs w:val="24"/>
              </w:rPr>
              <w:t>43</w:t>
            </w:r>
          </w:p>
          <w:p w14:paraId="5481794B" w14:textId="77777777" w:rsidR="00EC3940" w:rsidRPr="00EC3940" w:rsidRDefault="00EC3940" w:rsidP="00552B0F">
            <w:pPr>
              <w:ind w:firstLine="0"/>
              <w:jc w:val="center"/>
              <w:rPr>
                <w:szCs w:val="24"/>
              </w:rPr>
            </w:pPr>
            <w:r w:rsidRPr="00EC3940">
              <w:rPr>
                <w:szCs w:val="24"/>
              </w:rPr>
              <w:t>(38.4%)</w:t>
            </w:r>
          </w:p>
        </w:tc>
        <w:tc>
          <w:tcPr>
            <w:tcW w:w="426" w:type="pct"/>
            <w:tcBorders>
              <w:top w:val="single" w:sz="4" w:space="0" w:color="auto"/>
            </w:tcBorders>
            <w:vAlign w:val="center"/>
          </w:tcPr>
          <w:p w14:paraId="06172830" w14:textId="77777777" w:rsidR="00EC3940" w:rsidRPr="00EC3940" w:rsidRDefault="00EC3940" w:rsidP="00552B0F">
            <w:pPr>
              <w:ind w:firstLine="0"/>
              <w:jc w:val="center"/>
              <w:rPr>
                <w:szCs w:val="24"/>
              </w:rPr>
            </w:pPr>
            <w:r w:rsidRPr="00EC3940">
              <w:rPr>
                <w:szCs w:val="24"/>
              </w:rPr>
              <w:t>5</w:t>
            </w:r>
          </w:p>
          <w:p w14:paraId="416D692B" w14:textId="77777777" w:rsidR="00EC3940" w:rsidRPr="00EC3940" w:rsidRDefault="00EC3940" w:rsidP="00552B0F">
            <w:pPr>
              <w:ind w:firstLine="0"/>
              <w:jc w:val="center"/>
              <w:rPr>
                <w:szCs w:val="24"/>
              </w:rPr>
            </w:pPr>
            <w:r w:rsidRPr="00EC3940">
              <w:rPr>
                <w:szCs w:val="24"/>
              </w:rPr>
              <w:t>(5.8%)</w:t>
            </w:r>
          </w:p>
        </w:tc>
        <w:tc>
          <w:tcPr>
            <w:tcW w:w="489" w:type="pct"/>
            <w:tcBorders>
              <w:top w:val="single" w:sz="4" w:space="0" w:color="auto"/>
            </w:tcBorders>
            <w:vAlign w:val="center"/>
          </w:tcPr>
          <w:p w14:paraId="1D686526" w14:textId="77777777" w:rsidR="00EC3940" w:rsidRPr="00EC3940" w:rsidRDefault="00EC3940" w:rsidP="00552B0F">
            <w:pPr>
              <w:ind w:firstLine="0"/>
              <w:jc w:val="center"/>
              <w:rPr>
                <w:szCs w:val="24"/>
              </w:rPr>
            </w:pPr>
            <w:r w:rsidRPr="00EC3940">
              <w:rPr>
                <w:szCs w:val="24"/>
              </w:rPr>
              <w:t>22</w:t>
            </w:r>
          </w:p>
          <w:p w14:paraId="48FD2411" w14:textId="77777777" w:rsidR="00EC3940" w:rsidRPr="00EC3940" w:rsidRDefault="00EC3940" w:rsidP="00552B0F">
            <w:pPr>
              <w:ind w:firstLine="0"/>
              <w:jc w:val="center"/>
              <w:rPr>
                <w:szCs w:val="24"/>
              </w:rPr>
            </w:pPr>
            <w:r w:rsidRPr="00EC3940">
              <w:rPr>
                <w:szCs w:val="24"/>
              </w:rPr>
              <w:t>(25.6%)</w:t>
            </w:r>
          </w:p>
        </w:tc>
        <w:tc>
          <w:tcPr>
            <w:tcW w:w="512" w:type="pct"/>
            <w:tcBorders>
              <w:top w:val="single" w:sz="4" w:space="0" w:color="auto"/>
            </w:tcBorders>
            <w:vAlign w:val="center"/>
          </w:tcPr>
          <w:p w14:paraId="325D8209" w14:textId="77777777" w:rsidR="00EC3940" w:rsidRPr="00EC3940" w:rsidRDefault="00EC3940" w:rsidP="00552B0F">
            <w:pPr>
              <w:ind w:firstLine="0"/>
              <w:jc w:val="center"/>
              <w:rPr>
                <w:szCs w:val="24"/>
              </w:rPr>
            </w:pPr>
            <w:r w:rsidRPr="00EC3940">
              <w:rPr>
                <w:szCs w:val="24"/>
              </w:rPr>
              <w:t>10</w:t>
            </w:r>
          </w:p>
          <w:p w14:paraId="48524F49" w14:textId="77777777" w:rsidR="00EC3940" w:rsidRPr="00EC3940" w:rsidRDefault="00EC3940" w:rsidP="00552B0F">
            <w:pPr>
              <w:ind w:firstLine="0"/>
              <w:jc w:val="center"/>
              <w:rPr>
                <w:szCs w:val="24"/>
              </w:rPr>
            </w:pPr>
            <w:r w:rsidRPr="00EC3940">
              <w:rPr>
                <w:szCs w:val="24"/>
              </w:rPr>
              <w:t>(11.6%)</w:t>
            </w:r>
          </w:p>
        </w:tc>
        <w:tc>
          <w:tcPr>
            <w:tcW w:w="478" w:type="pct"/>
            <w:tcBorders>
              <w:top w:val="single" w:sz="4" w:space="0" w:color="auto"/>
            </w:tcBorders>
            <w:vAlign w:val="center"/>
          </w:tcPr>
          <w:p w14:paraId="18B89051" w14:textId="77777777" w:rsidR="00EC3940" w:rsidRPr="00EC3940" w:rsidRDefault="00EC3940" w:rsidP="00552B0F">
            <w:pPr>
              <w:ind w:firstLine="0"/>
              <w:jc w:val="center"/>
              <w:rPr>
                <w:szCs w:val="24"/>
              </w:rPr>
            </w:pPr>
            <w:r w:rsidRPr="00EC3940">
              <w:rPr>
                <w:szCs w:val="24"/>
              </w:rPr>
              <w:t>16</w:t>
            </w:r>
          </w:p>
          <w:p w14:paraId="7B85435F" w14:textId="77777777" w:rsidR="00EC3940" w:rsidRPr="00EC3940" w:rsidRDefault="00EC3940" w:rsidP="00552B0F">
            <w:pPr>
              <w:ind w:firstLine="0"/>
              <w:jc w:val="center"/>
              <w:rPr>
                <w:szCs w:val="24"/>
              </w:rPr>
            </w:pPr>
            <w:r w:rsidRPr="00EC3940">
              <w:rPr>
                <w:szCs w:val="24"/>
              </w:rPr>
              <w:t>(18.6%)</w:t>
            </w:r>
          </w:p>
        </w:tc>
        <w:tc>
          <w:tcPr>
            <w:tcW w:w="389" w:type="pct"/>
            <w:tcBorders>
              <w:top w:val="single" w:sz="4" w:space="0" w:color="auto"/>
            </w:tcBorders>
            <w:vAlign w:val="center"/>
          </w:tcPr>
          <w:p w14:paraId="42768C72" w14:textId="77777777" w:rsidR="00EC3940" w:rsidRPr="00EC3940" w:rsidRDefault="00EC3940" w:rsidP="00552B0F">
            <w:pPr>
              <w:ind w:firstLine="0"/>
              <w:jc w:val="center"/>
              <w:rPr>
                <w:szCs w:val="24"/>
              </w:rPr>
            </w:pPr>
            <w:r w:rsidRPr="00EC3940">
              <w:rPr>
                <w:szCs w:val="24"/>
              </w:rPr>
              <w:t>2.66</w:t>
            </w:r>
          </w:p>
        </w:tc>
        <w:tc>
          <w:tcPr>
            <w:tcW w:w="461" w:type="pct"/>
            <w:tcBorders>
              <w:top w:val="single" w:sz="4" w:space="0" w:color="auto"/>
            </w:tcBorders>
            <w:vAlign w:val="center"/>
          </w:tcPr>
          <w:p w14:paraId="58F6D1D8" w14:textId="77777777" w:rsidR="00EC3940" w:rsidRPr="00EC3940" w:rsidRDefault="00EC3940" w:rsidP="00552B0F">
            <w:pPr>
              <w:ind w:firstLine="0"/>
              <w:jc w:val="center"/>
              <w:rPr>
                <w:szCs w:val="24"/>
              </w:rPr>
            </w:pPr>
            <w:r w:rsidRPr="00EC3940">
              <w:rPr>
                <w:szCs w:val="24"/>
              </w:rPr>
              <w:t>1.54</w:t>
            </w:r>
          </w:p>
        </w:tc>
      </w:tr>
      <w:tr w:rsidR="00EC3940" w:rsidRPr="00EC3940" w14:paraId="62C96B0F" w14:textId="77777777" w:rsidTr="00552B0F">
        <w:tc>
          <w:tcPr>
            <w:tcW w:w="1759" w:type="pct"/>
          </w:tcPr>
          <w:p w14:paraId="365C864A" w14:textId="77777777" w:rsidR="00EC3940" w:rsidRPr="00EC3940" w:rsidRDefault="00EC3940" w:rsidP="00552B0F">
            <w:pPr>
              <w:ind w:firstLine="0"/>
              <w:rPr>
                <w:szCs w:val="24"/>
              </w:rPr>
            </w:pPr>
            <w:r w:rsidRPr="00EC3940">
              <w:rPr>
                <w:szCs w:val="24"/>
              </w:rPr>
              <w:t>I worry about the potential for AI to perpetuate or amplify biases in information retrieval.</w:t>
            </w:r>
          </w:p>
        </w:tc>
        <w:tc>
          <w:tcPr>
            <w:tcW w:w="487" w:type="pct"/>
            <w:vAlign w:val="center"/>
          </w:tcPr>
          <w:p w14:paraId="16988DB7" w14:textId="77777777" w:rsidR="00EC3940" w:rsidRPr="00EC3940" w:rsidRDefault="00EC3940" w:rsidP="00552B0F">
            <w:pPr>
              <w:ind w:firstLine="0"/>
              <w:jc w:val="center"/>
              <w:rPr>
                <w:szCs w:val="24"/>
              </w:rPr>
            </w:pPr>
            <w:r w:rsidRPr="00EC3940">
              <w:rPr>
                <w:szCs w:val="24"/>
              </w:rPr>
              <w:t>38</w:t>
            </w:r>
          </w:p>
          <w:p w14:paraId="75816E3C" w14:textId="77777777" w:rsidR="00EC3940" w:rsidRPr="00EC3940" w:rsidRDefault="00EC3940" w:rsidP="00552B0F">
            <w:pPr>
              <w:ind w:firstLine="0"/>
              <w:jc w:val="center"/>
              <w:rPr>
                <w:szCs w:val="24"/>
              </w:rPr>
            </w:pPr>
            <w:r w:rsidRPr="00EC3940">
              <w:rPr>
                <w:szCs w:val="24"/>
              </w:rPr>
              <w:t>(32.6%)</w:t>
            </w:r>
          </w:p>
        </w:tc>
        <w:tc>
          <w:tcPr>
            <w:tcW w:w="426" w:type="pct"/>
            <w:vAlign w:val="center"/>
          </w:tcPr>
          <w:p w14:paraId="016EDBF4" w14:textId="77777777" w:rsidR="00EC3940" w:rsidRPr="00EC3940" w:rsidRDefault="00EC3940" w:rsidP="00552B0F">
            <w:pPr>
              <w:ind w:firstLine="0"/>
              <w:jc w:val="center"/>
              <w:rPr>
                <w:szCs w:val="24"/>
              </w:rPr>
            </w:pPr>
            <w:r w:rsidRPr="00EC3940">
              <w:rPr>
                <w:szCs w:val="24"/>
              </w:rPr>
              <w:t>6</w:t>
            </w:r>
          </w:p>
          <w:p w14:paraId="14F8BF57" w14:textId="77777777" w:rsidR="00EC3940" w:rsidRPr="00EC3940" w:rsidRDefault="00EC3940" w:rsidP="00552B0F">
            <w:pPr>
              <w:ind w:firstLine="0"/>
              <w:jc w:val="center"/>
              <w:rPr>
                <w:szCs w:val="24"/>
              </w:rPr>
            </w:pPr>
            <w:r w:rsidRPr="00EC3940">
              <w:rPr>
                <w:szCs w:val="24"/>
              </w:rPr>
              <w:t>(7%)</w:t>
            </w:r>
          </w:p>
        </w:tc>
        <w:tc>
          <w:tcPr>
            <w:tcW w:w="489" w:type="pct"/>
            <w:vAlign w:val="center"/>
          </w:tcPr>
          <w:p w14:paraId="25D119B7" w14:textId="77777777" w:rsidR="00EC3940" w:rsidRPr="00EC3940" w:rsidRDefault="00EC3940" w:rsidP="00552B0F">
            <w:pPr>
              <w:ind w:firstLine="0"/>
              <w:jc w:val="center"/>
              <w:rPr>
                <w:szCs w:val="24"/>
              </w:rPr>
            </w:pPr>
            <w:r w:rsidRPr="00EC3940">
              <w:rPr>
                <w:szCs w:val="24"/>
              </w:rPr>
              <w:t>19</w:t>
            </w:r>
          </w:p>
          <w:p w14:paraId="61D44DCB" w14:textId="77777777" w:rsidR="00EC3940" w:rsidRPr="00EC3940" w:rsidRDefault="00EC3940" w:rsidP="00552B0F">
            <w:pPr>
              <w:ind w:firstLine="0"/>
              <w:jc w:val="center"/>
              <w:rPr>
                <w:szCs w:val="24"/>
              </w:rPr>
            </w:pPr>
            <w:r w:rsidRPr="00EC3940">
              <w:rPr>
                <w:szCs w:val="24"/>
              </w:rPr>
              <w:t>(22.1%)</w:t>
            </w:r>
          </w:p>
        </w:tc>
        <w:tc>
          <w:tcPr>
            <w:tcW w:w="512" w:type="pct"/>
            <w:vAlign w:val="center"/>
          </w:tcPr>
          <w:p w14:paraId="28B951CE" w14:textId="77777777" w:rsidR="00EC3940" w:rsidRPr="00EC3940" w:rsidRDefault="00EC3940" w:rsidP="00552B0F">
            <w:pPr>
              <w:ind w:firstLine="0"/>
              <w:jc w:val="center"/>
              <w:rPr>
                <w:szCs w:val="24"/>
              </w:rPr>
            </w:pPr>
            <w:r w:rsidRPr="00EC3940">
              <w:rPr>
                <w:szCs w:val="24"/>
              </w:rPr>
              <w:t>12</w:t>
            </w:r>
          </w:p>
          <w:p w14:paraId="688420F4" w14:textId="77777777" w:rsidR="00EC3940" w:rsidRPr="00EC3940" w:rsidRDefault="00EC3940" w:rsidP="00552B0F">
            <w:pPr>
              <w:ind w:firstLine="0"/>
              <w:jc w:val="center"/>
              <w:rPr>
                <w:szCs w:val="24"/>
              </w:rPr>
            </w:pPr>
            <w:r w:rsidRPr="00EC3940">
              <w:rPr>
                <w:szCs w:val="24"/>
              </w:rPr>
              <w:t>(14%)</w:t>
            </w:r>
          </w:p>
        </w:tc>
        <w:tc>
          <w:tcPr>
            <w:tcW w:w="478" w:type="pct"/>
            <w:vAlign w:val="center"/>
          </w:tcPr>
          <w:p w14:paraId="2FF117AB" w14:textId="77777777" w:rsidR="00EC3940" w:rsidRPr="00EC3940" w:rsidRDefault="00EC3940" w:rsidP="00552B0F">
            <w:pPr>
              <w:ind w:firstLine="0"/>
              <w:jc w:val="center"/>
              <w:rPr>
                <w:szCs w:val="24"/>
              </w:rPr>
            </w:pPr>
            <w:r w:rsidRPr="00EC3940">
              <w:rPr>
                <w:szCs w:val="24"/>
              </w:rPr>
              <w:t>21</w:t>
            </w:r>
          </w:p>
          <w:p w14:paraId="4F25CB98" w14:textId="77777777" w:rsidR="00EC3940" w:rsidRPr="00EC3940" w:rsidRDefault="00EC3940" w:rsidP="00552B0F">
            <w:pPr>
              <w:ind w:firstLine="0"/>
              <w:jc w:val="center"/>
              <w:rPr>
                <w:szCs w:val="24"/>
              </w:rPr>
            </w:pPr>
            <w:r w:rsidRPr="00EC3940">
              <w:rPr>
                <w:szCs w:val="24"/>
              </w:rPr>
              <w:t>(24.4%)</w:t>
            </w:r>
          </w:p>
        </w:tc>
        <w:tc>
          <w:tcPr>
            <w:tcW w:w="389" w:type="pct"/>
            <w:vAlign w:val="center"/>
          </w:tcPr>
          <w:p w14:paraId="78006334" w14:textId="77777777" w:rsidR="00EC3940" w:rsidRPr="00EC3940" w:rsidRDefault="00EC3940" w:rsidP="00552B0F">
            <w:pPr>
              <w:ind w:firstLine="0"/>
              <w:jc w:val="center"/>
              <w:rPr>
                <w:szCs w:val="24"/>
              </w:rPr>
            </w:pPr>
            <w:r w:rsidRPr="00EC3940">
              <w:rPr>
                <w:szCs w:val="24"/>
              </w:rPr>
              <w:t>2.91</w:t>
            </w:r>
          </w:p>
        </w:tc>
        <w:tc>
          <w:tcPr>
            <w:tcW w:w="461" w:type="pct"/>
            <w:vAlign w:val="center"/>
          </w:tcPr>
          <w:p w14:paraId="41EAABB1" w14:textId="77777777" w:rsidR="00EC3940" w:rsidRPr="00EC3940" w:rsidRDefault="00EC3940" w:rsidP="00552B0F">
            <w:pPr>
              <w:ind w:firstLine="0"/>
              <w:jc w:val="center"/>
              <w:rPr>
                <w:szCs w:val="24"/>
              </w:rPr>
            </w:pPr>
            <w:r w:rsidRPr="00EC3940">
              <w:rPr>
                <w:szCs w:val="24"/>
              </w:rPr>
              <w:t>1.58</w:t>
            </w:r>
          </w:p>
        </w:tc>
      </w:tr>
      <w:tr w:rsidR="00EC3940" w:rsidRPr="00EC3940" w14:paraId="0050D751" w14:textId="77777777" w:rsidTr="00552B0F">
        <w:tc>
          <w:tcPr>
            <w:tcW w:w="1759" w:type="pct"/>
          </w:tcPr>
          <w:p w14:paraId="641CFC68" w14:textId="77777777" w:rsidR="00EC3940" w:rsidRPr="00EC3940" w:rsidRDefault="00EC3940" w:rsidP="00552B0F">
            <w:pPr>
              <w:ind w:firstLine="0"/>
              <w:rPr>
                <w:szCs w:val="24"/>
              </w:rPr>
            </w:pPr>
            <w:r w:rsidRPr="00EC3940">
              <w:rPr>
                <w:szCs w:val="24"/>
              </w:rPr>
              <w:t>I find it challenging to ensure transparency when using AI powered tools in library services.</w:t>
            </w:r>
          </w:p>
        </w:tc>
        <w:tc>
          <w:tcPr>
            <w:tcW w:w="487" w:type="pct"/>
            <w:vAlign w:val="center"/>
          </w:tcPr>
          <w:p w14:paraId="470C1971" w14:textId="77777777" w:rsidR="00EC3940" w:rsidRPr="00EC3940" w:rsidRDefault="00EC3940" w:rsidP="00552B0F">
            <w:pPr>
              <w:ind w:firstLine="0"/>
              <w:jc w:val="center"/>
              <w:rPr>
                <w:szCs w:val="24"/>
              </w:rPr>
            </w:pPr>
            <w:r w:rsidRPr="00EC3940">
              <w:rPr>
                <w:szCs w:val="24"/>
              </w:rPr>
              <w:t>43</w:t>
            </w:r>
          </w:p>
          <w:p w14:paraId="3638E0F6" w14:textId="77777777" w:rsidR="00EC3940" w:rsidRPr="00EC3940" w:rsidRDefault="00EC3940" w:rsidP="00552B0F">
            <w:pPr>
              <w:ind w:firstLine="0"/>
              <w:jc w:val="center"/>
              <w:rPr>
                <w:szCs w:val="24"/>
              </w:rPr>
            </w:pPr>
            <w:r w:rsidRPr="00EC3940">
              <w:rPr>
                <w:szCs w:val="24"/>
              </w:rPr>
              <w:t>(38.4%)</w:t>
            </w:r>
          </w:p>
        </w:tc>
        <w:tc>
          <w:tcPr>
            <w:tcW w:w="426" w:type="pct"/>
            <w:vAlign w:val="center"/>
          </w:tcPr>
          <w:p w14:paraId="3F1B2033" w14:textId="77777777" w:rsidR="00EC3940" w:rsidRPr="00EC3940" w:rsidRDefault="00EC3940" w:rsidP="00552B0F">
            <w:pPr>
              <w:ind w:firstLine="0"/>
              <w:jc w:val="center"/>
              <w:rPr>
                <w:szCs w:val="24"/>
              </w:rPr>
            </w:pPr>
            <w:r w:rsidRPr="00EC3940">
              <w:rPr>
                <w:szCs w:val="24"/>
              </w:rPr>
              <w:t>6</w:t>
            </w:r>
          </w:p>
          <w:p w14:paraId="0EAF0E69" w14:textId="77777777" w:rsidR="00EC3940" w:rsidRPr="00EC3940" w:rsidRDefault="00EC3940" w:rsidP="00552B0F">
            <w:pPr>
              <w:ind w:firstLine="0"/>
              <w:jc w:val="center"/>
              <w:rPr>
                <w:szCs w:val="24"/>
              </w:rPr>
            </w:pPr>
            <w:r w:rsidRPr="00EC3940">
              <w:rPr>
                <w:szCs w:val="24"/>
              </w:rPr>
              <w:t>(7%)</w:t>
            </w:r>
          </w:p>
        </w:tc>
        <w:tc>
          <w:tcPr>
            <w:tcW w:w="489" w:type="pct"/>
            <w:vAlign w:val="center"/>
          </w:tcPr>
          <w:p w14:paraId="6CC8895D" w14:textId="77777777" w:rsidR="00EC3940" w:rsidRPr="00EC3940" w:rsidRDefault="00EC3940" w:rsidP="00552B0F">
            <w:pPr>
              <w:ind w:firstLine="0"/>
              <w:jc w:val="center"/>
              <w:rPr>
                <w:szCs w:val="24"/>
              </w:rPr>
            </w:pPr>
            <w:r w:rsidRPr="00EC3940">
              <w:rPr>
                <w:szCs w:val="24"/>
              </w:rPr>
              <w:t>25</w:t>
            </w:r>
          </w:p>
          <w:p w14:paraId="644AAFF7" w14:textId="77777777" w:rsidR="00EC3940" w:rsidRPr="00EC3940" w:rsidRDefault="00EC3940" w:rsidP="00552B0F">
            <w:pPr>
              <w:ind w:firstLine="0"/>
              <w:jc w:val="center"/>
              <w:rPr>
                <w:szCs w:val="24"/>
              </w:rPr>
            </w:pPr>
            <w:r w:rsidRPr="00EC3940">
              <w:rPr>
                <w:szCs w:val="24"/>
              </w:rPr>
              <w:t>(29.1%)</w:t>
            </w:r>
          </w:p>
        </w:tc>
        <w:tc>
          <w:tcPr>
            <w:tcW w:w="512" w:type="pct"/>
            <w:vAlign w:val="center"/>
          </w:tcPr>
          <w:p w14:paraId="204D8840" w14:textId="77777777" w:rsidR="00EC3940" w:rsidRPr="00EC3940" w:rsidRDefault="00EC3940" w:rsidP="00552B0F">
            <w:pPr>
              <w:ind w:firstLine="0"/>
              <w:jc w:val="center"/>
              <w:rPr>
                <w:szCs w:val="24"/>
              </w:rPr>
            </w:pPr>
            <w:r w:rsidRPr="00EC3940">
              <w:rPr>
                <w:szCs w:val="24"/>
              </w:rPr>
              <w:t>13</w:t>
            </w:r>
          </w:p>
          <w:p w14:paraId="5970B9D8" w14:textId="77777777" w:rsidR="00EC3940" w:rsidRPr="00EC3940" w:rsidRDefault="00EC3940" w:rsidP="00552B0F">
            <w:pPr>
              <w:ind w:firstLine="0"/>
              <w:jc w:val="center"/>
              <w:rPr>
                <w:szCs w:val="24"/>
              </w:rPr>
            </w:pPr>
            <w:r w:rsidRPr="00EC3940">
              <w:rPr>
                <w:szCs w:val="24"/>
              </w:rPr>
              <w:t>(15.1%)</w:t>
            </w:r>
          </w:p>
        </w:tc>
        <w:tc>
          <w:tcPr>
            <w:tcW w:w="478" w:type="pct"/>
            <w:vAlign w:val="center"/>
          </w:tcPr>
          <w:p w14:paraId="54966EF5" w14:textId="77777777" w:rsidR="00EC3940" w:rsidRPr="00EC3940" w:rsidRDefault="00EC3940" w:rsidP="00552B0F">
            <w:pPr>
              <w:ind w:firstLine="0"/>
              <w:jc w:val="center"/>
              <w:rPr>
                <w:szCs w:val="24"/>
              </w:rPr>
            </w:pPr>
            <w:r w:rsidRPr="00EC3940">
              <w:rPr>
                <w:szCs w:val="24"/>
              </w:rPr>
              <w:t>9</w:t>
            </w:r>
          </w:p>
          <w:p w14:paraId="2A2B7E87" w14:textId="77777777" w:rsidR="00EC3940" w:rsidRPr="00EC3940" w:rsidRDefault="00EC3940" w:rsidP="00552B0F">
            <w:pPr>
              <w:ind w:firstLine="0"/>
              <w:jc w:val="center"/>
              <w:rPr>
                <w:szCs w:val="24"/>
              </w:rPr>
            </w:pPr>
            <w:r w:rsidRPr="00EC3940">
              <w:rPr>
                <w:szCs w:val="24"/>
              </w:rPr>
              <w:t>(10.5%)</w:t>
            </w:r>
          </w:p>
        </w:tc>
        <w:tc>
          <w:tcPr>
            <w:tcW w:w="389" w:type="pct"/>
            <w:vAlign w:val="center"/>
          </w:tcPr>
          <w:p w14:paraId="61A1CC7E" w14:textId="77777777" w:rsidR="00EC3940" w:rsidRPr="00EC3940" w:rsidRDefault="00EC3940" w:rsidP="00552B0F">
            <w:pPr>
              <w:ind w:firstLine="0"/>
              <w:jc w:val="center"/>
              <w:rPr>
                <w:szCs w:val="24"/>
              </w:rPr>
            </w:pPr>
            <w:r w:rsidRPr="00EC3940">
              <w:rPr>
                <w:szCs w:val="24"/>
              </w:rPr>
              <w:t>2.13</w:t>
            </w:r>
          </w:p>
        </w:tc>
        <w:tc>
          <w:tcPr>
            <w:tcW w:w="461" w:type="pct"/>
            <w:vAlign w:val="center"/>
          </w:tcPr>
          <w:p w14:paraId="172EFA9B" w14:textId="77777777" w:rsidR="00EC3940" w:rsidRPr="00EC3940" w:rsidRDefault="00EC3940" w:rsidP="00552B0F">
            <w:pPr>
              <w:ind w:firstLine="0"/>
              <w:jc w:val="center"/>
              <w:rPr>
                <w:szCs w:val="24"/>
              </w:rPr>
            </w:pPr>
            <w:r w:rsidRPr="00EC3940">
              <w:rPr>
                <w:szCs w:val="24"/>
              </w:rPr>
              <w:t>1.37</w:t>
            </w:r>
          </w:p>
        </w:tc>
      </w:tr>
      <w:tr w:rsidR="00EC3940" w:rsidRPr="00EC3940" w14:paraId="5D1FF967" w14:textId="77777777" w:rsidTr="00552B0F">
        <w:tc>
          <w:tcPr>
            <w:tcW w:w="1759" w:type="pct"/>
          </w:tcPr>
          <w:p w14:paraId="3860EB15" w14:textId="77777777" w:rsidR="00EC3940" w:rsidRPr="00EC3940" w:rsidRDefault="00EC3940" w:rsidP="00552B0F">
            <w:pPr>
              <w:ind w:firstLine="0"/>
              <w:rPr>
                <w:szCs w:val="24"/>
              </w:rPr>
            </w:pPr>
            <w:r w:rsidRPr="00EC3940">
              <w:rPr>
                <w:szCs w:val="24"/>
              </w:rPr>
              <w:t>I am confident in my ability to address ethical issues related to AI use in libraries.</w:t>
            </w:r>
          </w:p>
        </w:tc>
        <w:tc>
          <w:tcPr>
            <w:tcW w:w="487" w:type="pct"/>
            <w:vAlign w:val="center"/>
          </w:tcPr>
          <w:p w14:paraId="7927685B" w14:textId="77777777" w:rsidR="00EC3940" w:rsidRPr="00EC3940" w:rsidRDefault="00EC3940" w:rsidP="00552B0F">
            <w:pPr>
              <w:ind w:firstLine="0"/>
              <w:jc w:val="center"/>
              <w:rPr>
                <w:szCs w:val="24"/>
              </w:rPr>
            </w:pPr>
            <w:r w:rsidRPr="00EC3940">
              <w:rPr>
                <w:szCs w:val="24"/>
              </w:rPr>
              <w:t>45</w:t>
            </w:r>
          </w:p>
          <w:p w14:paraId="77DB7094" w14:textId="77777777" w:rsidR="00EC3940" w:rsidRPr="00EC3940" w:rsidRDefault="00EC3940" w:rsidP="00552B0F">
            <w:pPr>
              <w:ind w:firstLine="0"/>
              <w:jc w:val="center"/>
              <w:rPr>
                <w:szCs w:val="24"/>
              </w:rPr>
            </w:pPr>
            <w:r w:rsidRPr="00EC3940">
              <w:rPr>
                <w:szCs w:val="24"/>
              </w:rPr>
              <w:t>(40.7%)</w:t>
            </w:r>
          </w:p>
        </w:tc>
        <w:tc>
          <w:tcPr>
            <w:tcW w:w="426" w:type="pct"/>
            <w:vAlign w:val="center"/>
          </w:tcPr>
          <w:p w14:paraId="387AD1FB" w14:textId="77777777" w:rsidR="00EC3940" w:rsidRPr="00EC3940" w:rsidRDefault="00EC3940" w:rsidP="00552B0F">
            <w:pPr>
              <w:ind w:firstLine="0"/>
              <w:jc w:val="center"/>
              <w:rPr>
                <w:szCs w:val="24"/>
              </w:rPr>
            </w:pPr>
            <w:r w:rsidRPr="00EC3940">
              <w:rPr>
                <w:szCs w:val="24"/>
              </w:rPr>
              <w:t>4</w:t>
            </w:r>
          </w:p>
          <w:p w14:paraId="5AD65988" w14:textId="77777777" w:rsidR="00EC3940" w:rsidRPr="00EC3940" w:rsidRDefault="00EC3940" w:rsidP="00552B0F">
            <w:pPr>
              <w:ind w:firstLine="0"/>
              <w:jc w:val="center"/>
              <w:rPr>
                <w:szCs w:val="24"/>
              </w:rPr>
            </w:pPr>
            <w:r w:rsidRPr="00EC3940">
              <w:rPr>
                <w:szCs w:val="24"/>
              </w:rPr>
              <w:t>(4.7%)</w:t>
            </w:r>
          </w:p>
        </w:tc>
        <w:tc>
          <w:tcPr>
            <w:tcW w:w="489" w:type="pct"/>
            <w:vAlign w:val="center"/>
          </w:tcPr>
          <w:p w14:paraId="6C359DF4" w14:textId="77777777" w:rsidR="00EC3940" w:rsidRPr="00EC3940" w:rsidRDefault="00EC3940" w:rsidP="00552B0F">
            <w:pPr>
              <w:ind w:firstLine="0"/>
              <w:jc w:val="center"/>
              <w:rPr>
                <w:szCs w:val="24"/>
              </w:rPr>
            </w:pPr>
            <w:r w:rsidRPr="00EC3940">
              <w:rPr>
                <w:szCs w:val="24"/>
              </w:rPr>
              <w:t>24</w:t>
            </w:r>
          </w:p>
          <w:p w14:paraId="5FF99AE4" w14:textId="77777777" w:rsidR="00EC3940" w:rsidRPr="00EC3940" w:rsidRDefault="00EC3940" w:rsidP="00552B0F">
            <w:pPr>
              <w:ind w:firstLine="0"/>
              <w:jc w:val="center"/>
              <w:rPr>
                <w:szCs w:val="24"/>
              </w:rPr>
            </w:pPr>
            <w:r w:rsidRPr="00EC3940">
              <w:rPr>
                <w:szCs w:val="24"/>
              </w:rPr>
              <w:t>(27.9%)</w:t>
            </w:r>
          </w:p>
        </w:tc>
        <w:tc>
          <w:tcPr>
            <w:tcW w:w="512" w:type="pct"/>
            <w:vAlign w:val="center"/>
          </w:tcPr>
          <w:p w14:paraId="05B80369" w14:textId="77777777" w:rsidR="00EC3940" w:rsidRPr="00EC3940" w:rsidRDefault="00EC3940" w:rsidP="00552B0F">
            <w:pPr>
              <w:ind w:firstLine="0"/>
              <w:jc w:val="center"/>
              <w:rPr>
                <w:szCs w:val="24"/>
              </w:rPr>
            </w:pPr>
            <w:r w:rsidRPr="00EC3940">
              <w:rPr>
                <w:szCs w:val="24"/>
              </w:rPr>
              <w:t>14</w:t>
            </w:r>
          </w:p>
          <w:p w14:paraId="7F6779CE" w14:textId="77777777" w:rsidR="00EC3940" w:rsidRPr="00EC3940" w:rsidRDefault="00EC3940" w:rsidP="00552B0F">
            <w:pPr>
              <w:ind w:firstLine="0"/>
              <w:jc w:val="center"/>
              <w:rPr>
                <w:szCs w:val="24"/>
              </w:rPr>
            </w:pPr>
            <w:r w:rsidRPr="00EC3940">
              <w:rPr>
                <w:szCs w:val="24"/>
              </w:rPr>
              <w:t>(16.3%)</w:t>
            </w:r>
          </w:p>
        </w:tc>
        <w:tc>
          <w:tcPr>
            <w:tcW w:w="478" w:type="pct"/>
            <w:vAlign w:val="center"/>
          </w:tcPr>
          <w:p w14:paraId="3FB8C98C" w14:textId="77777777" w:rsidR="00EC3940" w:rsidRPr="00EC3940" w:rsidRDefault="00EC3940" w:rsidP="00552B0F">
            <w:pPr>
              <w:ind w:firstLine="0"/>
              <w:jc w:val="center"/>
              <w:rPr>
                <w:szCs w:val="24"/>
              </w:rPr>
            </w:pPr>
            <w:r w:rsidRPr="00EC3940">
              <w:rPr>
                <w:szCs w:val="24"/>
              </w:rPr>
              <w:t>9</w:t>
            </w:r>
          </w:p>
          <w:p w14:paraId="2F18E77D" w14:textId="77777777" w:rsidR="00EC3940" w:rsidRPr="00EC3940" w:rsidRDefault="00EC3940" w:rsidP="00552B0F">
            <w:pPr>
              <w:ind w:firstLine="0"/>
              <w:jc w:val="center"/>
              <w:rPr>
                <w:szCs w:val="24"/>
              </w:rPr>
            </w:pPr>
            <w:r w:rsidRPr="00EC3940">
              <w:rPr>
                <w:szCs w:val="24"/>
              </w:rPr>
              <w:t>(10.5)</w:t>
            </w:r>
          </w:p>
        </w:tc>
        <w:tc>
          <w:tcPr>
            <w:tcW w:w="389" w:type="pct"/>
            <w:vAlign w:val="center"/>
          </w:tcPr>
          <w:p w14:paraId="697561E7" w14:textId="77777777" w:rsidR="00EC3940" w:rsidRPr="00EC3940" w:rsidRDefault="00EC3940" w:rsidP="00552B0F">
            <w:pPr>
              <w:ind w:firstLine="0"/>
              <w:jc w:val="center"/>
              <w:rPr>
                <w:szCs w:val="24"/>
              </w:rPr>
            </w:pPr>
            <w:r w:rsidRPr="00EC3940">
              <w:rPr>
                <w:szCs w:val="24"/>
              </w:rPr>
              <w:t>2.07</w:t>
            </w:r>
          </w:p>
        </w:tc>
        <w:tc>
          <w:tcPr>
            <w:tcW w:w="461" w:type="pct"/>
            <w:vAlign w:val="center"/>
          </w:tcPr>
          <w:p w14:paraId="5739BD4C" w14:textId="77777777" w:rsidR="00EC3940" w:rsidRPr="00EC3940" w:rsidRDefault="00EC3940" w:rsidP="00552B0F">
            <w:pPr>
              <w:ind w:firstLine="0"/>
              <w:jc w:val="center"/>
              <w:rPr>
                <w:szCs w:val="24"/>
              </w:rPr>
            </w:pPr>
            <w:r w:rsidRPr="00EC3940">
              <w:rPr>
                <w:szCs w:val="24"/>
              </w:rPr>
              <w:t>1.38</w:t>
            </w:r>
          </w:p>
        </w:tc>
      </w:tr>
      <w:tr w:rsidR="00EC3940" w:rsidRPr="00EC3940" w14:paraId="6013EAA6" w14:textId="77777777" w:rsidTr="00552B0F">
        <w:tc>
          <w:tcPr>
            <w:tcW w:w="1759" w:type="pct"/>
          </w:tcPr>
          <w:p w14:paraId="2EAFDABB" w14:textId="77777777" w:rsidR="00EC3940" w:rsidRPr="00EC3940" w:rsidRDefault="00EC3940" w:rsidP="00552B0F">
            <w:pPr>
              <w:ind w:firstLine="0"/>
              <w:rPr>
                <w:szCs w:val="24"/>
              </w:rPr>
            </w:pPr>
            <w:r w:rsidRPr="00EC3940">
              <w:rPr>
                <w:szCs w:val="24"/>
              </w:rPr>
              <w:t>I believe there should be clear guidelines for the ethical use of AI in library and information services.</w:t>
            </w:r>
          </w:p>
        </w:tc>
        <w:tc>
          <w:tcPr>
            <w:tcW w:w="487" w:type="pct"/>
            <w:vAlign w:val="center"/>
          </w:tcPr>
          <w:p w14:paraId="2B670A82" w14:textId="77777777" w:rsidR="00EC3940" w:rsidRPr="00EC3940" w:rsidRDefault="00EC3940" w:rsidP="00552B0F">
            <w:pPr>
              <w:ind w:firstLine="0"/>
              <w:jc w:val="center"/>
              <w:rPr>
                <w:szCs w:val="24"/>
              </w:rPr>
            </w:pPr>
            <w:r w:rsidRPr="00EC3940">
              <w:rPr>
                <w:szCs w:val="24"/>
              </w:rPr>
              <w:t>43</w:t>
            </w:r>
          </w:p>
          <w:p w14:paraId="2B0AD726" w14:textId="77777777" w:rsidR="00EC3940" w:rsidRPr="00EC3940" w:rsidRDefault="00EC3940" w:rsidP="00552B0F">
            <w:pPr>
              <w:ind w:firstLine="0"/>
              <w:jc w:val="center"/>
              <w:rPr>
                <w:szCs w:val="24"/>
              </w:rPr>
            </w:pPr>
            <w:r w:rsidRPr="00EC3940">
              <w:rPr>
                <w:szCs w:val="24"/>
              </w:rPr>
              <w:t>(38.4%)</w:t>
            </w:r>
          </w:p>
        </w:tc>
        <w:tc>
          <w:tcPr>
            <w:tcW w:w="426" w:type="pct"/>
            <w:vAlign w:val="center"/>
          </w:tcPr>
          <w:p w14:paraId="59EC8FF0" w14:textId="77777777" w:rsidR="00EC3940" w:rsidRPr="00EC3940" w:rsidRDefault="00EC3940" w:rsidP="00552B0F">
            <w:pPr>
              <w:ind w:firstLine="0"/>
              <w:jc w:val="center"/>
              <w:rPr>
                <w:szCs w:val="24"/>
              </w:rPr>
            </w:pPr>
            <w:r w:rsidRPr="00EC3940">
              <w:rPr>
                <w:szCs w:val="24"/>
              </w:rPr>
              <w:t>1</w:t>
            </w:r>
          </w:p>
          <w:p w14:paraId="635AE0CC" w14:textId="77777777" w:rsidR="00EC3940" w:rsidRPr="00EC3940" w:rsidRDefault="00EC3940" w:rsidP="00552B0F">
            <w:pPr>
              <w:ind w:firstLine="0"/>
              <w:jc w:val="center"/>
              <w:rPr>
                <w:szCs w:val="24"/>
              </w:rPr>
            </w:pPr>
            <w:r w:rsidRPr="00EC3940">
              <w:rPr>
                <w:szCs w:val="24"/>
              </w:rPr>
              <w:t>(1.2%)</w:t>
            </w:r>
          </w:p>
        </w:tc>
        <w:tc>
          <w:tcPr>
            <w:tcW w:w="489" w:type="pct"/>
            <w:vAlign w:val="center"/>
          </w:tcPr>
          <w:p w14:paraId="306EE08E" w14:textId="77777777" w:rsidR="00EC3940" w:rsidRPr="00EC3940" w:rsidRDefault="00EC3940" w:rsidP="00552B0F">
            <w:pPr>
              <w:ind w:firstLine="0"/>
              <w:jc w:val="center"/>
              <w:rPr>
                <w:szCs w:val="24"/>
              </w:rPr>
            </w:pPr>
            <w:r w:rsidRPr="00EC3940">
              <w:rPr>
                <w:szCs w:val="24"/>
              </w:rPr>
              <w:t>7</w:t>
            </w:r>
          </w:p>
          <w:p w14:paraId="28A97763" w14:textId="77777777" w:rsidR="00EC3940" w:rsidRPr="00EC3940" w:rsidRDefault="00EC3940" w:rsidP="00552B0F">
            <w:pPr>
              <w:ind w:firstLine="0"/>
              <w:jc w:val="center"/>
              <w:rPr>
                <w:szCs w:val="24"/>
              </w:rPr>
            </w:pPr>
            <w:r w:rsidRPr="00EC3940">
              <w:rPr>
                <w:szCs w:val="24"/>
              </w:rPr>
              <w:t>(8.1%)</w:t>
            </w:r>
          </w:p>
        </w:tc>
        <w:tc>
          <w:tcPr>
            <w:tcW w:w="512" w:type="pct"/>
            <w:vAlign w:val="center"/>
          </w:tcPr>
          <w:p w14:paraId="0855D59A" w14:textId="77777777" w:rsidR="00EC3940" w:rsidRPr="00EC3940" w:rsidRDefault="00EC3940" w:rsidP="00552B0F">
            <w:pPr>
              <w:ind w:firstLine="0"/>
              <w:jc w:val="center"/>
              <w:rPr>
                <w:szCs w:val="24"/>
              </w:rPr>
            </w:pPr>
            <w:r w:rsidRPr="00EC3940">
              <w:rPr>
                <w:szCs w:val="24"/>
              </w:rPr>
              <w:t>12</w:t>
            </w:r>
          </w:p>
          <w:p w14:paraId="5FF0371B" w14:textId="77777777" w:rsidR="00EC3940" w:rsidRPr="00EC3940" w:rsidRDefault="00EC3940" w:rsidP="00552B0F">
            <w:pPr>
              <w:ind w:firstLine="0"/>
              <w:jc w:val="center"/>
              <w:rPr>
                <w:szCs w:val="24"/>
              </w:rPr>
            </w:pPr>
            <w:r w:rsidRPr="00EC3940">
              <w:rPr>
                <w:szCs w:val="24"/>
              </w:rPr>
              <w:t>(14%)</w:t>
            </w:r>
          </w:p>
        </w:tc>
        <w:tc>
          <w:tcPr>
            <w:tcW w:w="478" w:type="pct"/>
            <w:vAlign w:val="center"/>
          </w:tcPr>
          <w:p w14:paraId="1D7EEF90" w14:textId="77777777" w:rsidR="00EC3940" w:rsidRPr="00EC3940" w:rsidRDefault="00EC3940" w:rsidP="00552B0F">
            <w:pPr>
              <w:ind w:firstLine="0"/>
              <w:jc w:val="center"/>
              <w:rPr>
                <w:szCs w:val="24"/>
              </w:rPr>
            </w:pPr>
            <w:r w:rsidRPr="00EC3940">
              <w:rPr>
                <w:szCs w:val="24"/>
              </w:rPr>
              <w:t>33</w:t>
            </w:r>
          </w:p>
          <w:p w14:paraId="29B9183E" w14:textId="77777777" w:rsidR="00EC3940" w:rsidRPr="00EC3940" w:rsidRDefault="00EC3940" w:rsidP="00552B0F">
            <w:pPr>
              <w:ind w:firstLine="0"/>
              <w:jc w:val="center"/>
              <w:rPr>
                <w:szCs w:val="24"/>
              </w:rPr>
            </w:pPr>
            <w:r w:rsidRPr="00EC3940">
              <w:rPr>
                <w:szCs w:val="24"/>
              </w:rPr>
              <w:t>(38.4%)</w:t>
            </w:r>
          </w:p>
        </w:tc>
        <w:tc>
          <w:tcPr>
            <w:tcW w:w="389" w:type="pct"/>
            <w:vAlign w:val="center"/>
          </w:tcPr>
          <w:p w14:paraId="3CE3CD74" w14:textId="77777777" w:rsidR="00EC3940" w:rsidRPr="00EC3940" w:rsidRDefault="00EC3940" w:rsidP="00552B0F">
            <w:pPr>
              <w:ind w:firstLine="0"/>
              <w:jc w:val="center"/>
              <w:rPr>
                <w:szCs w:val="24"/>
              </w:rPr>
            </w:pPr>
            <w:r w:rsidRPr="00EC3940">
              <w:rPr>
                <w:szCs w:val="24"/>
              </w:rPr>
              <w:t>2.70</w:t>
            </w:r>
          </w:p>
        </w:tc>
        <w:tc>
          <w:tcPr>
            <w:tcW w:w="461" w:type="pct"/>
            <w:vAlign w:val="center"/>
          </w:tcPr>
          <w:p w14:paraId="0A4DA732" w14:textId="77777777" w:rsidR="00EC3940" w:rsidRPr="00EC3940" w:rsidRDefault="00EC3940" w:rsidP="00552B0F">
            <w:pPr>
              <w:ind w:firstLine="0"/>
              <w:jc w:val="center"/>
              <w:rPr>
                <w:szCs w:val="24"/>
              </w:rPr>
            </w:pPr>
            <w:r w:rsidRPr="00EC3940">
              <w:rPr>
                <w:szCs w:val="24"/>
              </w:rPr>
              <w:t>1.87</w:t>
            </w:r>
          </w:p>
        </w:tc>
      </w:tr>
    </w:tbl>
    <w:p w14:paraId="771DD910" w14:textId="77777777" w:rsidR="00EC3940" w:rsidRPr="00EC3940" w:rsidRDefault="00EC3940" w:rsidP="00EC3940">
      <w:pPr>
        <w:rPr>
          <w:b/>
          <w:bCs/>
          <w:szCs w:val="24"/>
        </w:rPr>
      </w:pPr>
    </w:p>
    <w:p w14:paraId="4F1D3731" w14:textId="77777777" w:rsidR="00EC3940" w:rsidRPr="00EC3940" w:rsidRDefault="00EC3940" w:rsidP="00552B0F">
      <w:pPr>
        <w:ind w:firstLine="0"/>
        <w:rPr>
          <w:b/>
          <w:bCs/>
          <w:i/>
          <w:iCs/>
          <w:szCs w:val="24"/>
        </w:rPr>
      </w:pPr>
      <w:r w:rsidRPr="00EC3940">
        <w:rPr>
          <w:b/>
          <w:bCs/>
          <w:i/>
          <w:iCs/>
          <w:szCs w:val="24"/>
        </w:rPr>
        <w:t xml:space="preserve">4.8 Inferential Statistics- Independent Sample T test </w:t>
      </w:r>
    </w:p>
    <w:p w14:paraId="2EDB40B9" w14:textId="77777777" w:rsidR="00EC3940" w:rsidRPr="00EC3940" w:rsidRDefault="00EC3940" w:rsidP="00EC3940">
      <w:pPr>
        <w:rPr>
          <w:szCs w:val="24"/>
        </w:rPr>
      </w:pPr>
      <w:r w:rsidRPr="00EC3940">
        <w:rPr>
          <w:szCs w:val="24"/>
        </w:rPr>
        <w:t>An Independent sample t test was employed to check the difference of opinion among male and female library professionals. Table 8 explains the results for independent sample t test, which clearly shows that there is no statistically significant difference between male and female library professionals. A difference in the mean value is recorded but the p-values for all variables exceed the significance threshold of p&lt;.05. Thus, these results suggest that gender is not a determining factor in AI literacy development within library professionals.</w:t>
      </w:r>
    </w:p>
    <w:p w14:paraId="2C4EBE98" w14:textId="77777777" w:rsidR="00EC3940" w:rsidRPr="00EC3940" w:rsidRDefault="00EC3940" w:rsidP="00552B0F">
      <w:pPr>
        <w:ind w:firstLine="0"/>
        <w:rPr>
          <w:b/>
          <w:bCs/>
          <w:szCs w:val="24"/>
        </w:rPr>
      </w:pPr>
      <w:r w:rsidRPr="00EC3940">
        <w:rPr>
          <w:b/>
          <w:bCs/>
          <w:szCs w:val="24"/>
        </w:rPr>
        <w:t>Table 8</w:t>
      </w:r>
    </w:p>
    <w:p w14:paraId="63F28856" w14:textId="77777777" w:rsidR="00EC3940" w:rsidRPr="00EC3940" w:rsidRDefault="00EC3940" w:rsidP="00552B0F">
      <w:pPr>
        <w:ind w:firstLine="0"/>
        <w:rPr>
          <w:b/>
          <w:bCs/>
          <w:szCs w:val="24"/>
        </w:rPr>
      </w:pPr>
      <w:r w:rsidRPr="00EC3940">
        <w:rPr>
          <w:i/>
          <w:iCs/>
          <w:szCs w:val="24"/>
        </w:rPr>
        <w:t>Independent Sample T test</w:t>
      </w:r>
      <w:r w:rsidRPr="00EC3940">
        <w:rPr>
          <w:b/>
          <w:bCs/>
          <w:szCs w:val="24"/>
        </w:rPr>
        <w:t xml:space="preserve"> </w:t>
      </w:r>
      <w:r w:rsidRPr="00EC3940">
        <w:rPr>
          <w:i/>
          <w:iCs/>
          <w:szCs w:val="24"/>
        </w:rPr>
        <w:t>(N=96)</w:t>
      </w:r>
    </w:p>
    <w:tbl>
      <w:tblPr>
        <w:tblStyle w:val="TableGrid"/>
        <w:tblpPr w:leftFromText="180" w:rightFromText="180" w:vertAnchor="text" w:horzAnchor="margin" w:tblpX="108" w:tblpY="5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9"/>
        <w:gridCol w:w="1356"/>
        <w:gridCol w:w="1357"/>
        <w:gridCol w:w="1357"/>
        <w:gridCol w:w="1357"/>
        <w:gridCol w:w="1357"/>
        <w:gridCol w:w="1354"/>
      </w:tblGrid>
      <w:tr w:rsidR="00EC3940" w:rsidRPr="00EC3940" w14:paraId="35D3A941" w14:textId="77777777" w:rsidTr="004455DC">
        <w:tc>
          <w:tcPr>
            <w:tcW w:w="1113" w:type="pct"/>
            <w:tcBorders>
              <w:top w:val="single" w:sz="4" w:space="0" w:color="auto"/>
              <w:bottom w:val="single" w:sz="4" w:space="0" w:color="auto"/>
            </w:tcBorders>
          </w:tcPr>
          <w:p w14:paraId="6A653124" w14:textId="77777777" w:rsidR="00EC3940" w:rsidRPr="00EC3940" w:rsidRDefault="00EC3940" w:rsidP="00EC3940">
            <w:pPr>
              <w:ind w:hanging="15"/>
              <w:rPr>
                <w:b/>
                <w:bCs/>
                <w:szCs w:val="24"/>
              </w:rPr>
            </w:pPr>
            <w:r w:rsidRPr="00EC3940">
              <w:rPr>
                <w:b/>
                <w:bCs/>
                <w:szCs w:val="24"/>
              </w:rPr>
              <w:t>Variables</w:t>
            </w:r>
          </w:p>
        </w:tc>
        <w:tc>
          <w:tcPr>
            <w:tcW w:w="1296" w:type="pct"/>
            <w:gridSpan w:val="2"/>
            <w:tcBorders>
              <w:top w:val="single" w:sz="4" w:space="0" w:color="auto"/>
              <w:bottom w:val="single" w:sz="4" w:space="0" w:color="auto"/>
            </w:tcBorders>
          </w:tcPr>
          <w:p w14:paraId="471B337B" w14:textId="77777777" w:rsidR="00EC3940" w:rsidRPr="00EC3940" w:rsidRDefault="00EC3940" w:rsidP="00552B0F">
            <w:pPr>
              <w:ind w:hanging="15"/>
              <w:jc w:val="center"/>
              <w:rPr>
                <w:b/>
                <w:bCs/>
                <w:szCs w:val="24"/>
              </w:rPr>
            </w:pPr>
            <w:r w:rsidRPr="00EC3940">
              <w:rPr>
                <w:b/>
                <w:bCs/>
                <w:szCs w:val="24"/>
              </w:rPr>
              <w:t>Male N=48</w:t>
            </w:r>
          </w:p>
        </w:tc>
        <w:tc>
          <w:tcPr>
            <w:tcW w:w="1296" w:type="pct"/>
            <w:gridSpan w:val="2"/>
            <w:tcBorders>
              <w:top w:val="single" w:sz="4" w:space="0" w:color="auto"/>
              <w:bottom w:val="single" w:sz="4" w:space="0" w:color="auto"/>
            </w:tcBorders>
          </w:tcPr>
          <w:p w14:paraId="7992C3C1" w14:textId="77777777" w:rsidR="00EC3940" w:rsidRPr="00EC3940" w:rsidRDefault="00EC3940" w:rsidP="00552B0F">
            <w:pPr>
              <w:ind w:hanging="15"/>
              <w:jc w:val="center"/>
              <w:rPr>
                <w:b/>
                <w:bCs/>
                <w:szCs w:val="24"/>
              </w:rPr>
            </w:pPr>
            <w:r w:rsidRPr="00EC3940">
              <w:rPr>
                <w:b/>
                <w:bCs/>
                <w:szCs w:val="24"/>
              </w:rPr>
              <w:t>Female N=38</w:t>
            </w:r>
          </w:p>
        </w:tc>
        <w:tc>
          <w:tcPr>
            <w:tcW w:w="648" w:type="pct"/>
            <w:tcBorders>
              <w:top w:val="single" w:sz="4" w:space="0" w:color="auto"/>
              <w:bottom w:val="single" w:sz="4" w:space="0" w:color="auto"/>
            </w:tcBorders>
          </w:tcPr>
          <w:p w14:paraId="0E6CCDA9" w14:textId="77777777" w:rsidR="00EC3940" w:rsidRPr="00EC3940" w:rsidRDefault="00EC3940" w:rsidP="00552B0F">
            <w:pPr>
              <w:ind w:hanging="15"/>
              <w:jc w:val="center"/>
              <w:rPr>
                <w:b/>
                <w:bCs/>
                <w:i/>
                <w:iCs/>
                <w:szCs w:val="24"/>
              </w:rPr>
            </w:pPr>
            <w:r w:rsidRPr="00EC3940">
              <w:rPr>
                <w:b/>
                <w:bCs/>
                <w:i/>
                <w:iCs/>
                <w:szCs w:val="24"/>
              </w:rPr>
              <w:t>t</w:t>
            </w:r>
          </w:p>
        </w:tc>
        <w:tc>
          <w:tcPr>
            <w:tcW w:w="648" w:type="pct"/>
            <w:tcBorders>
              <w:top w:val="single" w:sz="4" w:space="0" w:color="auto"/>
              <w:bottom w:val="single" w:sz="4" w:space="0" w:color="auto"/>
            </w:tcBorders>
          </w:tcPr>
          <w:p w14:paraId="7F1A7A52" w14:textId="77777777" w:rsidR="00EC3940" w:rsidRPr="00EC3940" w:rsidRDefault="00EC3940" w:rsidP="00552B0F">
            <w:pPr>
              <w:ind w:hanging="15"/>
              <w:jc w:val="center"/>
              <w:rPr>
                <w:b/>
                <w:bCs/>
                <w:i/>
                <w:iCs/>
                <w:szCs w:val="24"/>
              </w:rPr>
            </w:pPr>
            <w:r w:rsidRPr="00EC3940">
              <w:rPr>
                <w:b/>
                <w:bCs/>
                <w:i/>
                <w:iCs/>
                <w:szCs w:val="24"/>
              </w:rPr>
              <w:t>p</w:t>
            </w:r>
          </w:p>
        </w:tc>
      </w:tr>
      <w:tr w:rsidR="00EC3940" w:rsidRPr="00EC3940" w14:paraId="29471162" w14:textId="77777777" w:rsidTr="004455DC">
        <w:tc>
          <w:tcPr>
            <w:tcW w:w="1113" w:type="pct"/>
            <w:tcBorders>
              <w:top w:val="single" w:sz="4" w:space="0" w:color="auto"/>
              <w:bottom w:val="single" w:sz="4" w:space="0" w:color="auto"/>
            </w:tcBorders>
          </w:tcPr>
          <w:p w14:paraId="1410FA0F" w14:textId="77777777" w:rsidR="00EC3940" w:rsidRPr="00EC3940" w:rsidRDefault="00EC3940" w:rsidP="00EC3940">
            <w:pPr>
              <w:ind w:hanging="15"/>
              <w:rPr>
                <w:szCs w:val="24"/>
              </w:rPr>
            </w:pPr>
          </w:p>
        </w:tc>
        <w:tc>
          <w:tcPr>
            <w:tcW w:w="648" w:type="pct"/>
            <w:tcBorders>
              <w:top w:val="single" w:sz="4" w:space="0" w:color="auto"/>
              <w:bottom w:val="single" w:sz="4" w:space="0" w:color="auto"/>
            </w:tcBorders>
          </w:tcPr>
          <w:p w14:paraId="6A55C3F3" w14:textId="77777777" w:rsidR="00EC3940" w:rsidRPr="00EC3940" w:rsidRDefault="00EC3940" w:rsidP="00552B0F">
            <w:pPr>
              <w:ind w:hanging="15"/>
              <w:jc w:val="center"/>
              <w:rPr>
                <w:b/>
                <w:bCs/>
                <w:szCs w:val="24"/>
              </w:rPr>
            </w:pPr>
            <w:r w:rsidRPr="00EC3940">
              <w:rPr>
                <w:b/>
                <w:bCs/>
                <w:szCs w:val="24"/>
              </w:rPr>
              <w:t>M</w:t>
            </w:r>
          </w:p>
        </w:tc>
        <w:tc>
          <w:tcPr>
            <w:tcW w:w="648" w:type="pct"/>
            <w:tcBorders>
              <w:top w:val="single" w:sz="4" w:space="0" w:color="auto"/>
              <w:bottom w:val="single" w:sz="4" w:space="0" w:color="auto"/>
            </w:tcBorders>
          </w:tcPr>
          <w:p w14:paraId="774B2B73" w14:textId="77777777" w:rsidR="00EC3940" w:rsidRPr="00EC3940" w:rsidRDefault="00EC3940" w:rsidP="00552B0F">
            <w:pPr>
              <w:ind w:hanging="15"/>
              <w:jc w:val="center"/>
              <w:rPr>
                <w:b/>
                <w:bCs/>
                <w:szCs w:val="24"/>
              </w:rPr>
            </w:pPr>
            <w:r w:rsidRPr="00EC3940">
              <w:rPr>
                <w:b/>
                <w:bCs/>
                <w:szCs w:val="24"/>
              </w:rPr>
              <w:t>SD</w:t>
            </w:r>
          </w:p>
        </w:tc>
        <w:tc>
          <w:tcPr>
            <w:tcW w:w="648" w:type="pct"/>
            <w:tcBorders>
              <w:top w:val="single" w:sz="4" w:space="0" w:color="auto"/>
              <w:bottom w:val="single" w:sz="4" w:space="0" w:color="auto"/>
            </w:tcBorders>
          </w:tcPr>
          <w:p w14:paraId="19CEC361" w14:textId="77777777" w:rsidR="00EC3940" w:rsidRPr="00EC3940" w:rsidRDefault="00EC3940" w:rsidP="00552B0F">
            <w:pPr>
              <w:ind w:hanging="15"/>
              <w:jc w:val="center"/>
              <w:rPr>
                <w:b/>
                <w:bCs/>
                <w:szCs w:val="24"/>
              </w:rPr>
            </w:pPr>
            <w:r w:rsidRPr="00EC3940">
              <w:rPr>
                <w:b/>
                <w:bCs/>
                <w:szCs w:val="24"/>
              </w:rPr>
              <w:t>M</w:t>
            </w:r>
          </w:p>
        </w:tc>
        <w:tc>
          <w:tcPr>
            <w:tcW w:w="648" w:type="pct"/>
            <w:tcBorders>
              <w:top w:val="single" w:sz="4" w:space="0" w:color="auto"/>
              <w:bottom w:val="single" w:sz="4" w:space="0" w:color="auto"/>
            </w:tcBorders>
          </w:tcPr>
          <w:p w14:paraId="2C2A2998" w14:textId="77777777" w:rsidR="00EC3940" w:rsidRPr="00EC3940" w:rsidRDefault="00EC3940" w:rsidP="00552B0F">
            <w:pPr>
              <w:ind w:hanging="15"/>
              <w:jc w:val="center"/>
              <w:rPr>
                <w:b/>
                <w:bCs/>
                <w:szCs w:val="24"/>
              </w:rPr>
            </w:pPr>
            <w:r w:rsidRPr="00EC3940">
              <w:rPr>
                <w:b/>
                <w:bCs/>
                <w:szCs w:val="24"/>
              </w:rPr>
              <w:t>SD</w:t>
            </w:r>
          </w:p>
        </w:tc>
        <w:tc>
          <w:tcPr>
            <w:tcW w:w="648" w:type="pct"/>
            <w:tcBorders>
              <w:top w:val="single" w:sz="4" w:space="0" w:color="auto"/>
              <w:bottom w:val="single" w:sz="4" w:space="0" w:color="auto"/>
            </w:tcBorders>
          </w:tcPr>
          <w:p w14:paraId="688A7F63" w14:textId="77777777" w:rsidR="00EC3940" w:rsidRPr="00EC3940" w:rsidRDefault="00EC3940" w:rsidP="00552B0F">
            <w:pPr>
              <w:ind w:hanging="15"/>
              <w:jc w:val="center"/>
              <w:rPr>
                <w:szCs w:val="24"/>
              </w:rPr>
            </w:pPr>
          </w:p>
        </w:tc>
        <w:tc>
          <w:tcPr>
            <w:tcW w:w="648" w:type="pct"/>
            <w:tcBorders>
              <w:top w:val="single" w:sz="4" w:space="0" w:color="auto"/>
              <w:bottom w:val="single" w:sz="4" w:space="0" w:color="auto"/>
            </w:tcBorders>
          </w:tcPr>
          <w:p w14:paraId="2445EAA2" w14:textId="77777777" w:rsidR="00EC3940" w:rsidRPr="00EC3940" w:rsidRDefault="00EC3940" w:rsidP="00552B0F">
            <w:pPr>
              <w:ind w:hanging="15"/>
              <w:jc w:val="center"/>
              <w:rPr>
                <w:szCs w:val="24"/>
              </w:rPr>
            </w:pPr>
          </w:p>
        </w:tc>
      </w:tr>
      <w:tr w:rsidR="00EC3940" w:rsidRPr="00EC3940" w14:paraId="6BC2A970" w14:textId="77777777" w:rsidTr="004455DC">
        <w:tc>
          <w:tcPr>
            <w:tcW w:w="1113" w:type="pct"/>
            <w:tcBorders>
              <w:top w:val="single" w:sz="4" w:space="0" w:color="auto"/>
            </w:tcBorders>
          </w:tcPr>
          <w:p w14:paraId="2672AFD9" w14:textId="77777777" w:rsidR="00EC3940" w:rsidRPr="00EC3940" w:rsidRDefault="00EC3940" w:rsidP="00EC3940">
            <w:pPr>
              <w:ind w:hanging="15"/>
              <w:rPr>
                <w:szCs w:val="24"/>
              </w:rPr>
            </w:pPr>
            <w:r w:rsidRPr="00EC3940">
              <w:rPr>
                <w:szCs w:val="24"/>
              </w:rPr>
              <w:t>CCC</w:t>
            </w:r>
          </w:p>
        </w:tc>
        <w:tc>
          <w:tcPr>
            <w:tcW w:w="648" w:type="pct"/>
            <w:tcBorders>
              <w:top w:val="single" w:sz="4" w:space="0" w:color="auto"/>
            </w:tcBorders>
          </w:tcPr>
          <w:p w14:paraId="18D0EA1B" w14:textId="77777777" w:rsidR="00EC3940" w:rsidRPr="00EC3940" w:rsidRDefault="00EC3940" w:rsidP="00552B0F">
            <w:pPr>
              <w:ind w:hanging="15"/>
              <w:jc w:val="center"/>
              <w:rPr>
                <w:szCs w:val="24"/>
              </w:rPr>
            </w:pPr>
            <w:r w:rsidRPr="00EC3940">
              <w:rPr>
                <w:szCs w:val="24"/>
              </w:rPr>
              <w:t>2.67</w:t>
            </w:r>
          </w:p>
        </w:tc>
        <w:tc>
          <w:tcPr>
            <w:tcW w:w="648" w:type="pct"/>
            <w:tcBorders>
              <w:top w:val="single" w:sz="4" w:space="0" w:color="auto"/>
            </w:tcBorders>
          </w:tcPr>
          <w:p w14:paraId="21B1D238" w14:textId="77777777" w:rsidR="00EC3940" w:rsidRPr="00EC3940" w:rsidRDefault="00EC3940" w:rsidP="00552B0F">
            <w:pPr>
              <w:ind w:hanging="15"/>
              <w:jc w:val="center"/>
              <w:rPr>
                <w:szCs w:val="24"/>
              </w:rPr>
            </w:pPr>
            <w:r w:rsidRPr="00EC3940">
              <w:rPr>
                <w:szCs w:val="24"/>
              </w:rPr>
              <w:t>1.41</w:t>
            </w:r>
          </w:p>
        </w:tc>
        <w:tc>
          <w:tcPr>
            <w:tcW w:w="648" w:type="pct"/>
            <w:tcBorders>
              <w:top w:val="single" w:sz="4" w:space="0" w:color="auto"/>
            </w:tcBorders>
          </w:tcPr>
          <w:p w14:paraId="3DDA81F7" w14:textId="77777777" w:rsidR="00EC3940" w:rsidRPr="00EC3940" w:rsidRDefault="00EC3940" w:rsidP="00552B0F">
            <w:pPr>
              <w:ind w:hanging="15"/>
              <w:jc w:val="center"/>
              <w:rPr>
                <w:szCs w:val="24"/>
              </w:rPr>
            </w:pPr>
            <w:r w:rsidRPr="00EC3940">
              <w:rPr>
                <w:szCs w:val="24"/>
              </w:rPr>
              <w:t>2.80</w:t>
            </w:r>
          </w:p>
        </w:tc>
        <w:tc>
          <w:tcPr>
            <w:tcW w:w="648" w:type="pct"/>
            <w:tcBorders>
              <w:top w:val="single" w:sz="4" w:space="0" w:color="auto"/>
            </w:tcBorders>
          </w:tcPr>
          <w:p w14:paraId="02B8AF7C" w14:textId="77777777" w:rsidR="00EC3940" w:rsidRPr="00EC3940" w:rsidRDefault="00EC3940" w:rsidP="00552B0F">
            <w:pPr>
              <w:ind w:hanging="15"/>
              <w:jc w:val="center"/>
              <w:rPr>
                <w:szCs w:val="24"/>
              </w:rPr>
            </w:pPr>
            <w:r w:rsidRPr="00EC3940">
              <w:rPr>
                <w:szCs w:val="24"/>
              </w:rPr>
              <w:t>1.41</w:t>
            </w:r>
          </w:p>
        </w:tc>
        <w:tc>
          <w:tcPr>
            <w:tcW w:w="648" w:type="pct"/>
            <w:tcBorders>
              <w:top w:val="single" w:sz="4" w:space="0" w:color="auto"/>
            </w:tcBorders>
          </w:tcPr>
          <w:p w14:paraId="0230D7DB" w14:textId="77777777" w:rsidR="00EC3940" w:rsidRPr="00EC3940" w:rsidRDefault="00EC3940" w:rsidP="00552B0F">
            <w:pPr>
              <w:ind w:hanging="15"/>
              <w:jc w:val="center"/>
              <w:rPr>
                <w:szCs w:val="24"/>
              </w:rPr>
            </w:pPr>
            <w:r w:rsidRPr="00EC3940">
              <w:rPr>
                <w:szCs w:val="24"/>
              </w:rPr>
              <w:t>-.419</w:t>
            </w:r>
          </w:p>
        </w:tc>
        <w:tc>
          <w:tcPr>
            <w:tcW w:w="648" w:type="pct"/>
            <w:tcBorders>
              <w:top w:val="single" w:sz="4" w:space="0" w:color="auto"/>
            </w:tcBorders>
          </w:tcPr>
          <w:p w14:paraId="26D59BB1" w14:textId="77777777" w:rsidR="00EC3940" w:rsidRPr="00EC3940" w:rsidRDefault="00EC3940" w:rsidP="00552B0F">
            <w:pPr>
              <w:ind w:hanging="15"/>
              <w:jc w:val="center"/>
              <w:rPr>
                <w:szCs w:val="24"/>
              </w:rPr>
            </w:pPr>
            <w:r w:rsidRPr="00EC3940">
              <w:rPr>
                <w:szCs w:val="24"/>
              </w:rPr>
              <w:t>.676</w:t>
            </w:r>
          </w:p>
        </w:tc>
      </w:tr>
      <w:tr w:rsidR="00EC3940" w:rsidRPr="00EC3940" w14:paraId="739852A4" w14:textId="77777777" w:rsidTr="004455DC">
        <w:tc>
          <w:tcPr>
            <w:tcW w:w="1113" w:type="pct"/>
          </w:tcPr>
          <w:p w14:paraId="25EB2593" w14:textId="77777777" w:rsidR="00EC3940" w:rsidRPr="00EC3940" w:rsidRDefault="00EC3940" w:rsidP="00EC3940">
            <w:pPr>
              <w:ind w:hanging="15"/>
              <w:rPr>
                <w:szCs w:val="24"/>
              </w:rPr>
            </w:pPr>
            <w:r w:rsidRPr="00EC3940">
              <w:rPr>
                <w:szCs w:val="24"/>
              </w:rPr>
              <w:t>CBC</w:t>
            </w:r>
          </w:p>
        </w:tc>
        <w:tc>
          <w:tcPr>
            <w:tcW w:w="648" w:type="pct"/>
          </w:tcPr>
          <w:p w14:paraId="490D43DB" w14:textId="77777777" w:rsidR="00EC3940" w:rsidRPr="00EC3940" w:rsidRDefault="00EC3940" w:rsidP="00552B0F">
            <w:pPr>
              <w:ind w:hanging="15"/>
              <w:jc w:val="center"/>
              <w:rPr>
                <w:szCs w:val="24"/>
              </w:rPr>
            </w:pPr>
            <w:r w:rsidRPr="00EC3940">
              <w:rPr>
                <w:szCs w:val="24"/>
              </w:rPr>
              <w:t>2.40</w:t>
            </w:r>
          </w:p>
        </w:tc>
        <w:tc>
          <w:tcPr>
            <w:tcW w:w="648" w:type="pct"/>
          </w:tcPr>
          <w:p w14:paraId="1CF0FF07" w14:textId="77777777" w:rsidR="00EC3940" w:rsidRPr="00EC3940" w:rsidRDefault="00EC3940" w:rsidP="00552B0F">
            <w:pPr>
              <w:ind w:hanging="15"/>
              <w:jc w:val="center"/>
              <w:rPr>
                <w:szCs w:val="24"/>
              </w:rPr>
            </w:pPr>
            <w:r w:rsidRPr="00EC3940">
              <w:rPr>
                <w:szCs w:val="24"/>
              </w:rPr>
              <w:t>1.22</w:t>
            </w:r>
          </w:p>
        </w:tc>
        <w:tc>
          <w:tcPr>
            <w:tcW w:w="648" w:type="pct"/>
          </w:tcPr>
          <w:p w14:paraId="64747A8B" w14:textId="77777777" w:rsidR="00EC3940" w:rsidRPr="00EC3940" w:rsidRDefault="00EC3940" w:rsidP="00552B0F">
            <w:pPr>
              <w:ind w:hanging="15"/>
              <w:jc w:val="center"/>
              <w:rPr>
                <w:szCs w:val="24"/>
              </w:rPr>
            </w:pPr>
            <w:r w:rsidRPr="00EC3940">
              <w:rPr>
                <w:szCs w:val="24"/>
              </w:rPr>
              <w:t>2.41</w:t>
            </w:r>
          </w:p>
        </w:tc>
        <w:tc>
          <w:tcPr>
            <w:tcW w:w="648" w:type="pct"/>
          </w:tcPr>
          <w:p w14:paraId="638E1FE1" w14:textId="77777777" w:rsidR="00EC3940" w:rsidRPr="00EC3940" w:rsidRDefault="00EC3940" w:rsidP="00552B0F">
            <w:pPr>
              <w:ind w:hanging="15"/>
              <w:jc w:val="center"/>
              <w:rPr>
                <w:szCs w:val="24"/>
              </w:rPr>
            </w:pPr>
            <w:r w:rsidRPr="00EC3940">
              <w:rPr>
                <w:szCs w:val="24"/>
              </w:rPr>
              <w:t>1.13</w:t>
            </w:r>
          </w:p>
        </w:tc>
        <w:tc>
          <w:tcPr>
            <w:tcW w:w="648" w:type="pct"/>
          </w:tcPr>
          <w:p w14:paraId="5E69DE77" w14:textId="77777777" w:rsidR="00EC3940" w:rsidRPr="00EC3940" w:rsidRDefault="00EC3940" w:rsidP="00552B0F">
            <w:pPr>
              <w:ind w:hanging="15"/>
              <w:jc w:val="center"/>
              <w:rPr>
                <w:szCs w:val="24"/>
              </w:rPr>
            </w:pPr>
            <w:r w:rsidRPr="00EC3940">
              <w:rPr>
                <w:szCs w:val="24"/>
              </w:rPr>
              <w:t>-.009</w:t>
            </w:r>
          </w:p>
        </w:tc>
        <w:tc>
          <w:tcPr>
            <w:tcW w:w="648" w:type="pct"/>
          </w:tcPr>
          <w:p w14:paraId="1E88725E" w14:textId="77777777" w:rsidR="00EC3940" w:rsidRPr="00EC3940" w:rsidRDefault="00EC3940" w:rsidP="00552B0F">
            <w:pPr>
              <w:ind w:hanging="15"/>
              <w:jc w:val="center"/>
              <w:rPr>
                <w:szCs w:val="24"/>
              </w:rPr>
            </w:pPr>
            <w:r w:rsidRPr="00EC3940">
              <w:rPr>
                <w:szCs w:val="24"/>
              </w:rPr>
              <w:t>.993</w:t>
            </w:r>
          </w:p>
        </w:tc>
      </w:tr>
      <w:tr w:rsidR="00EC3940" w:rsidRPr="00EC3940" w14:paraId="52726AF5" w14:textId="77777777" w:rsidTr="004455DC">
        <w:tc>
          <w:tcPr>
            <w:tcW w:w="1113" w:type="pct"/>
          </w:tcPr>
          <w:p w14:paraId="35A75D42" w14:textId="77777777" w:rsidR="00EC3940" w:rsidRPr="00EC3940" w:rsidRDefault="00EC3940" w:rsidP="00EC3940">
            <w:pPr>
              <w:ind w:hanging="15"/>
              <w:rPr>
                <w:szCs w:val="24"/>
              </w:rPr>
            </w:pPr>
            <w:r w:rsidRPr="00EC3940">
              <w:rPr>
                <w:szCs w:val="24"/>
              </w:rPr>
              <w:t>CNC</w:t>
            </w:r>
          </w:p>
        </w:tc>
        <w:tc>
          <w:tcPr>
            <w:tcW w:w="648" w:type="pct"/>
          </w:tcPr>
          <w:p w14:paraId="70B1743B" w14:textId="77777777" w:rsidR="00EC3940" w:rsidRPr="00EC3940" w:rsidRDefault="00EC3940" w:rsidP="00552B0F">
            <w:pPr>
              <w:ind w:hanging="15"/>
              <w:jc w:val="center"/>
              <w:rPr>
                <w:szCs w:val="24"/>
              </w:rPr>
            </w:pPr>
            <w:r w:rsidRPr="00EC3940">
              <w:rPr>
                <w:szCs w:val="24"/>
              </w:rPr>
              <w:t>2.49</w:t>
            </w:r>
          </w:p>
        </w:tc>
        <w:tc>
          <w:tcPr>
            <w:tcW w:w="648" w:type="pct"/>
          </w:tcPr>
          <w:p w14:paraId="62C4F1AB" w14:textId="77777777" w:rsidR="00EC3940" w:rsidRPr="00EC3940" w:rsidRDefault="00EC3940" w:rsidP="00552B0F">
            <w:pPr>
              <w:ind w:hanging="15"/>
              <w:jc w:val="center"/>
              <w:rPr>
                <w:szCs w:val="24"/>
              </w:rPr>
            </w:pPr>
            <w:r w:rsidRPr="00EC3940">
              <w:rPr>
                <w:szCs w:val="24"/>
              </w:rPr>
              <w:t>1.22</w:t>
            </w:r>
          </w:p>
        </w:tc>
        <w:tc>
          <w:tcPr>
            <w:tcW w:w="648" w:type="pct"/>
          </w:tcPr>
          <w:p w14:paraId="38781F3D" w14:textId="77777777" w:rsidR="00EC3940" w:rsidRPr="00EC3940" w:rsidRDefault="00EC3940" w:rsidP="00552B0F">
            <w:pPr>
              <w:ind w:hanging="15"/>
              <w:jc w:val="center"/>
              <w:rPr>
                <w:szCs w:val="24"/>
              </w:rPr>
            </w:pPr>
            <w:r w:rsidRPr="00EC3940">
              <w:rPr>
                <w:szCs w:val="24"/>
              </w:rPr>
              <w:t>2.38</w:t>
            </w:r>
          </w:p>
        </w:tc>
        <w:tc>
          <w:tcPr>
            <w:tcW w:w="648" w:type="pct"/>
          </w:tcPr>
          <w:p w14:paraId="73533322" w14:textId="77777777" w:rsidR="00EC3940" w:rsidRPr="00EC3940" w:rsidRDefault="00EC3940" w:rsidP="00552B0F">
            <w:pPr>
              <w:ind w:hanging="15"/>
              <w:jc w:val="center"/>
              <w:rPr>
                <w:szCs w:val="24"/>
              </w:rPr>
            </w:pPr>
            <w:r w:rsidRPr="00EC3940">
              <w:rPr>
                <w:szCs w:val="24"/>
              </w:rPr>
              <w:t>1.24</w:t>
            </w:r>
          </w:p>
        </w:tc>
        <w:tc>
          <w:tcPr>
            <w:tcW w:w="648" w:type="pct"/>
          </w:tcPr>
          <w:p w14:paraId="59DDA699" w14:textId="77777777" w:rsidR="00EC3940" w:rsidRPr="00EC3940" w:rsidRDefault="00EC3940" w:rsidP="00552B0F">
            <w:pPr>
              <w:ind w:hanging="15"/>
              <w:jc w:val="center"/>
              <w:rPr>
                <w:szCs w:val="24"/>
              </w:rPr>
            </w:pPr>
            <w:r w:rsidRPr="00EC3940">
              <w:rPr>
                <w:szCs w:val="24"/>
              </w:rPr>
              <w:t>.398</w:t>
            </w:r>
          </w:p>
        </w:tc>
        <w:tc>
          <w:tcPr>
            <w:tcW w:w="648" w:type="pct"/>
          </w:tcPr>
          <w:p w14:paraId="274D102E" w14:textId="77777777" w:rsidR="00EC3940" w:rsidRPr="00EC3940" w:rsidRDefault="00EC3940" w:rsidP="00552B0F">
            <w:pPr>
              <w:ind w:hanging="15"/>
              <w:jc w:val="center"/>
              <w:rPr>
                <w:szCs w:val="24"/>
              </w:rPr>
            </w:pPr>
            <w:r w:rsidRPr="00EC3940">
              <w:rPr>
                <w:szCs w:val="24"/>
              </w:rPr>
              <w:t>.691</w:t>
            </w:r>
          </w:p>
        </w:tc>
      </w:tr>
      <w:tr w:rsidR="00EC3940" w:rsidRPr="00EC3940" w14:paraId="5E040121" w14:textId="77777777" w:rsidTr="004455DC">
        <w:tc>
          <w:tcPr>
            <w:tcW w:w="1113" w:type="pct"/>
          </w:tcPr>
          <w:p w14:paraId="0A7E2654" w14:textId="77777777" w:rsidR="00EC3940" w:rsidRPr="00EC3940" w:rsidRDefault="00EC3940" w:rsidP="00EC3940">
            <w:pPr>
              <w:ind w:hanging="15"/>
              <w:rPr>
                <w:szCs w:val="24"/>
              </w:rPr>
            </w:pPr>
            <w:r w:rsidRPr="00EC3940">
              <w:rPr>
                <w:szCs w:val="24"/>
              </w:rPr>
              <w:t>EAIL</w:t>
            </w:r>
          </w:p>
        </w:tc>
        <w:tc>
          <w:tcPr>
            <w:tcW w:w="648" w:type="pct"/>
          </w:tcPr>
          <w:p w14:paraId="24911885" w14:textId="77777777" w:rsidR="00EC3940" w:rsidRPr="00EC3940" w:rsidRDefault="00EC3940" w:rsidP="00552B0F">
            <w:pPr>
              <w:ind w:hanging="15"/>
              <w:jc w:val="center"/>
              <w:rPr>
                <w:szCs w:val="24"/>
              </w:rPr>
            </w:pPr>
            <w:r w:rsidRPr="00EC3940">
              <w:rPr>
                <w:szCs w:val="24"/>
              </w:rPr>
              <w:t>2.88</w:t>
            </w:r>
          </w:p>
        </w:tc>
        <w:tc>
          <w:tcPr>
            <w:tcW w:w="648" w:type="pct"/>
          </w:tcPr>
          <w:p w14:paraId="6D665C0A" w14:textId="77777777" w:rsidR="00EC3940" w:rsidRPr="00EC3940" w:rsidRDefault="00EC3940" w:rsidP="00552B0F">
            <w:pPr>
              <w:ind w:hanging="15"/>
              <w:jc w:val="center"/>
              <w:rPr>
                <w:szCs w:val="24"/>
              </w:rPr>
            </w:pPr>
            <w:r w:rsidRPr="00EC3940">
              <w:rPr>
                <w:szCs w:val="24"/>
              </w:rPr>
              <w:t>1.42</w:t>
            </w:r>
          </w:p>
        </w:tc>
        <w:tc>
          <w:tcPr>
            <w:tcW w:w="648" w:type="pct"/>
          </w:tcPr>
          <w:p w14:paraId="0AE5CE8B" w14:textId="77777777" w:rsidR="00EC3940" w:rsidRPr="00EC3940" w:rsidRDefault="00EC3940" w:rsidP="00552B0F">
            <w:pPr>
              <w:ind w:hanging="15"/>
              <w:jc w:val="center"/>
              <w:rPr>
                <w:szCs w:val="24"/>
              </w:rPr>
            </w:pPr>
            <w:r w:rsidRPr="00EC3940">
              <w:rPr>
                <w:szCs w:val="24"/>
              </w:rPr>
              <w:t>2.96</w:t>
            </w:r>
          </w:p>
        </w:tc>
        <w:tc>
          <w:tcPr>
            <w:tcW w:w="648" w:type="pct"/>
          </w:tcPr>
          <w:p w14:paraId="2D3154FB" w14:textId="77777777" w:rsidR="00EC3940" w:rsidRPr="00EC3940" w:rsidRDefault="00EC3940" w:rsidP="00552B0F">
            <w:pPr>
              <w:ind w:hanging="15"/>
              <w:jc w:val="center"/>
              <w:rPr>
                <w:szCs w:val="24"/>
              </w:rPr>
            </w:pPr>
            <w:r w:rsidRPr="00EC3940">
              <w:rPr>
                <w:szCs w:val="24"/>
              </w:rPr>
              <w:t>1.36</w:t>
            </w:r>
          </w:p>
        </w:tc>
        <w:tc>
          <w:tcPr>
            <w:tcW w:w="648" w:type="pct"/>
          </w:tcPr>
          <w:p w14:paraId="5895FAA6" w14:textId="77777777" w:rsidR="00EC3940" w:rsidRPr="00EC3940" w:rsidRDefault="00EC3940" w:rsidP="00552B0F">
            <w:pPr>
              <w:ind w:hanging="15"/>
              <w:jc w:val="center"/>
              <w:rPr>
                <w:szCs w:val="24"/>
              </w:rPr>
            </w:pPr>
            <w:r w:rsidRPr="00EC3940">
              <w:rPr>
                <w:szCs w:val="24"/>
              </w:rPr>
              <w:t>-.263</w:t>
            </w:r>
          </w:p>
        </w:tc>
        <w:tc>
          <w:tcPr>
            <w:tcW w:w="648" w:type="pct"/>
          </w:tcPr>
          <w:p w14:paraId="0CBD8780" w14:textId="77777777" w:rsidR="00EC3940" w:rsidRPr="00EC3940" w:rsidRDefault="00EC3940" w:rsidP="00552B0F">
            <w:pPr>
              <w:ind w:hanging="15"/>
              <w:jc w:val="center"/>
              <w:rPr>
                <w:szCs w:val="24"/>
              </w:rPr>
            </w:pPr>
            <w:r w:rsidRPr="00EC3940">
              <w:rPr>
                <w:szCs w:val="24"/>
              </w:rPr>
              <w:t>.793</w:t>
            </w:r>
          </w:p>
        </w:tc>
      </w:tr>
      <w:tr w:rsidR="00EC3940" w:rsidRPr="00EC3940" w14:paraId="0F439F29" w14:textId="77777777" w:rsidTr="004455DC">
        <w:tc>
          <w:tcPr>
            <w:tcW w:w="1113" w:type="pct"/>
          </w:tcPr>
          <w:p w14:paraId="5AAC41B4" w14:textId="77777777" w:rsidR="00EC3940" w:rsidRPr="00EC3940" w:rsidRDefault="00EC3940" w:rsidP="00EC3940">
            <w:pPr>
              <w:ind w:hanging="15"/>
              <w:rPr>
                <w:szCs w:val="24"/>
              </w:rPr>
            </w:pPr>
            <w:r w:rsidRPr="00EC3940">
              <w:rPr>
                <w:szCs w:val="24"/>
              </w:rPr>
              <w:t xml:space="preserve">AILTER </w:t>
            </w:r>
          </w:p>
        </w:tc>
        <w:tc>
          <w:tcPr>
            <w:tcW w:w="648" w:type="pct"/>
          </w:tcPr>
          <w:p w14:paraId="1D6173C1" w14:textId="77777777" w:rsidR="00EC3940" w:rsidRPr="00EC3940" w:rsidRDefault="00EC3940" w:rsidP="00552B0F">
            <w:pPr>
              <w:ind w:hanging="15"/>
              <w:jc w:val="center"/>
              <w:rPr>
                <w:szCs w:val="24"/>
              </w:rPr>
            </w:pPr>
            <w:r w:rsidRPr="00EC3940">
              <w:rPr>
                <w:szCs w:val="24"/>
              </w:rPr>
              <w:t>2.47</w:t>
            </w:r>
          </w:p>
        </w:tc>
        <w:tc>
          <w:tcPr>
            <w:tcW w:w="648" w:type="pct"/>
          </w:tcPr>
          <w:p w14:paraId="3EA27307" w14:textId="77777777" w:rsidR="00EC3940" w:rsidRPr="00EC3940" w:rsidRDefault="00EC3940" w:rsidP="00552B0F">
            <w:pPr>
              <w:ind w:hanging="15"/>
              <w:jc w:val="center"/>
              <w:rPr>
                <w:szCs w:val="24"/>
              </w:rPr>
            </w:pPr>
            <w:r w:rsidRPr="00EC3940">
              <w:rPr>
                <w:szCs w:val="24"/>
              </w:rPr>
              <w:t>1.10</w:t>
            </w:r>
          </w:p>
        </w:tc>
        <w:tc>
          <w:tcPr>
            <w:tcW w:w="648" w:type="pct"/>
          </w:tcPr>
          <w:p w14:paraId="7923AB0E" w14:textId="77777777" w:rsidR="00EC3940" w:rsidRPr="00EC3940" w:rsidRDefault="00EC3940" w:rsidP="00552B0F">
            <w:pPr>
              <w:ind w:hanging="15"/>
              <w:jc w:val="center"/>
              <w:rPr>
                <w:szCs w:val="24"/>
              </w:rPr>
            </w:pPr>
            <w:r w:rsidRPr="00EC3940">
              <w:rPr>
                <w:szCs w:val="24"/>
              </w:rPr>
              <w:t>2.55</w:t>
            </w:r>
          </w:p>
        </w:tc>
        <w:tc>
          <w:tcPr>
            <w:tcW w:w="648" w:type="pct"/>
          </w:tcPr>
          <w:p w14:paraId="68663E48" w14:textId="77777777" w:rsidR="00EC3940" w:rsidRPr="00EC3940" w:rsidRDefault="00EC3940" w:rsidP="00552B0F">
            <w:pPr>
              <w:ind w:hanging="15"/>
              <w:jc w:val="center"/>
              <w:rPr>
                <w:szCs w:val="24"/>
              </w:rPr>
            </w:pPr>
            <w:r w:rsidRPr="00EC3940">
              <w:rPr>
                <w:szCs w:val="24"/>
              </w:rPr>
              <w:t>1.11</w:t>
            </w:r>
          </w:p>
        </w:tc>
        <w:tc>
          <w:tcPr>
            <w:tcW w:w="648" w:type="pct"/>
          </w:tcPr>
          <w:p w14:paraId="35703649" w14:textId="77777777" w:rsidR="00EC3940" w:rsidRPr="00EC3940" w:rsidRDefault="00EC3940" w:rsidP="00552B0F">
            <w:pPr>
              <w:ind w:hanging="15"/>
              <w:jc w:val="center"/>
              <w:rPr>
                <w:szCs w:val="24"/>
              </w:rPr>
            </w:pPr>
            <w:r w:rsidRPr="00EC3940">
              <w:rPr>
                <w:szCs w:val="24"/>
              </w:rPr>
              <w:t>-.340</w:t>
            </w:r>
          </w:p>
        </w:tc>
        <w:tc>
          <w:tcPr>
            <w:tcW w:w="648" w:type="pct"/>
          </w:tcPr>
          <w:p w14:paraId="2CDF581A" w14:textId="77777777" w:rsidR="00EC3940" w:rsidRPr="00EC3940" w:rsidRDefault="00EC3940" w:rsidP="00552B0F">
            <w:pPr>
              <w:ind w:hanging="15"/>
              <w:jc w:val="center"/>
              <w:rPr>
                <w:szCs w:val="24"/>
              </w:rPr>
            </w:pPr>
            <w:r w:rsidRPr="00EC3940">
              <w:rPr>
                <w:szCs w:val="24"/>
              </w:rPr>
              <w:t>.735</w:t>
            </w:r>
          </w:p>
        </w:tc>
      </w:tr>
      <w:tr w:rsidR="00EC3940" w:rsidRPr="00EC3940" w14:paraId="14CE9670" w14:textId="77777777" w:rsidTr="004455DC">
        <w:tc>
          <w:tcPr>
            <w:tcW w:w="1113" w:type="pct"/>
            <w:tcBorders>
              <w:bottom w:val="single" w:sz="4" w:space="0" w:color="auto"/>
            </w:tcBorders>
          </w:tcPr>
          <w:p w14:paraId="303DA6D6" w14:textId="77777777" w:rsidR="00EC3940" w:rsidRPr="00EC3940" w:rsidRDefault="00EC3940" w:rsidP="00EC3940">
            <w:pPr>
              <w:ind w:hanging="15"/>
              <w:rPr>
                <w:szCs w:val="24"/>
              </w:rPr>
            </w:pPr>
            <w:r w:rsidRPr="00EC3940">
              <w:rPr>
                <w:szCs w:val="24"/>
              </w:rPr>
              <w:t>Ethical Con</w:t>
            </w:r>
          </w:p>
        </w:tc>
        <w:tc>
          <w:tcPr>
            <w:tcW w:w="648" w:type="pct"/>
            <w:tcBorders>
              <w:bottom w:val="single" w:sz="4" w:space="0" w:color="auto"/>
            </w:tcBorders>
          </w:tcPr>
          <w:p w14:paraId="48362966" w14:textId="77777777" w:rsidR="00EC3940" w:rsidRPr="00EC3940" w:rsidRDefault="00EC3940" w:rsidP="00552B0F">
            <w:pPr>
              <w:ind w:hanging="15"/>
              <w:jc w:val="center"/>
              <w:rPr>
                <w:szCs w:val="24"/>
              </w:rPr>
            </w:pPr>
            <w:r w:rsidRPr="00EC3940">
              <w:rPr>
                <w:szCs w:val="24"/>
              </w:rPr>
              <w:t>2.69</w:t>
            </w:r>
          </w:p>
        </w:tc>
        <w:tc>
          <w:tcPr>
            <w:tcW w:w="648" w:type="pct"/>
            <w:tcBorders>
              <w:bottom w:val="single" w:sz="4" w:space="0" w:color="auto"/>
            </w:tcBorders>
          </w:tcPr>
          <w:p w14:paraId="60DEF6BC" w14:textId="77777777" w:rsidR="00EC3940" w:rsidRPr="00EC3940" w:rsidRDefault="00EC3940" w:rsidP="00552B0F">
            <w:pPr>
              <w:ind w:hanging="15"/>
              <w:jc w:val="center"/>
              <w:rPr>
                <w:szCs w:val="24"/>
              </w:rPr>
            </w:pPr>
            <w:r w:rsidRPr="00EC3940">
              <w:rPr>
                <w:szCs w:val="24"/>
              </w:rPr>
              <w:t>1.21</w:t>
            </w:r>
          </w:p>
        </w:tc>
        <w:tc>
          <w:tcPr>
            <w:tcW w:w="648" w:type="pct"/>
            <w:tcBorders>
              <w:bottom w:val="single" w:sz="4" w:space="0" w:color="auto"/>
            </w:tcBorders>
          </w:tcPr>
          <w:p w14:paraId="64AC6B7A" w14:textId="77777777" w:rsidR="00EC3940" w:rsidRPr="00EC3940" w:rsidRDefault="00EC3940" w:rsidP="00552B0F">
            <w:pPr>
              <w:ind w:hanging="15"/>
              <w:jc w:val="center"/>
              <w:rPr>
                <w:szCs w:val="24"/>
              </w:rPr>
            </w:pPr>
            <w:r w:rsidRPr="00EC3940">
              <w:rPr>
                <w:szCs w:val="24"/>
              </w:rPr>
              <w:t>2.81</w:t>
            </w:r>
          </w:p>
        </w:tc>
        <w:tc>
          <w:tcPr>
            <w:tcW w:w="648" w:type="pct"/>
            <w:tcBorders>
              <w:bottom w:val="single" w:sz="4" w:space="0" w:color="auto"/>
            </w:tcBorders>
          </w:tcPr>
          <w:p w14:paraId="45A417B6" w14:textId="77777777" w:rsidR="00EC3940" w:rsidRPr="00EC3940" w:rsidRDefault="00EC3940" w:rsidP="00552B0F">
            <w:pPr>
              <w:ind w:hanging="15"/>
              <w:jc w:val="center"/>
              <w:rPr>
                <w:szCs w:val="24"/>
              </w:rPr>
            </w:pPr>
            <w:r w:rsidRPr="00EC3940">
              <w:rPr>
                <w:szCs w:val="24"/>
              </w:rPr>
              <w:t>1.15</w:t>
            </w:r>
          </w:p>
        </w:tc>
        <w:tc>
          <w:tcPr>
            <w:tcW w:w="648" w:type="pct"/>
            <w:tcBorders>
              <w:bottom w:val="single" w:sz="4" w:space="0" w:color="auto"/>
            </w:tcBorders>
          </w:tcPr>
          <w:p w14:paraId="432E8CA4" w14:textId="77777777" w:rsidR="00EC3940" w:rsidRPr="00EC3940" w:rsidRDefault="00EC3940" w:rsidP="00552B0F">
            <w:pPr>
              <w:ind w:hanging="15"/>
              <w:jc w:val="center"/>
              <w:rPr>
                <w:szCs w:val="24"/>
              </w:rPr>
            </w:pPr>
            <w:r w:rsidRPr="00EC3940">
              <w:rPr>
                <w:szCs w:val="24"/>
              </w:rPr>
              <w:t>-.481</w:t>
            </w:r>
          </w:p>
        </w:tc>
        <w:tc>
          <w:tcPr>
            <w:tcW w:w="648" w:type="pct"/>
            <w:tcBorders>
              <w:bottom w:val="single" w:sz="4" w:space="0" w:color="auto"/>
            </w:tcBorders>
          </w:tcPr>
          <w:p w14:paraId="6BD63C27" w14:textId="77777777" w:rsidR="00EC3940" w:rsidRPr="00EC3940" w:rsidRDefault="00EC3940" w:rsidP="00552B0F">
            <w:pPr>
              <w:ind w:hanging="15"/>
              <w:jc w:val="center"/>
              <w:rPr>
                <w:szCs w:val="24"/>
              </w:rPr>
            </w:pPr>
            <w:r w:rsidRPr="00EC3940">
              <w:rPr>
                <w:szCs w:val="24"/>
              </w:rPr>
              <w:t>.632</w:t>
            </w:r>
          </w:p>
        </w:tc>
      </w:tr>
    </w:tbl>
    <w:p w14:paraId="546DFA50" w14:textId="77777777" w:rsidR="00EC3940" w:rsidRPr="00EC3940" w:rsidRDefault="00EC3940" w:rsidP="00EC3940">
      <w:pPr>
        <w:rPr>
          <w:szCs w:val="24"/>
        </w:rPr>
      </w:pPr>
      <w:r w:rsidRPr="00EC3940">
        <w:rPr>
          <w:i/>
          <w:iCs/>
          <w:szCs w:val="24"/>
        </w:rPr>
        <w:t>Note.</w:t>
      </w:r>
      <w:r w:rsidRPr="00EC3940">
        <w:rPr>
          <w:i/>
          <w:szCs w:val="24"/>
        </w:rPr>
        <w:t> </w:t>
      </w:r>
      <w:r w:rsidRPr="00EC3940">
        <w:rPr>
          <w:iCs/>
          <w:szCs w:val="24"/>
        </w:rPr>
        <w:t>No statistically significant differences were found (p &gt; .05 for all comparisons). Levene's test for equality of variances was non-significant for all variables, supporting the assumption of homogeneity of variance.</w:t>
      </w:r>
    </w:p>
    <w:p w14:paraId="1A28AEAC" w14:textId="77777777" w:rsidR="00EC3940" w:rsidRPr="00552B0F" w:rsidRDefault="00EC3940" w:rsidP="00552B0F">
      <w:pPr>
        <w:ind w:firstLine="0"/>
        <w:rPr>
          <w:b/>
          <w:bCs/>
          <w:i/>
          <w:iCs/>
          <w:szCs w:val="24"/>
        </w:rPr>
      </w:pPr>
      <w:r w:rsidRPr="00552B0F">
        <w:rPr>
          <w:b/>
          <w:bCs/>
          <w:i/>
          <w:iCs/>
          <w:szCs w:val="24"/>
        </w:rPr>
        <w:t>4.9 Inferential Statistics- ANOVA</w:t>
      </w:r>
    </w:p>
    <w:p w14:paraId="25C1CDA2" w14:textId="77777777" w:rsidR="00EC3940" w:rsidRPr="00EC3940" w:rsidRDefault="00EC3940" w:rsidP="00EC3940">
      <w:pPr>
        <w:rPr>
          <w:szCs w:val="24"/>
        </w:rPr>
      </w:pPr>
      <w:r w:rsidRPr="00EC3940">
        <w:rPr>
          <w:szCs w:val="24"/>
        </w:rPr>
        <w:t xml:space="preserve">One way was employed to check the difference of opinion based on age, experience, education and type of library they work in. The results in Table 9 shows that there is no statistically significant difference in the perception of participants based on various age groups as all p-values exceed the conventional threshold of 0.05. Thus, it can be concluded that age doesn’t affect the perception of library professionals, however, a variation in the mean values is recorded as for ethical consideration as the age group (35-44) reported a higher mean value (M = 2.96, SD = 1.29). </w:t>
      </w:r>
    </w:p>
    <w:p w14:paraId="7373F47B" w14:textId="77777777" w:rsidR="00552B0F" w:rsidRDefault="00552B0F">
      <w:pPr>
        <w:ind w:firstLine="0"/>
        <w:jc w:val="left"/>
        <w:rPr>
          <w:b/>
          <w:szCs w:val="24"/>
        </w:rPr>
      </w:pPr>
      <w:r>
        <w:rPr>
          <w:b/>
          <w:szCs w:val="24"/>
        </w:rPr>
        <w:br w:type="page"/>
      </w:r>
    </w:p>
    <w:p w14:paraId="16FA8ED4" w14:textId="0DD65B29" w:rsidR="00EC3940" w:rsidRPr="00EC3940" w:rsidRDefault="00EC3940" w:rsidP="00552B0F">
      <w:pPr>
        <w:ind w:firstLine="0"/>
        <w:rPr>
          <w:b/>
          <w:szCs w:val="24"/>
        </w:rPr>
      </w:pPr>
      <w:r w:rsidRPr="00EC3940">
        <w:rPr>
          <w:b/>
          <w:szCs w:val="24"/>
        </w:rPr>
        <w:lastRenderedPageBreak/>
        <w:t>Table 9</w:t>
      </w:r>
    </w:p>
    <w:p w14:paraId="25461FBA" w14:textId="77777777" w:rsidR="00EC3940" w:rsidRPr="00EC3940" w:rsidRDefault="00EC3940" w:rsidP="00552B0F">
      <w:pPr>
        <w:ind w:firstLine="0"/>
        <w:rPr>
          <w:bCs/>
          <w:i/>
          <w:szCs w:val="24"/>
        </w:rPr>
      </w:pPr>
      <w:r w:rsidRPr="00EC3940">
        <w:rPr>
          <w:bCs/>
          <w:i/>
          <w:iCs/>
          <w:szCs w:val="24"/>
        </w:rPr>
        <w:t>Anova Test for Age groups</w:t>
      </w:r>
      <w:r w:rsidRPr="00EC3940">
        <w:rPr>
          <w:b/>
          <w:szCs w:val="24"/>
        </w:rPr>
        <w:t xml:space="preserve"> </w:t>
      </w:r>
      <w:r w:rsidRPr="00EC3940">
        <w:rPr>
          <w:bCs/>
          <w:i/>
          <w:iCs/>
          <w:szCs w:val="24"/>
        </w:rPr>
        <w:t>(N=96)</w:t>
      </w:r>
    </w:p>
    <w:tbl>
      <w:tblPr>
        <w:tblStyle w:val="TableGrid"/>
        <w:tblpPr w:leftFromText="180" w:rightFromText="180" w:vertAnchor="text" w:horzAnchor="margin" w:tblpX="108" w:tblpY="53"/>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0"/>
        <w:gridCol w:w="705"/>
        <w:gridCol w:w="898"/>
        <w:gridCol w:w="798"/>
        <w:gridCol w:w="894"/>
        <w:gridCol w:w="900"/>
        <w:gridCol w:w="896"/>
        <w:gridCol w:w="705"/>
        <w:gridCol w:w="994"/>
        <w:gridCol w:w="1066"/>
        <w:gridCol w:w="821"/>
      </w:tblGrid>
      <w:tr w:rsidR="00EC3940" w:rsidRPr="00EC3940" w14:paraId="2A98A72B" w14:textId="77777777" w:rsidTr="004455DC">
        <w:tc>
          <w:tcPr>
            <w:tcW w:w="855" w:type="pct"/>
            <w:vAlign w:val="center"/>
          </w:tcPr>
          <w:p w14:paraId="0E3BEBB4" w14:textId="77777777" w:rsidR="00EC3940" w:rsidRPr="00EC3940" w:rsidRDefault="00EC3940" w:rsidP="00552B0F">
            <w:pPr>
              <w:ind w:firstLine="0"/>
              <w:rPr>
                <w:b/>
                <w:bCs/>
                <w:szCs w:val="24"/>
              </w:rPr>
            </w:pPr>
            <w:r w:rsidRPr="00EC3940">
              <w:rPr>
                <w:b/>
                <w:bCs/>
                <w:szCs w:val="24"/>
              </w:rPr>
              <w:t>Variables</w:t>
            </w:r>
          </w:p>
        </w:tc>
        <w:tc>
          <w:tcPr>
            <w:tcW w:w="765" w:type="pct"/>
            <w:gridSpan w:val="2"/>
            <w:tcBorders>
              <w:top w:val="single" w:sz="4" w:space="0" w:color="auto"/>
              <w:bottom w:val="single" w:sz="4" w:space="0" w:color="auto"/>
            </w:tcBorders>
            <w:vAlign w:val="center"/>
          </w:tcPr>
          <w:p w14:paraId="2BCE16A8" w14:textId="77777777" w:rsidR="00EC3940" w:rsidRPr="00EC3940" w:rsidRDefault="00EC3940" w:rsidP="00552B0F">
            <w:pPr>
              <w:ind w:firstLine="0"/>
              <w:jc w:val="center"/>
              <w:rPr>
                <w:b/>
                <w:bCs/>
                <w:szCs w:val="24"/>
              </w:rPr>
            </w:pPr>
            <w:r w:rsidRPr="00EC3940">
              <w:rPr>
                <w:b/>
                <w:bCs/>
                <w:szCs w:val="24"/>
              </w:rPr>
              <w:t>25-34</w:t>
            </w:r>
          </w:p>
        </w:tc>
        <w:tc>
          <w:tcPr>
            <w:tcW w:w="808" w:type="pct"/>
            <w:gridSpan w:val="2"/>
            <w:tcBorders>
              <w:top w:val="single" w:sz="4" w:space="0" w:color="auto"/>
              <w:bottom w:val="single" w:sz="4" w:space="0" w:color="auto"/>
            </w:tcBorders>
            <w:vAlign w:val="center"/>
          </w:tcPr>
          <w:p w14:paraId="1C4802B3" w14:textId="77777777" w:rsidR="00EC3940" w:rsidRPr="00EC3940" w:rsidRDefault="00EC3940" w:rsidP="00552B0F">
            <w:pPr>
              <w:ind w:firstLine="0"/>
              <w:jc w:val="center"/>
              <w:rPr>
                <w:b/>
                <w:bCs/>
                <w:szCs w:val="24"/>
              </w:rPr>
            </w:pPr>
            <w:r w:rsidRPr="00EC3940">
              <w:rPr>
                <w:b/>
                <w:bCs/>
                <w:szCs w:val="24"/>
              </w:rPr>
              <w:t>35-44</w:t>
            </w:r>
          </w:p>
        </w:tc>
        <w:tc>
          <w:tcPr>
            <w:tcW w:w="858" w:type="pct"/>
            <w:gridSpan w:val="2"/>
            <w:tcBorders>
              <w:top w:val="single" w:sz="4" w:space="0" w:color="auto"/>
              <w:bottom w:val="single" w:sz="4" w:space="0" w:color="auto"/>
            </w:tcBorders>
            <w:vAlign w:val="center"/>
          </w:tcPr>
          <w:p w14:paraId="119C5470" w14:textId="77777777" w:rsidR="00EC3940" w:rsidRPr="00EC3940" w:rsidRDefault="00EC3940" w:rsidP="00552B0F">
            <w:pPr>
              <w:ind w:firstLine="0"/>
              <w:jc w:val="center"/>
              <w:rPr>
                <w:b/>
                <w:bCs/>
                <w:szCs w:val="24"/>
              </w:rPr>
            </w:pPr>
            <w:r w:rsidRPr="00EC3940">
              <w:rPr>
                <w:b/>
                <w:bCs/>
                <w:szCs w:val="24"/>
              </w:rPr>
              <w:t>45-54</w:t>
            </w:r>
          </w:p>
        </w:tc>
        <w:tc>
          <w:tcPr>
            <w:tcW w:w="812" w:type="pct"/>
            <w:gridSpan w:val="2"/>
            <w:tcBorders>
              <w:top w:val="single" w:sz="4" w:space="0" w:color="auto"/>
              <w:bottom w:val="single" w:sz="4" w:space="0" w:color="auto"/>
            </w:tcBorders>
            <w:vAlign w:val="center"/>
          </w:tcPr>
          <w:p w14:paraId="35600423" w14:textId="77777777" w:rsidR="00EC3940" w:rsidRPr="00EC3940" w:rsidRDefault="00EC3940" w:rsidP="00552B0F">
            <w:pPr>
              <w:ind w:firstLine="0"/>
              <w:jc w:val="center"/>
              <w:rPr>
                <w:b/>
                <w:bCs/>
                <w:szCs w:val="24"/>
              </w:rPr>
            </w:pPr>
            <w:r w:rsidRPr="00EC3940">
              <w:rPr>
                <w:b/>
                <w:bCs/>
                <w:szCs w:val="24"/>
              </w:rPr>
              <w:t>54 &amp; above</w:t>
            </w:r>
          </w:p>
        </w:tc>
        <w:tc>
          <w:tcPr>
            <w:tcW w:w="509" w:type="pct"/>
            <w:tcBorders>
              <w:top w:val="single" w:sz="4" w:space="0" w:color="auto"/>
              <w:bottom w:val="single" w:sz="4" w:space="0" w:color="auto"/>
            </w:tcBorders>
            <w:vAlign w:val="center"/>
          </w:tcPr>
          <w:p w14:paraId="3F8B7613" w14:textId="77777777" w:rsidR="00EC3940" w:rsidRPr="00EC3940" w:rsidRDefault="00EC3940" w:rsidP="00552B0F">
            <w:pPr>
              <w:ind w:firstLine="0"/>
              <w:jc w:val="center"/>
              <w:rPr>
                <w:b/>
                <w:bCs/>
                <w:i/>
                <w:iCs/>
                <w:szCs w:val="24"/>
              </w:rPr>
            </w:pPr>
            <w:r w:rsidRPr="00EC3940">
              <w:rPr>
                <w:b/>
                <w:bCs/>
                <w:i/>
                <w:iCs/>
                <w:szCs w:val="24"/>
              </w:rPr>
              <w:t>t</w:t>
            </w:r>
          </w:p>
        </w:tc>
        <w:tc>
          <w:tcPr>
            <w:tcW w:w="393" w:type="pct"/>
            <w:tcBorders>
              <w:top w:val="single" w:sz="4" w:space="0" w:color="auto"/>
              <w:bottom w:val="single" w:sz="4" w:space="0" w:color="auto"/>
            </w:tcBorders>
            <w:vAlign w:val="center"/>
          </w:tcPr>
          <w:p w14:paraId="643D9C0E" w14:textId="77777777" w:rsidR="00EC3940" w:rsidRPr="00EC3940" w:rsidRDefault="00EC3940" w:rsidP="00552B0F">
            <w:pPr>
              <w:ind w:firstLine="0"/>
              <w:jc w:val="center"/>
              <w:rPr>
                <w:b/>
                <w:bCs/>
                <w:i/>
                <w:iCs/>
                <w:szCs w:val="24"/>
              </w:rPr>
            </w:pPr>
            <w:r w:rsidRPr="00EC3940">
              <w:rPr>
                <w:b/>
                <w:bCs/>
                <w:i/>
                <w:iCs/>
                <w:szCs w:val="24"/>
              </w:rPr>
              <w:t>p</w:t>
            </w:r>
          </w:p>
        </w:tc>
      </w:tr>
      <w:tr w:rsidR="00EC3940" w:rsidRPr="00EC3940" w14:paraId="429A5E77" w14:textId="77777777" w:rsidTr="004455DC">
        <w:tc>
          <w:tcPr>
            <w:tcW w:w="855" w:type="pct"/>
            <w:tcBorders>
              <w:bottom w:val="single" w:sz="4" w:space="0" w:color="auto"/>
            </w:tcBorders>
            <w:vAlign w:val="center"/>
          </w:tcPr>
          <w:p w14:paraId="3D51ED8B" w14:textId="77777777" w:rsidR="00EC3940" w:rsidRPr="00EC3940" w:rsidRDefault="00EC3940" w:rsidP="00552B0F">
            <w:pPr>
              <w:ind w:firstLine="0"/>
              <w:rPr>
                <w:szCs w:val="24"/>
              </w:rPr>
            </w:pPr>
          </w:p>
        </w:tc>
        <w:tc>
          <w:tcPr>
            <w:tcW w:w="337" w:type="pct"/>
            <w:tcBorders>
              <w:top w:val="single" w:sz="4" w:space="0" w:color="auto"/>
              <w:bottom w:val="single" w:sz="4" w:space="0" w:color="auto"/>
            </w:tcBorders>
            <w:vAlign w:val="center"/>
          </w:tcPr>
          <w:p w14:paraId="0B12CDEF" w14:textId="77777777" w:rsidR="00EC3940" w:rsidRPr="00EC3940" w:rsidRDefault="00EC3940" w:rsidP="00552B0F">
            <w:pPr>
              <w:ind w:firstLine="0"/>
              <w:jc w:val="center"/>
              <w:rPr>
                <w:szCs w:val="24"/>
              </w:rPr>
            </w:pPr>
            <w:r w:rsidRPr="00EC3940">
              <w:rPr>
                <w:szCs w:val="24"/>
              </w:rPr>
              <w:t>M</w:t>
            </w:r>
          </w:p>
        </w:tc>
        <w:tc>
          <w:tcPr>
            <w:tcW w:w="429" w:type="pct"/>
            <w:tcBorders>
              <w:top w:val="single" w:sz="4" w:space="0" w:color="auto"/>
              <w:bottom w:val="single" w:sz="4" w:space="0" w:color="auto"/>
            </w:tcBorders>
            <w:vAlign w:val="center"/>
          </w:tcPr>
          <w:p w14:paraId="6B72F488" w14:textId="77777777" w:rsidR="00EC3940" w:rsidRPr="00EC3940" w:rsidRDefault="00EC3940" w:rsidP="00552B0F">
            <w:pPr>
              <w:ind w:firstLine="0"/>
              <w:jc w:val="center"/>
              <w:rPr>
                <w:szCs w:val="24"/>
              </w:rPr>
            </w:pPr>
            <w:r w:rsidRPr="00EC3940">
              <w:rPr>
                <w:szCs w:val="24"/>
              </w:rPr>
              <w:t>SD</w:t>
            </w:r>
          </w:p>
        </w:tc>
        <w:tc>
          <w:tcPr>
            <w:tcW w:w="381" w:type="pct"/>
            <w:tcBorders>
              <w:top w:val="single" w:sz="4" w:space="0" w:color="auto"/>
              <w:bottom w:val="single" w:sz="4" w:space="0" w:color="auto"/>
            </w:tcBorders>
            <w:vAlign w:val="center"/>
          </w:tcPr>
          <w:p w14:paraId="341BF3C7" w14:textId="77777777" w:rsidR="00EC3940" w:rsidRPr="00EC3940" w:rsidRDefault="00EC3940" w:rsidP="00552B0F">
            <w:pPr>
              <w:ind w:firstLine="0"/>
              <w:jc w:val="center"/>
              <w:rPr>
                <w:szCs w:val="24"/>
              </w:rPr>
            </w:pPr>
            <w:r w:rsidRPr="00EC3940">
              <w:rPr>
                <w:szCs w:val="24"/>
              </w:rPr>
              <w:t>M</w:t>
            </w:r>
          </w:p>
        </w:tc>
        <w:tc>
          <w:tcPr>
            <w:tcW w:w="427" w:type="pct"/>
            <w:tcBorders>
              <w:top w:val="single" w:sz="4" w:space="0" w:color="auto"/>
              <w:bottom w:val="single" w:sz="4" w:space="0" w:color="auto"/>
            </w:tcBorders>
            <w:vAlign w:val="center"/>
          </w:tcPr>
          <w:p w14:paraId="2F63E233" w14:textId="77777777" w:rsidR="00EC3940" w:rsidRPr="00EC3940" w:rsidRDefault="00EC3940" w:rsidP="00552B0F">
            <w:pPr>
              <w:ind w:firstLine="0"/>
              <w:jc w:val="center"/>
              <w:rPr>
                <w:szCs w:val="24"/>
              </w:rPr>
            </w:pPr>
            <w:r w:rsidRPr="00EC3940">
              <w:rPr>
                <w:szCs w:val="24"/>
              </w:rPr>
              <w:t>SD</w:t>
            </w:r>
          </w:p>
        </w:tc>
        <w:tc>
          <w:tcPr>
            <w:tcW w:w="430" w:type="pct"/>
            <w:tcBorders>
              <w:top w:val="single" w:sz="4" w:space="0" w:color="auto"/>
              <w:bottom w:val="single" w:sz="4" w:space="0" w:color="auto"/>
            </w:tcBorders>
            <w:vAlign w:val="center"/>
          </w:tcPr>
          <w:p w14:paraId="25E98E41" w14:textId="77777777" w:rsidR="00EC3940" w:rsidRPr="00EC3940" w:rsidRDefault="00EC3940" w:rsidP="00552B0F">
            <w:pPr>
              <w:ind w:firstLine="0"/>
              <w:jc w:val="center"/>
              <w:rPr>
                <w:szCs w:val="24"/>
              </w:rPr>
            </w:pPr>
            <w:r w:rsidRPr="00EC3940">
              <w:rPr>
                <w:szCs w:val="24"/>
              </w:rPr>
              <w:t>M</w:t>
            </w:r>
          </w:p>
        </w:tc>
        <w:tc>
          <w:tcPr>
            <w:tcW w:w="428" w:type="pct"/>
            <w:tcBorders>
              <w:top w:val="single" w:sz="4" w:space="0" w:color="auto"/>
              <w:bottom w:val="single" w:sz="4" w:space="0" w:color="auto"/>
            </w:tcBorders>
            <w:vAlign w:val="center"/>
          </w:tcPr>
          <w:p w14:paraId="0C031148" w14:textId="77777777" w:rsidR="00EC3940" w:rsidRPr="00EC3940" w:rsidRDefault="00EC3940" w:rsidP="00552B0F">
            <w:pPr>
              <w:ind w:firstLine="0"/>
              <w:jc w:val="center"/>
              <w:rPr>
                <w:szCs w:val="24"/>
              </w:rPr>
            </w:pPr>
            <w:r w:rsidRPr="00EC3940">
              <w:rPr>
                <w:szCs w:val="24"/>
              </w:rPr>
              <w:t>SD</w:t>
            </w:r>
          </w:p>
        </w:tc>
        <w:tc>
          <w:tcPr>
            <w:tcW w:w="337" w:type="pct"/>
            <w:tcBorders>
              <w:top w:val="single" w:sz="4" w:space="0" w:color="auto"/>
              <w:bottom w:val="single" w:sz="4" w:space="0" w:color="auto"/>
            </w:tcBorders>
            <w:vAlign w:val="center"/>
          </w:tcPr>
          <w:p w14:paraId="6CBABD70" w14:textId="77777777" w:rsidR="00EC3940" w:rsidRPr="00EC3940" w:rsidRDefault="00EC3940" w:rsidP="00552B0F">
            <w:pPr>
              <w:ind w:firstLine="0"/>
              <w:jc w:val="center"/>
              <w:rPr>
                <w:szCs w:val="24"/>
              </w:rPr>
            </w:pPr>
            <w:r w:rsidRPr="00EC3940">
              <w:rPr>
                <w:szCs w:val="24"/>
              </w:rPr>
              <w:t>M</w:t>
            </w:r>
          </w:p>
        </w:tc>
        <w:tc>
          <w:tcPr>
            <w:tcW w:w="475" w:type="pct"/>
            <w:tcBorders>
              <w:top w:val="single" w:sz="4" w:space="0" w:color="auto"/>
              <w:bottom w:val="single" w:sz="4" w:space="0" w:color="auto"/>
            </w:tcBorders>
            <w:vAlign w:val="center"/>
          </w:tcPr>
          <w:p w14:paraId="53025A10" w14:textId="77777777" w:rsidR="00EC3940" w:rsidRPr="00EC3940" w:rsidRDefault="00EC3940" w:rsidP="00552B0F">
            <w:pPr>
              <w:ind w:firstLine="0"/>
              <w:jc w:val="center"/>
              <w:rPr>
                <w:szCs w:val="24"/>
              </w:rPr>
            </w:pPr>
            <w:r w:rsidRPr="00EC3940">
              <w:rPr>
                <w:szCs w:val="24"/>
              </w:rPr>
              <w:t>SD</w:t>
            </w:r>
          </w:p>
        </w:tc>
        <w:tc>
          <w:tcPr>
            <w:tcW w:w="509" w:type="pct"/>
            <w:tcBorders>
              <w:top w:val="single" w:sz="4" w:space="0" w:color="auto"/>
              <w:bottom w:val="single" w:sz="4" w:space="0" w:color="auto"/>
            </w:tcBorders>
            <w:vAlign w:val="center"/>
          </w:tcPr>
          <w:p w14:paraId="1C45F2B4" w14:textId="77777777" w:rsidR="00EC3940" w:rsidRPr="00EC3940" w:rsidRDefault="00EC3940" w:rsidP="00552B0F">
            <w:pPr>
              <w:ind w:firstLine="0"/>
              <w:jc w:val="center"/>
              <w:rPr>
                <w:szCs w:val="24"/>
              </w:rPr>
            </w:pPr>
          </w:p>
        </w:tc>
        <w:tc>
          <w:tcPr>
            <w:tcW w:w="393" w:type="pct"/>
            <w:tcBorders>
              <w:top w:val="single" w:sz="4" w:space="0" w:color="auto"/>
              <w:bottom w:val="single" w:sz="4" w:space="0" w:color="auto"/>
            </w:tcBorders>
            <w:vAlign w:val="center"/>
          </w:tcPr>
          <w:p w14:paraId="427CA388" w14:textId="77777777" w:rsidR="00EC3940" w:rsidRPr="00EC3940" w:rsidRDefault="00EC3940" w:rsidP="00552B0F">
            <w:pPr>
              <w:ind w:firstLine="0"/>
              <w:jc w:val="center"/>
              <w:rPr>
                <w:szCs w:val="24"/>
              </w:rPr>
            </w:pPr>
          </w:p>
        </w:tc>
      </w:tr>
      <w:tr w:rsidR="00EC3940" w:rsidRPr="00EC3940" w14:paraId="31F597A2" w14:textId="77777777" w:rsidTr="004455DC">
        <w:tc>
          <w:tcPr>
            <w:tcW w:w="855" w:type="pct"/>
            <w:tcBorders>
              <w:top w:val="single" w:sz="4" w:space="0" w:color="auto"/>
            </w:tcBorders>
            <w:vAlign w:val="center"/>
          </w:tcPr>
          <w:p w14:paraId="3726CEB4" w14:textId="77777777" w:rsidR="00EC3940" w:rsidRPr="00EC3940" w:rsidRDefault="00EC3940" w:rsidP="00552B0F">
            <w:pPr>
              <w:ind w:firstLine="0"/>
              <w:rPr>
                <w:b/>
                <w:bCs/>
                <w:szCs w:val="24"/>
              </w:rPr>
            </w:pPr>
            <w:r w:rsidRPr="00EC3940">
              <w:rPr>
                <w:b/>
                <w:bCs/>
                <w:szCs w:val="24"/>
              </w:rPr>
              <w:t>CCC</w:t>
            </w:r>
          </w:p>
        </w:tc>
        <w:tc>
          <w:tcPr>
            <w:tcW w:w="337" w:type="pct"/>
            <w:tcBorders>
              <w:top w:val="single" w:sz="4" w:space="0" w:color="auto"/>
            </w:tcBorders>
            <w:vAlign w:val="center"/>
          </w:tcPr>
          <w:p w14:paraId="66D49034" w14:textId="77777777" w:rsidR="00EC3940" w:rsidRPr="00EC3940" w:rsidRDefault="00EC3940" w:rsidP="00552B0F">
            <w:pPr>
              <w:ind w:firstLine="0"/>
              <w:jc w:val="center"/>
              <w:rPr>
                <w:szCs w:val="24"/>
              </w:rPr>
            </w:pPr>
            <w:r w:rsidRPr="00EC3940">
              <w:rPr>
                <w:szCs w:val="24"/>
              </w:rPr>
              <w:t>2.68</w:t>
            </w:r>
          </w:p>
        </w:tc>
        <w:tc>
          <w:tcPr>
            <w:tcW w:w="429" w:type="pct"/>
            <w:tcBorders>
              <w:top w:val="single" w:sz="4" w:space="0" w:color="auto"/>
            </w:tcBorders>
            <w:vAlign w:val="center"/>
          </w:tcPr>
          <w:p w14:paraId="03ACF94E" w14:textId="77777777" w:rsidR="00EC3940" w:rsidRPr="00EC3940" w:rsidRDefault="00EC3940" w:rsidP="00552B0F">
            <w:pPr>
              <w:ind w:firstLine="0"/>
              <w:jc w:val="center"/>
              <w:rPr>
                <w:szCs w:val="24"/>
              </w:rPr>
            </w:pPr>
            <w:r w:rsidRPr="00EC3940">
              <w:rPr>
                <w:szCs w:val="24"/>
              </w:rPr>
              <w:t>1.17</w:t>
            </w:r>
          </w:p>
        </w:tc>
        <w:tc>
          <w:tcPr>
            <w:tcW w:w="381" w:type="pct"/>
            <w:tcBorders>
              <w:top w:val="single" w:sz="4" w:space="0" w:color="auto"/>
            </w:tcBorders>
            <w:vAlign w:val="center"/>
          </w:tcPr>
          <w:p w14:paraId="1DE4D3B8" w14:textId="77777777" w:rsidR="00EC3940" w:rsidRPr="00EC3940" w:rsidRDefault="00EC3940" w:rsidP="00552B0F">
            <w:pPr>
              <w:ind w:firstLine="0"/>
              <w:jc w:val="center"/>
              <w:rPr>
                <w:szCs w:val="24"/>
              </w:rPr>
            </w:pPr>
            <w:r w:rsidRPr="00EC3940">
              <w:rPr>
                <w:szCs w:val="24"/>
              </w:rPr>
              <w:t>2.88</w:t>
            </w:r>
          </w:p>
        </w:tc>
        <w:tc>
          <w:tcPr>
            <w:tcW w:w="427" w:type="pct"/>
            <w:tcBorders>
              <w:top w:val="single" w:sz="4" w:space="0" w:color="auto"/>
            </w:tcBorders>
            <w:vAlign w:val="center"/>
          </w:tcPr>
          <w:p w14:paraId="6E9AFE07" w14:textId="77777777" w:rsidR="00EC3940" w:rsidRPr="00EC3940" w:rsidRDefault="00EC3940" w:rsidP="00552B0F">
            <w:pPr>
              <w:ind w:firstLine="0"/>
              <w:jc w:val="center"/>
              <w:rPr>
                <w:szCs w:val="24"/>
              </w:rPr>
            </w:pPr>
            <w:r w:rsidRPr="00EC3940">
              <w:rPr>
                <w:szCs w:val="24"/>
              </w:rPr>
              <w:t>1.62</w:t>
            </w:r>
          </w:p>
        </w:tc>
        <w:tc>
          <w:tcPr>
            <w:tcW w:w="430" w:type="pct"/>
            <w:tcBorders>
              <w:top w:val="single" w:sz="4" w:space="0" w:color="auto"/>
            </w:tcBorders>
            <w:vAlign w:val="center"/>
          </w:tcPr>
          <w:p w14:paraId="4B10379F" w14:textId="77777777" w:rsidR="00EC3940" w:rsidRPr="00EC3940" w:rsidRDefault="00EC3940" w:rsidP="00552B0F">
            <w:pPr>
              <w:ind w:firstLine="0"/>
              <w:jc w:val="center"/>
              <w:rPr>
                <w:szCs w:val="24"/>
              </w:rPr>
            </w:pPr>
            <w:r w:rsidRPr="00EC3940">
              <w:rPr>
                <w:szCs w:val="24"/>
              </w:rPr>
              <w:t>2.71</w:t>
            </w:r>
          </w:p>
        </w:tc>
        <w:tc>
          <w:tcPr>
            <w:tcW w:w="428" w:type="pct"/>
            <w:tcBorders>
              <w:top w:val="single" w:sz="4" w:space="0" w:color="auto"/>
            </w:tcBorders>
            <w:vAlign w:val="center"/>
          </w:tcPr>
          <w:p w14:paraId="4832A9F3" w14:textId="77777777" w:rsidR="00EC3940" w:rsidRPr="00EC3940" w:rsidRDefault="00EC3940" w:rsidP="00552B0F">
            <w:pPr>
              <w:ind w:firstLine="0"/>
              <w:jc w:val="center"/>
              <w:rPr>
                <w:szCs w:val="24"/>
              </w:rPr>
            </w:pPr>
            <w:r w:rsidRPr="00EC3940">
              <w:rPr>
                <w:szCs w:val="24"/>
              </w:rPr>
              <w:t>1.32</w:t>
            </w:r>
          </w:p>
        </w:tc>
        <w:tc>
          <w:tcPr>
            <w:tcW w:w="337" w:type="pct"/>
            <w:tcBorders>
              <w:top w:val="single" w:sz="4" w:space="0" w:color="auto"/>
            </w:tcBorders>
            <w:vAlign w:val="center"/>
          </w:tcPr>
          <w:p w14:paraId="5AAEAB4A" w14:textId="77777777" w:rsidR="00EC3940" w:rsidRPr="00EC3940" w:rsidRDefault="00EC3940" w:rsidP="00552B0F">
            <w:pPr>
              <w:ind w:firstLine="0"/>
              <w:jc w:val="center"/>
              <w:rPr>
                <w:szCs w:val="24"/>
              </w:rPr>
            </w:pPr>
            <w:r w:rsidRPr="00EC3940">
              <w:rPr>
                <w:szCs w:val="24"/>
              </w:rPr>
              <w:t>2.40</w:t>
            </w:r>
          </w:p>
        </w:tc>
        <w:tc>
          <w:tcPr>
            <w:tcW w:w="475" w:type="pct"/>
            <w:tcBorders>
              <w:top w:val="single" w:sz="4" w:space="0" w:color="auto"/>
            </w:tcBorders>
            <w:vAlign w:val="center"/>
          </w:tcPr>
          <w:p w14:paraId="79EE11D1" w14:textId="77777777" w:rsidR="00EC3940" w:rsidRPr="00EC3940" w:rsidRDefault="00EC3940" w:rsidP="00552B0F">
            <w:pPr>
              <w:ind w:firstLine="0"/>
              <w:jc w:val="center"/>
              <w:rPr>
                <w:szCs w:val="24"/>
              </w:rPr>
            </w:pPr>
            <w:r w:rsidRPr="00EC3940">
              <w:rPr>
                <w:szCs w:val="24"/>
              </w:rPr>
              <w:t>1.36</w:t>
            </w:r>
          </w:p>
        </w:tc>
        <w:tc>
          <w:tcPr>
            <w:tcW w:w="509" w:type="pct"/>
            <w:tcBorders>
              <w:top w:val="single" w:sz="4" w:space="0" w:color="auto"/>
            </w:tcBorders>
            <w:vAlign w:val="center"/>
          </w:tcPr>
          <w:p w14:paraId="3D2E7A42" w14:textId="77777777" w:rsidR="00EC3940" w:rsidRPr="00EC3940" w:rsidRDefault="00EC3940" w:rsidP="00552B0F">
            <w:pPr>
              <w:ind w:firstLine="0"/>
              <w:jc w:val="center"/>
              <w:rPr>
                <w:szCs w:val="24"/>
              </w:rPr>
            </w:pPr>
            <w:r w:rsidRPr="00EC3940">
              <w:rPr>
                <w:szCs w:val="24"/>
              </w:rPr>
              <w:t>.338</w:t>
            </w:r>
          </w:p>
        </w:tc>
        <w:tc>
          <w:tcPr>
            <w:tcW w:w="393" w:type="pct"/>
            <w:tcBorders>
              <w:top w:val="single" w:sz="4" w:space="0" w:color="auto"/>
            </w:tcBorders>
            <w:vAlign w:val="center"/>
          </w:tcPr>
          <w:p w14:paraId="3B150F37" w14:textId="77777777" w:rsidR="00EC3940" w:rsidRPr="00EC3940" w:rsidRDefault="00EC3940" w:rsidP="00552B0F">
            <w:pPr>
              <w:ind w:firstLine="0"/>
              <w:jc w:val="center"/>
              <w:rPr>
                <w:szCs w:val="24"/>
              </w:rPr>
            </w:pPr>
            <w:r w:rsidRPr="00EC3940">
              <w:rPr>
                <w:szCs w:val="24"/>
              </w:rPr>
              <w:t>.798</w:t>
            </w:r>
          </w:p>
        </w:tc>
      </w:tr>
      <w:tr w:rsidR="00EC3940" w:rsidRPr="00EC3940" w14:paraId="44066A14" w14:textId="77777777" w:rsidTr="004455DC">
        <w:tc>
          <w:tcPr>
            <w:tcW w:w="855" w:type="pct"/>
            <w:vAlign w:val="center"/>
          </w:tcPr>
          <w:p w14:paraId="35C6F5D9" w14:textId="77777777" w:rsidR="00EC3940" w:rsidRPr="00EC3940" w:rsidRDefault="00EC3940" w:rsidP="00552B0F">
            <w:pPr>
              <w:ind w:firstLine="0"/>
              <w:rPr>
                <w:b/>
                <w:bCs/>
                <w:szCs w:val="24"/>
              </w:rPr>
            </w:pPr>
            <w:r w:rsidRPr="00EC3940">
              <w:rPr>
                <w:b/>
                <w:bCs/>
                <w:szCs w:val="24"/>
              </w:rPr>
              <w:t>CBC</w:t>
            </w:r>
          </w:p>
        </w:tc>
        <w:tc>
          <w:tcPr>
            <w:tcW w:w="337" w:type="pct"/>
            <w:vAlign w:val="center"/>
          </w:tcPr>
          <w:p w14:paraId="2CD25110" w14:textId="77777777" w:rsidR="00EC3940" w:rsidRPr="00EC3940" w:rsidRDefault="00EC3940" w:rsidP="00552B0F">
            <w:pPr>
              <w:ind w:firstLine="0"/>
              <w:jc w:val="center"/>
              <w:rPr>
                <w:szCs w:val="24"/>
              </w:rPr>
            </w:pPr>
            <w:r w:rsidRPr="00EC3940">
              <w:rPr>
                <w:szCs w:val="24"/>
              </w:rPr>
              <w:t>2.18</w:t>
            </w:r>
          </w:p>
        </w:tc>
        <w:tc>
          <w:tcPr>
            <w:tcW w:w="429" w:type="pct"/>
            <w:vAlign w:val="center"/>
          </w:tcPr>
          <w:p w14:paraId="1B7C9461" w14:textId="77777777" w:rsidR="00EC3940" w:rsidRPr="00EC3940" w:rsidRDefault="00EC3940" w:rsidP="00552B0F">
            <w:pPr>
              <w:ind w:firstLine="0"/>
              <w:jc w:val="center"/>
              <w:rPr>
                <w:szCs w:val="24"/>
              </w:rPr>
            </w:pPr>
            <w:r w:rsidRPr="00EC3940">
              <w:rPr>
                <w:szCs w:val="24"/>
              </w:rPr>
              <w:t>1.05</w:t>
            </w:r>
          </w:p>
        </w:tc>
        <w:tc>
          <w:tcPr>
            <w:tcW w:w="381" w:type="pct"/>
            <w:vAlign w:val="center"/>
          </w:tcPr>
          <w:p w14:paraId="1554FE3F" w14:textId="77777777" w:rsidR="00EC3940" w:rsidRPr="00EC3940" w:rsidRDefault="00EC3940" w:rsidP="00552B0F">
            <w:pPr>
              <w:ind w:firstLine="0"/>
              <w:jc w:val="center"/>
              <w:rPr>
                <w:szCs w:val="24"/>
              </w:rPr>
            </w:pPr>
            <w:r w:rsidRPr="00EC3940">
              <w:rPr>
                <w:szCs w:val="24"/>
              </w:rPr>
              <w:t>2.49</w:t>
            </w:r>
          </w:p>
        </w:tc>
        <w:tc>
          <w:tcPr>
            <w:tcW w:w="427" w:type="pct"/>
            <w:vAlign w:val="center"/>
          </w:tcPr>
          <w:p w14:paraId="78AA626B" w14:textId="77777777" w:rsidR="00EC3940" w:rsidRPr="00EC3940" w:rsidRDefault="00EC3940" w:rsidP="00552B0F">
            <w:pPr>
              <w:ind w:firstLine="0"/>
              <w:jc w:val="center"/>
              <w:rPr>
                <w:szCs w:val="24"/>
              </w:rPr>
            </w:pPr>
            <w:r w:rsidRPr="00EC3940">
              <w:rPr>
                <w:szCs w:val="24"/>
              </w:rPr>
              <w:t>1.37</w:t>
            </w:r>
          </w:p>
        </w:tc>
        <w:tc>
          <w:tcPr>
            <w:tcW w:w="430" w:type="pct"/>
            <w:vAlign w:val="center"/>
          </w:tcPr>
          <w:p w14:paraId="3B8E912B" w14:textId="77777777" w:rsidR="00EC3940" w:rsidRPr="00EC3940" w:rsidRDefault="00EC3940" w:rsidP="00552B0F">
            <w:pPr>
              <w:ind w:firstLine="0"/>
              <w:jc w:val="center"/>
              <w:rPr>
                <w:szCs w:val="24"/>
              </w:rPr>
            </w:pPr>
            <w:r w:rsidRPr="00EC3940">
              <w:rPr>
                <w:szCs w:val="24"/>
              </w:rPr>
              <w:t>2.29</w:t>
            </w:r>
          </w:p>
        </w:tc>
        <w:tc>
          <w:tcPr>
            <w:tcW w:w="428" w:type="pct"/>
            <w:vAlign w:val="center"/>
          </w:tcPr>
          <w:p w14:paraId="6763E07B" w14:textId="77777777" w:rsidR="00EC3940" w:rsidRPr="00EC3940" w:rsidRDefault="00EC3940" w:rsidP="00552B0F">
            <w:pPr>
              <w:ind w:firstLine="0"/>
              <w:jc w:val="center"/>
              <w:rPr>
                <w:szCs w:val="24"/>
              </w:rPr>
            </w:pPr>
            <w:r w:rsidRPr="00EC3940">
              <w:rPr>
                <w:szCs w:val="24"/>
              </w:rPr>
              <w:t>1.14</w:t>
            </w:r>
          </w:p>
        </w:tc>
        <w:tc>
          <w:tcPr>
            <w:tcW w:w="337" w:type="pct"/>
            <w:vAlign w:val="center"/>
          </w:tcPr>
          <w:p w14:paraId="7DA7C1EB" w14:textId="77777777" w:rsidR="00EC3940" w:rsidRPr="00EC3940" w:rsidRDefault="00EC3940" w:rsidP="00552B0F">
            <w:pPr>
              <w:ind w:firstLine="0"/>
              <w:jc w:val="center"/>
              <w:rPr>
                <w:szCs w:val="24"/>
              </w:rPr>
            </w:pPr>
            <w:r w:rsidRPr="00EC3940">
              <w:rPr>
                <w:szCs w:val="24"/>
              </w:rPr>
              <w:t>2.70</w:t>
            </w:r>
          </w:p>
        </w:tc>
        <w:tc>
          <w:tcPr>
            <w:tcW w:w="475" w:type="pct"/>
            <w:vAlign w:val="center"/>
          </w:tcPr>
          <w:p w14:paraId="27C76283" w14:textId="77777777" w:rsidR="00EC3940" w:rsidRPr="00EC3940" w:rsidRDefault="00EC3940" w:rsidP="00552B0F">
            <w:pPr>
              <w:ind w:firstLine="0"/>
              <w:jc w:val="center"/>
              <w:rPr>
                <w:szCs w:val="24"/>
              </w:rPr>
            </w:pPr>
            <w:r w:rsidRPr="00EC3940">
              <w:rPr>
                <w:szCs w:val="24"/>
              </w:rPr>
              <w:t>0.86</w:t>
            </w:r>
          </w:p>
        </w:tc>
        <w:tc>
          <w:tcPr>
            <w:tcW w:w="509" w:type="pct"/>
            <w:vAlign w:val="center"/>
          </w:tcPr>
          <w:p w14:paraId="271B0519" w14:textId="77777777" w:rsidR="00EC3940" w:rsidRPr="00EC3940" w:rsidRDefault="00EC3940" w:rsidP="00552B0F">
            <w:pPr>
              <w:ind w:firstLine="0"/>
              <w:jc w:val="center"/>
              <w:rPr>
                <w:szCs w:val="24"/>
              </w:rPr>
            </w:pPr>
            <w:r w:rsidRPr="00EC3940">
              <w:rPr>
                <w:szCs w:val="24"/>
              </w:rPr>
              <w:t>.508</w:t>
            </w:r>
          </w:p>
        </w:tc>
        <w:tc>
          <w:tcPr>
            <w:tcW w:w="393" w:type="pct"/>
            <w:vAlign w:val="center"/>
          </w:tcPr>
          <w:p w14:paraId="529F4AD3" w14:textId="77777777" w:rsidR="00EC3940" w:rsidRPr="00EC3940" w:rsidRDefault="00EC3940" w:rsidP="00552B0F">
            <w:pPr>
              <w:ind w:firstLine="0"/>
              <w:jc w:val="center"/>
              <w:rPr>
                <w:szCs w:val="24"/>
              </w:rPr>
            </w:pPr>
            <w:r w:rsidRPr="00EC3940">
              <w:rPr>
                <w:szCs w:val="24"/>
              </w:rPr>
              <w:t>.678</w:t>
            </w:r>
          </w:p>
        </w:tc>
      </w:tr>
      <w:tr w:rsidR="00EC3940" w:rsidRPr="00EC3940" w14:paraId="2926CF78" w14:textId="77777777" w:rsidTr="004455DC">
        <w:tc>
          <w:tcPr>
            <w:tcW w:w="855" w:type="pct"/>
            <w:vAlign w:val="center"/>
          </w:tcPr>
          <w:p w14:paraId="45204A8C" w14:textId="77777777" w:rsidR="00EC3940" w:rsidRPr="00EC3940" w:rsidRDefault="00EC3940" w:rsidP="00552B0F">
            <w:pPr>
              <w:ind w:firstLine="0"/>
              <w:rPr>
                <w:b/>
                <w:bCs/>
                <w:szCs w:val="24"/>
              </w:rPr>
            </w:pPr>
            <w:r w:rsidRPr="00EC3940">
              <w:rPr>
                <w:b/>
                <w:bCs/>
                <w:szCs w:val="24"/>
              </w:rPr>
              <w:t>CNC</w:t>
            </w:r>
          </w:p>
        </w:tc>
        <w:tc>
          <w:tcPr>
            <w:tcW w:w="337" w:type="pct"/>
            <w:vAlign w:val="center"/>
          </w:tcPr>
          <w:p w14:paraId="02D8A911" w14:textId="77777777" w:rsidR="00EC3940" w:rsidRPr="00EC3940" w:rsidRDefault="00EC3940" w:rsidP="00552B0F">
            <w:pPr>
              <w:ind w:firstLine="0"/>
              <w:jc w:val="center"/>
              <w:rPr>
                <w:szCs w:val="24"/>
              </w:rPr>
            </w:pPr>
            <w:r w:rsidRPr="00EC3940">
              <w:rPr>
                <w:szCs w:val="24"/>
              </w:rPr>
              <w:t>2.56</w:t>
            </w:r>
          </w:p>
        </w:tc>
        <w:tc>
          <w:tcPr>
            <w:tcW w:w="429" w:type="pct"/>
            <w:vAlign w:val="center"/>
          </w:tcPr>
          <w:p w14:paraId="4CDA9A3C" w14:textId="77777777" w:rsidR="00EC3940" w:rsidRPr="00EC3940" w:rsidRDefault="00EC3940" w:rsidP="00552B0F">
            <w:pPr>
              <w:ind w:firstLine="0"/>
              <w:jc w:val="center"/>
              <w:rPr>
                <w:szCs w:val="24"/>
              </w:rPr>
            </w:pPr>
            <w:r w:rsidRPr="00EC3940">
              <w:rPr>
                <w:szCs w:val="24"/>
              </w:rPr>
              <w:t>1.06</w:t>
            </w:r>
          </w:p>
        </w:tc>
        <w:tc>
          <w:tcPr>
            <w:tcW w:w="381" w:type="pct"/>
            <w:vAlign w:val="center"/>
          </w:tcPr>
          <w:p w14:paraId="795BDE51" w14:textId="77777777" w:rsidR="00EC3940" w:rsidRPr="00EC3940" w:rsidRDefault="00EC3940" w:rsidP="00552B0F">
            <w:pPr>
              <w:ind w:firstLine="0"/>
              <w:jc w:val="center"/>
              <w:rPr>
                <w:szCs w:val="24"/>
              </w:rPr>
            </w:pPr>
            <w:r w:rsidRPr="00EC3940">
              <w:rPr>
                <w:szCs w:val="24"/>
              </w:rPr>
              <w:t>2.55</w:t>
            </w:r>
          </w:p>
        </w:tc>
        <w:tc>
          <w:tcPr>
            <w:tcW w:w="427" w:type="pct"/>
            <w:vAlign w:val="center"/>
          </w:tcPr>
          <w:p w14:paraId="546CB732" w14:textId="77777777" w:rsidR="00EC3940" w:rsidRPr="00EC3940" w:rsidRDefault="00EC3940" w:rsidP="00552B0F">
            <w:pPr>
              <w:ind w:firstLine="0"/>
              <w:jc w:val="center"/>
              <w:rPr>
                <w:szCs w:val="24"/>
              </w:rPr>
            </w:pPr>
            <w:r w:rsidRPr="00EC3940">
              <w:rPr>
                <w:szCs w:val="24"/>
              </w:rPr>
              <w:t>1.38</w:t>
            </w:r>
          </w:p>
        </w:tc>
        <w:tc>
          <w:tcPr>
            <w:tcW w:w="430" w:type="pct"/>
            <w:vAlign w:val="center"/>
          </w:tcPr>
          <w:p w14:paraId="69BCD70C" w14:textId="77777777" w:rsidR="00EC3940" w:rsidRPr="00EC3940" w:rsidRDefault="00EC3940" w:rsidP="00552B0F">
            <w:pPr>
              <w:ind w:firstLine="0"/>
              <w:jc w:val="center"/>
              <w:rPr>
                <w:szCs w:val="24"/>
              </w:rPr>
            </w:pPr>
            <w:r w:rsidRPr="00EC3940">
              <w:rPr>
                <w:szCs w:val="24"/>
              </w:rPr>
              <w:t>2.41</w:t>
            </w:r>
          </w:p>
        </w:tc>
        <w:tc>
          <w:tcPr>
            <w:tcW w:w="428" w:type="pct"/>
            <w:vAlign w:val="center"/>
          </w:tcPr>
          <w:p w14:paraId="0C92D80E" w14:textId="77777777" w:rsidR="00EC3940" w:rsidRPr="00EC3940" w:rsidRDefault="00EC3940" w:rsidP="00552B0F">
            <w:pPr>
              <w:ind w:firstLine="0"/>
              <w:jc w:val="center"/>
              <w:rPr>
                <w:szCs w:val="24"/>
              </w:rPr>
            </w:pPr>
            <w:r w:rsidRPr="00EC3940">
              <w:rPr>
                <w:szCs w:val="24"/>
              </w:rPr>
              <w:t>1.21</w:t>
            </w:r>
          </w:p>
        </w:tc>
        <w:tc>
          <w:tcPr>
            <w:tcW w:w="337" w:type="pct"/>
            <w:vAlign w:val="center"/>
          </w:tcPr>
          <w:p w14:paraId="78774BC0" w14:textId="77777777" w:rsidR="00EC3940" w:rsidRPr="00EC3940" w:rsidRDefault="00EC3940" w:rsidP="00552B0F">
            <w:pPr>
              <w:ind w:firstLine="0"/>
              <w:jc w:val="center"/>
              <w:rPr>
                <w:szCs w:val="24"/>
              </w:rPr>
            </w:pPr>
            <w:r w:rsidRPr="00EC3940">
              <w:rPr>
                <w:szCs w:val="24"/>
              </w:rPr>
              <w:t>2.16</w:t>
            </w:r>
          </w:p>
        </w:tc>
        <w:tc>
          <w:tcPr>
            <w:tcW w:w="475" w:type="pct"/>
            <w:vAlign w:val="center"/>
          </w:tcPr>
          <w:p w14:paraId="13A20D92" w14:textId="77777777" w:rsidR="00EC3940" w:rsidRPr="00EC3940" w:rsidRDefault="00EC3940" w:rsidP="00552B0F">
            <w:pPr>
              <w:ind w:firstLine="0"/>
              <w:jc w:val="center"/>
              <w:rPr>
                <w:szCs w:val="24"/>
              </w:rPr>
            </w:pPr>
            <w:r w:rsidRPr="00EC3940">
              <w:rPr>
                <w:szCs w:val="24"/>
              </w:rPr>
              <w:t>1.01</w:t>
            </w:r>
          </w:p>
        </w:tc>
        <w:tc>
          <w:tcPr>
            <w:tcW w:w="509" w:type="pct"/>
            <w:vAlign w:val="center"/>
          </w:tcPr>
          <w:p w14:paraId="4AEF6797" w14:textId="77777777" w:rsidR="00EC3940" w:rsidRPr="00EC3940" w:rsidRDefault="00EC3940" w:rsidP="00552B0F">
            <w:pPr>
              <w:ind w:firstLine="0"/>
              <w:jc w:val="center"/>
              <w:rPr>
                <w:szCs w:val="24"/>
              </w:rPr>
            </w:pPr>
            <w:r w:rsidRPr="00EC3940">
              <w:rPr>
                <w:szCs w:val="24"/>
              </w:rPr>
              <w:t>.317</w:t>
            </w:r>
          </w:p>
        </w:tc>
        <w:tc>
          <w:tcPr>
            <w:tcW w:w="393" w:type="pct"/>
            <w:vAlign w:val="center"/>
          </w:tcPr>
          <w:p w14:paraId="5D65E59E" w14:textId="77777777" w:rsidR="00EC3940" w:rsidRPr="00EC3940" w:rsidRDefault="00EC3940" w:rsidP="00552B0F">
            <w:pPr>
              <w:ind w:firstLine="0"/>
              <w:jc w:val="center"/>
              <w:rPr>
                <w:szCs w:val="24"/>
              </w:rPr>
            </w:pPr>
            <w:r w:rsidRPr="00EC3940">
              <w:rPr>
                <w:szCs w:val="24"/>
              </w:rPr>
              <w:t>.813</w:t>
            </w:r>
          </w:p>
        </w:tc>
      </w:tr>
      <w:tr w:rsidR="00EC3940" w:rsidRPr="00EC3940" w14:paraId="4D52EC22" w14:textId="77777777" w:rsidTr="004455DC">
        <w:tc>
          <w:tcPr>
            <w:tcW w:w="855" w:type="pct"/>
            <w:vAlign w:val="center"/>
          </w:tcPr>
          <w:p w14:paraId="50F1E5BE" w14:textId="77777777" w:rsidR="00EC3940" w:rsidRPr="00EC3940" w:rsidRDefault="00EC3940" w:rsidP="00552B0F">
            <w:pPr>
              <w:ind w:firstLine="0"/>
              <w:rPr>
                <w:b/>
                <w:bCs/>
                <w:szCs w:val="24"/>
              </w:rPr>
            </w:pPr>
            <w:r w:rsidRPr="00EC3940">
              <w:rPr>
                <w:b/>
                <w:bCs/>
                <w:szCs w:val="24"/>
              </w:rPr>
              <w:t>EAIL</w:t>
            </w:r>
          </w:p>
        </w:tc>
        <w:tc>
          <w:tcPr>
            <w:tcW w:w="337" w:type="pct"/>
            <w:vAlign w:val="center"/>
          </w:tcPr>
          <w:p w14:paraId="6B0777DF" w14:textId="77777777" w:rsidR="00EC3940" w:rsidRPr="00EC3940" w:rsidRDefault="00EC3940" w:rsidP="00552B0F">
            <w:pPr>
              <w:ind w:firstLine="0"/>
              <w:jc w:val="center"/>
              <w:rPr>
                <w:szCs w:val="24"/>
              </w:rPr>
            </w:pPr>
            <w:r w:rsidRPr="00EC3940">
              <w:rPr>
                <w:szCs w:val="24"/>
              </w:rPr>
              <w:t>2.84</w:t>
            </w:r>
          </w:p>
        </w:tc>
        <w:tc>
          <w:tcPr>
            <w:tcW w:w="429" w:type="pct"/>
            <w:vAlign w:val="center"/>
          </w:tcPr>
          <w:p w14:paraId="188E9BA7" w14:textId="77777777" w:rsidR="00EC3940" w:rsidRPr="00EC3940" w:rsidRDefault="00EC3940" w:rsidP="00552B0F">
            <w:pPr>
              <w:ind w:firstLine="0"/>
              <w:jc w:val="center"/>
              <w:rPr>
                <w:szCs w:val="24"/>
              </w:rPr>
            </w:pPr>
            <w:r w:rsidRPr="00EC3940">
              <w:rPr>
                <w:szCs w:val="24"/>
              </w:rPr>
              <w:t>1.33</w:t>
            </w:r>
          </w:p>
        </w:tc>
        <w:tc>
          <w:tcPr>
            <w:tcW w:w="381" w:type="pct"/>
            <w:vAlign w:val="center"/>
          </w:tcPr>
          <w:p w14:paraId="31F6100A" w14:textId="77777777" w:rsidR="00EC3940" w:rsidRPr="00EC3940" w:rsidRDefault="00EC3940" w:rsidP="00552B0F">
            <w:pPr>
              <w:ind w:firstLine="0"/>
              <w:jc w:val="center"/>
              <w:rPr>
                <w:szCs w:val="24"/>
              </w:rPr>
            </w:pPr>
            <w:r w:rsidRPr="00EC3940">
              <w:rPr>
                <w:szCs w:val="24"/>
              </w:rPr>
              <w:t>3.01</w:t>
            </w:r>
          </w:p>
        </w:tc>
        <w:tc>
          <w:tcPr>
            <w:tcW w:w="427" w:type="pct"/>
            <w:vAlign w:val="center"/>
          </w:tcPr>
          <w:p w14:paraId="47D21637" w14:textId="77777777" w:rsidR="00EC3940" w:rsidRPr="00EC3940" w:rsidRDefault="00EC3940" w:rsidP="00552B0F">
            <w:pPr>
              <w:ind w:firstLine="0"/>
              <w:jc w:val="center"/>
              <w:rPr>
                <w:szCs w:val="24"/>
              </w:rPr>
            </w:pPr>
            <w:r w:rsidRPr="00EC3940">
              <w:rPr>
                <w:szCs w:val="24"/>
              </w:rPr>
              <w:t>1.55</w:t>
            </w:r>
          </w:p>
        </w:tc>
        <w:tc>
          <w:tcPr>
            <w:tcW w:w="430" w:type="pct"/>
            <w:vAlign w:val="center"/>
          </w:tcPr>
          <w:p w14:paraId="61AB19DD" w14:textId="77777777" w:rsidR="00EC3940" w:rsidRPr="00EC3940" w:rsidRDefault="00EC3940" w:rsidP="00552B0F">
            <w:pPr>
              <w:ind w:firstLine="0"/>
              <w:jc w:val="center"/>
              <w:rPr>
                <w:szCs w:val="24"/>
              </w:rPr>
            </w:pPr>
            <w:r w:rsidRPr="00EC3940">
              <w:rPr>
                <w:szCs w:val="24"/>
              </w:rPr>
              <w:t>2.95</w:t>
            </w:r>
          </w:p>
        </w:tc>
        <w:tc>
          <w:tcPr>
            <w:tcW w:w="428" w:type="pct"/>
            <w:vAlign w:val="center"/>
          </w:tcPr>
          <w:p w14:paraId="7C0C23F9" w14:textId="77777777" w:rsidR="00EC3940" w:rsidRPr="00EC3940" w:rsidRDefault="00EC3940" w:rsidP="00552B0F">
            <w:pPr>
              <w:ind w:firstLine="0"/>
              <w:jc w:val="center"/>
              <w:rPr>
                <w:szCs w:val="24"/>
              </w:rPr>
            </w:pPr>
            <w:r w:rsidRPr="00EC3940">
              <w:rPr>
                <w:szCs w:val="24"/>
              </w:rPr>
              <w:t>1.33</w:t>
            </w:r>
          </w:p>
        </w:tc>
        <w:tc>
          <w:tcPr>
            <w:tcW w:w="337" w:type="pct"/>
            <w:vAlign w:val="center"/>
          </w:tcPr>
          <w:p w14:paraId="78CD0ED9" w14:textId="77777777" w:rsidR="00EC3940" w:rsidRPr="00EC3940" w:rsidRDefault="00EC3940" w:rsidP="00552B0F">
            <w:pPr>
              <w:ind w:firstLine="0"/>
              <w:jc w:val="center"/>
              <w:rPr>
                <w:szCs w:val="24"/>
              </w:rPr>
            </w:pPr>
            <w:r w:rsidRPr="00EC3940">
              <w:rPr>
                <w:szCs w:val="24"/>
              </w:rPr>
              <w:t>2.65</w:t>
            </w:r>
          </w:p>
        </w:tc>
        <w:tc>
          <w:tcPr>
            <w:tcW w:w="475" w:type="pct"/>
            <w:vAlign w:val="center"/>
          </w:tcPr>
          <w:p w14:paraId="6DBFA3B9" w14:textId="77777777" w:rsidR="00EC3940" w:rsidRPr="00EC3940" w:rsidRDefault="00EC3940" w:rsidP="00552B0F">
            <w:pPr>
              <w:ind w:firstLine="0"/>
              <w:jc w:val="center"/>
              <w:rPr>
                <w:szCs w:val="24"/>
              </w:rPr>
            </w:pPr>
            <w:r w:rsidRPr="00EC3940">
              <w:rPr>
                <w:szCs w:val="24"/>
              </w:rPr>
              <w:t>1.30</w:t>
            </w:r>
          </w:p>
        </w:tc>
        <w:tc>
          <w:tcPr>
            <w:tcW w:w="509" w:type="pct"/>
            <w:vAlign w:val="center"/>
          </w:tcPr>
          <w:p w14:paraId="6BF8EB03" w14:textId="77777777" w:rsidR="00EC3940" w:rsidRPr="00EC3940" w:rsidRDefault="00EC3940" w:rsidP="00552B0F">
            <w:pPr>
              <w:ind w:firstLine="0"/>
              <w:jc w:val="center"/>
              <w:rPr>
                <w:szCs w:val="24"/>
              </w:rPr>
            </w:pPr>
            <w:r w:rsidRPr="00EC3940">
              <w:rPr>
                <w:szCs w:val="24"/>
              </w:rPr>
              <w:t>.207</w:t>
            </w:r>
          </w:p>
        </w:tc>
        <w:tc>
          <w:tcPr>
            <w:tcW w:w="393" w:type="pct"/>
            <w:vAlign w:val="center"/>
          </w:tcPr>
          <w:p w14:paraId="475CC734" w14:textId="77777777" w:rsidR="00EC3940" w:rsidRPr="00EC3940" w:rsidRDefault="00EC3940" w:rsidP="00552B0F">
            <w:pPr>
              <w:ind w:firstLine="0"/>
              <w:jc w:val="center"/>
              <w:rPr>
                <w:szCs w:val="24"/>
              </w:rPr>
            </w:pPr>
            <w:r w:rsidRPr="00EC3940">
              <w:rPr>
                <w:szCs w:val="24"/>
              </w:rPr>
              <w:t>.891</w:t>
            </w:r>
          </w:p>
        </w:tc>
      </w:tr>
      <w:tr w:rsidR="00EC3940" w:rsidRPr="00EC3940" w14:paraId="34C0622B" w14:textId="77777777" w:rsidTr="004455DC">
        <w:tc>
          <w:tcPr>
            <w:tcW w:w="855" w:type="pct"/>
            <w:vAlign w:val="center"/>
          </w:tcPr>
          <w:p w14:paraId="0139B0D1" w14:textId="77777777" w:rsidR="00EC3940" w:rsidRPr="00EC3940" w:rsidRDefault="00EC3940" w:rsidP="00552B0F">
            <w:pPr>
              <w:ind w:firstLine="0"/>
              <w:rPr>
                <w:b/>
                <w:bCs/>
                <w:szCs w:val="24"/>
              </w:rPr>
            </w:pPr>
            <w:r w:rsidRPr="00EC3940">
              <w:rPr>
                <w:b/>
                <w:bCs/>
                <w:szCs w:val="24"/>
              </w:rPr>
              <w:t>AILTER</w:t>
            </w:r>
          </w:p>
        </w:tc>
        <w:tc>
          <w:tcPr>
            <w:tcW w:w="337" w:type="pct"/>
            <w:vAlign w:val="center"/>
          </w:tcPr>
          <w:p w14:paraId="1D40FAF3" w14:textId="77777777" w:rsidR="00EC3940" w:rsidRPr="00EC3940" w:rsidRDefault="00EC3940" w:rsidP="00552B0F">
            <w:pPr>
              <w:ind w:firstLine="0"/>
              <w:jc w:val="center"/>
              <w:rPr>
                <w:szCs w:val="24"/>
              </w:rPr>
            </w:pPr>
            <w:r w:rsidRPr="00EC3940">
              <w:rPr>
                <w:szCs w:val="24"/>
              </w:rPr>
              <w:t>2.22</w:t>
            </w:r>
          </w:p>
        </w:tc>
        <w:tc>
          <w:tcPr>
            <w:tcW w:w="429" w:type="pct"/>
            <w:vAlign w:val="center"/>
          </w:tcPr>
          <w:p w14:paraId="60E7F885" w14:textId="77777777" w:rsidR="00EC3940" w:rsidRPr="00EC3940" w:rsidRDefault="00EC3940" w:rsidP="00552B0F">
            <w:pPr>
              <w:ind w:firstLine="0"/>
              <w:jc w:val="center"/>
              <w:rPr>
                <w:szCs w:val="24"/>
              </w:rPr>
            </w:pPr>
            <w:r w:rsidRPr="00EC3940">
              <w:rPr>
                <w:szCs w:val="24"/>
              </w:rPr>
              <w:t>0.93</w:t>
            </w:r>
          </w:p>
        </w:tc>
        <w:tc>
          <w:tcPr>
            <w:tcW w:w="381" w:type="pct"/>
            <w:vAlign w:val="center"/>
          </w:tcPr>
          <w:p w14:paraId="3E35ED28" w14:textId="77777777" w:rsidR="00EC3940" w:rsidRPr="00EC3940" w:rsidRDefault="00EC3940" w:rsidP="00552B0F">
            <w:pPr>
              <w:ind w:firstLine="0"/>
              <w:jc w:val="center"/>
              <w:rPr>
                <w:szCs w:val="24"/>
              </w:rPr>
            </w:pPr>
            <w:r w:rsidRPr="00EC3940">
              <w:rPr>
                <w:szCs w:val="24"/>
              </w:rPr>
              <w:t>2.49</w:t>
            </w:r>
          </w:p>
        </w:tc>
        <w:tc>
          <w:tcPr>
            <w:tcW w:w="427" w:type="pct"/>
            <w:vAlign w:val="center"/>
          </w:tcPr>
          <w:p w14:paraId="35D7E9CE" w14:textId="77777777" w:rsidR="00EC3940" w:rsidRPr="00EC3940" w:rsidRDefault="00EC3940" w:rsidP="00552B0F">
            <w:pPr>
              <w:ind w:firstLine="0"/>
              <w:jc w:val="center"/>
              <w:rPr>
                <w:szCs w:val="24"/>
              </w:rPr>
            </w:pPr>
            <w:r w:rsidRPr="00EC3940">
              <w:rPr>
                <w:szCs w:val="24"/>
              </w:rPr>
              <w:t>1.25</w:t>
            </w:r>
          </w:p>
        </w:tc>
        <w:tc>
          <w:tcPr>
            <w:tcW w:w="430" w:type="pct"/>
            <w:vAlign w:val="center"/>
          </w:tcPr>
          <w:p w14:paraId="3731483F" w14:textId="77777777" w:rsidR="00EC3940" w:rsidRPr="00EC3940" w:rsidRDefault="00EC3940" w:rsidP="00552B0F">
            <w:pPr>
              <w:ind w:firstLine="0"/>
              <w:jc w:val="center"/>
              <w:rPr>
                <w:szCs w:val="24"/>
              </w:rPr>
            </w:pPr>
            <w:r w:rsidRPr="00EC3940">
              <w:rPr>
                <w:szCs w:val="24"/>
              </w:rPr>
              <w:t>2.66</w:t>
            </w:r>
          </w:p>
        </w:tc>
        <w:tc>
          <w:tcPr>
            <w:tcW w:w="428" w:type="pct"/>
            <w:vAlign w:val="center"/>
          </w:tcPr>
          <w:p w14:paraId="78AD6C81" w14:textId="77777777" w:rsidR="00EC3940" w:rsidRPr="00EC3940" w:rsidRDefault="00EC3940" w:rsidP="00552B0F">
            <w:pPr>
              <w:ind w:firstLine="0"/>
              <w:jc w:val="center"/>
              <w:rPr>
                <w:szCs w:val="24"/>
              </w:rPr>
            </w:pPr>
            <w:r w:rsidRPr="00EC3940">
              <w:rPr>
                <w:szCs w:val="24"/>
              </w:rPr>
              <w:t>1.12</w:t>
            </w:r>
          </w:p>
        </w:tc>
        <w:tc>
          <w:tcPr>
            <w:tcW w:w="337" w:type="pct"/>
            <w:vAlign w:val="center"/>
          </w:tcPr>
          <w:p w14:paraId="302885FA" w14:textId="77777777" w:rsidR="00EC3940" w:rsidRPr="00EC3940" w:rsidRDefault="00EC3940" w:rsidP="00552B0F">
            <w:pPr>
              <w:ind w:firstLine="0"/>
              <w:jc w:val="center"/>
              <w:rPr>
                <w:szCs w:val="24"/>
              </w:rPr>
            </w:pPr>
            <w:r w:rsidRPr="00EC3940">
              <w:rPr>
                <w:szCs w:val="24"/>
              </w:rPr>
              <w:t>2.35</w:t>
            </w:r>
          </w:p>
        </w:tc>
        <w:tc>
          <w:tcPr>
            <w:tcW w:w="475" w:type="pct"/>
            <w:vAlign w:val="center"/>
          </w:tcPr>
          <w:p w14:paraId="1DA89E11" w14:textId="77777777" w:rsidR="00EC3940" w:rsidRPr="00EC3940" w:rsidRDefault="00EC3940" w:rsidP="00552B0F">
            <w:pPr>
              <w:ind w:firstLine="0"/>
              <w:jc w:val="center"/>
              <w:rPr>
                <w:szCs w:val="24"/>
              </w:rPr>
            </w:pPr>
            <w:r w:rsidRPr="00EC3940">
              <w:rPr>
                <w:szCs w:val="24"/>
              </w:rPr>
              <w:t>0.72</w:t>
            </w:r>
          </w:p>
        </w:tc>
        <w:tc>
          <w:tcPr>
            <w:tcW w:w="509" w:type="pct"/>
            <w:vAlign w:val="center"/>
          </w:tcPr>
          <w:p w14:paraId="68C4A846" w14:textId="77777777" w:rsidR="00EC3940" w:rsidRPr="00EC3940" w:rsidRDefault="00EC3940" w:rsidP="00552B0F">
            <w:pPr>
              <w:ind w:firstLine="0"/>
              <w:jc w:val="center"/>
              <w:rPr>
                <w:szCs w:val="24"/>
              </w:rPr>
            </w:pPr>
            <w:r w:rsidRPr="00EC3940">
              <w:rPr>
                <w:szCs w:val="24"/>
              </w:rPr>
              <w:t>.512</w:t>
            </w:r>
          </w:p>
        </w:tc>
        <w:tc>
          <w:tcPr>
            <w:tcW w:w="393" w:type="pct"/>
            <w:vAlign w:val="center"/>
          </w:tcPr>
          <w:p w14:paraId="5B7864D0" w14:textId="77777777" w:rsidR="00EC3940" w:rsidRPr="00EC3940" w:rsidRDefault="00EC3940" w:rsidP="00552B0F">
            <w:pPr>
              <w:ind w:firstLine="0"/>
              <w:jc w:val="center"/>
              <w:rPr>
                <w:szCs w:val="24"/>
              </w:rPr>
            </w:pPr>
            <w:r w:rsidRPr="00EC3940">
              <w:rPr>
                <w:szCs w:val="24"/>
              </w:rPr>
              <w:t>.675</w:t>
            </w:r>
          </w:p>
        </w:tc>
      </w:tr>
      <w:tr w:rsidR="00EC3940" w:rsidRPr="00EC3940" w14:paraId="7C3E3F8F" w14:textId="77777777" w:rsidTr="004455DC">
        <w:tc>
          <w:tcPr>
            <w:tcW w:w="855" w:type="pct"/>
            <w:vAlign w:val="center"/>
          </w:tcPr>
          <w:p w14:paraId="5382E6F5" w14:textId="77777777" w:rsidR="00EC3940" w:rsidRPr="00EC3940" w:rsidRDefault="00EC3940" w:rsidP="00552B0F">
            <w:pPr>
              <w:ind w:firstLine="0"/>
              <w:rPr>
                <w:b/>
                <w:bCs/>
                <w:szCs w:val="24"/>
              </w:rPr>
            </w:pPr>
            <w:r w:rsidRPr="00EC3940">
              <w:rPr>
                <w:b/>
                <w:bCs/>
                <w:szCs w:val="24"/>
              </w:rPr>
              <w:t>Ethical Con</w:t>
            </w:r>
          </w:p>
        </w:tc>
        <w:tc>
          <w:tcPr>
            <w:tcW w:w="337" w:type="pct"/>
            <w:vAlign w:val="center"/>
          </w:tcPr>
          <w:p w14:paraId="5FE32EF3" w14:textId="77777777" w:rsidR="00EC3940" w:rsidRPr="00EC3940" w:rsidRDefault="00EC3940" w:rsidP="00552B0F">
            <w:pPr>
              <w:ind w:firstLine="0"/>
              <w:jc w:val="center"/>
              <w:rPr>
                <w:szCs w:val="24"/>
              </w:rPr>
            </w:pPr>
            <w:r w:rsidRPr="00EC3940">
              <w:rPr>
                <w:szCs w:val="24"/>
              </w:rPr>
              <w:t>2.46</w:t>
            </w:r>
          </w:p>
        </w:tc>
        <w:tc>
          <w:tcPr>
            <w:tcW w:w="429" w:type="pct"/>
            <w:vAlign w:val="center"/>
          </w:tcPr>
          <w:p w14:paraId="298D1A56" w14:textId="77777777" w:rsidR="00EC3940" w:rsidRPr="00EC3940" w:rsidRDefault="00EC3940" w:rsidP="00552B0F">
            <w:pPr>
              <w:ind w:firstLine="0"/>
              <w:jc w:val="center"/>
              <w:rPr>
                <w:szCs w:val="24"/>
              </w:rPr>
            </w:pPr>
            <w:r w:rsidRPr="00EC3940">
              <w:rPr>
                <w:szCs w:val="24"/>
              </w:rPr>
              <w:t>0.93</w:t>
            </w:r>
          </w:p>
        </w:tc>
        <w:tc>
          <w:tcPr>
            <w:tcW w:w="381" w:type="pct"/>
            <w:vAlign w:val="center"/>
          </w:tcPr>
          <w:p w14:paraId="25382AF6" w14:textId="77777777" w:rsidR="00EC3940" w:rsidRPr="00EC3940" w:rsidRDefault="00EC3940" w:rsidP="00552B0F">
            <w:pPr>
              <w:ind w:firstLine="0"/>
              <w:jc w:val="center"/>
              <w:rPr>
                <w:szCs w:val="24"/>
              </w:rPr>
            </w:pPr>
            <w:r w:rsidRPr="00EC3940">
              <w:rPr>
                <w:szCs w:val="24"/>
              </w:rPr>
              <w:t>2.96</w:t>
            </w:r>
          </w:p>
        </w:tc>
        <w:tc>
          <w:tcPr>
            <w:tcW w:w="427" w:type="pct"/>
            <w:vAlign w:val="center"/>
          </w:tcPr>
          <w:p w14:paraId="76D4F169" w14:textId="77777777" w:rsidR="00EC3940" w:rsidRPr="00EC3940" w:rsidRDefault="00EC3940" w:rsidP="00552B0F">
            <w:pPr>
              <w:ind w:firstLine="0"/>
              <w:jc w:val="center"/>
              <w:rPr>
                <w:szCs w:val="24"/>
              </w:rPr>
            </w:pPr>
            <w:r w:rsidRPr="00EC3940">
              <w:rPr>
                <w:szCs w:val="24"/>
              </w:rPr>
              <w:t>1.29</w:t>
            </w:r>
          </w:p>
        </w:tc>
        <w:tc>
          <w:tcPr>
            <w:tcW w:w="430" w:type="pct"/>
            <w:vAlign w:val="center"/>
          </w:tcPr>
          <w:p w14:paraId="623E4560" w14:textId="77777777" w:rsidR="00EC3940" w:rsidRPr="00EC3940" w:rsidRDefault="00EC3940" w:rsidP="00552B0F">
            <w:pPr>
              <w:ind w:firstLine="0"/>
              <w:jc w:val="center"/>
              <w:rPr>
                <w:szCs w:val="24"/>
              </w:rPr>
            </w:pPr>
            <w:r w:rsidRPr="00EC3940">
              <w:rPr>
                <w:szCs w:val="24"/>
              </w:rPr>
              <w:t>2.79</w:t>
            </w:r>
          </w:p>
        </w:tc>
        <w:tc>
          <w:tcPr>
            <w:tcW w:w="428" w:type="pct"/>
            <w:vAlign w:val="center"/>
          </w:tcPr>
          <w:p w14:paraId="09F85403" w14:textId="77777777" w:rsidR="00EC3940" w:rsidRPr="00EC3940" w:rsidRDefault="00EC3940" w:rsidP="00552B0F">
            <w:pPr>
              <w:ind w:firstLine="0"/>
              <w:jc w:val="center"/>
              <w:rPr>
                <w:szCs w:val="24"/>
              </w:rPr>
            </w:pPr>
            <w:r w:rsidRPr="00EC3940">
              <w:rPr>
                <w:szCs w:val="24"/>
              </w:rPr>
              <w:t>1.20</w:t>
            </w:r>
          </w:p>
        </w:tc>
        <w:tc>
          <w:tcPr>
            <w:tcW w:w="337" w:type="pct"/>
            <w:vAlign w:val="center"/>
          </w:tcPr>
          <w:p w14:paraId="16BBAC4B" w14:textId="77777777" w:rsidR="00EC3940" w:rsidRPr="00EC3940" w:rsidRDefault="00EC3940" w:rsidP="00552B0F">
            <w:pPr>
              <w:ind w:firstLine="0"/>
              <w:jc w:val="center"/>
              <w:rPr>
                <w:szCs w:val="24"/>
              </w:rPr>
            </w:pPr>
            <w:r w:rsidRPr="00EC3940">
              <w:rPr>
                <w:szCs w:val="24"/>
              </w:rPr>
              <w:t>2.30</w:t>
            </w:r>
          </w:p>
        </w:tc>
        <w:tc>
          <w:tcPr>
            <w:tcW w:w="475" w:type="pct"/>
            <w:vAlign w:val="center"/>
          </w:tcPr>
          <w:p w14:paraId="38CD6B60" w14:textId="77777777" w:rsidR="00EC3940" w:rsidRPr="00EC3940" w:rsidRDefault="00EC3940" w:rsidP="00552B0F">
            <w:pPr>
              <w:ind w:firstLine="0"/>
              <w:jc w:val="center"/>
              <w:rPr>
                <w:szCs w:val="24"/>
              </w:rPr>
            </w:pPr>
            <w:r w:rsidRPr="00EC3940">
              <w:rPr>
                <w:szCs w:val="24"/>
              </w:rPr>
              <w:t>0.92</w:t>
            </w:r>
          </w:p>
        </w:tc>
        <w:tc>
          <w:tcPr>
            <w:tcW w:w="509" w:type="pct"/>
            <w:vAlign w:val="center"/>
          </w:tcPr>
          <w:p w14:paraId="3B9D0935" w14:textId="77777777" w:rsidR="00EC3940" w:rsidRPr="00EC3940" w:rsidRDefault="00EC3940" w:rsidP="00552B0F">
            <w:pPr>
              <w:ind w:firstLine="0"/>
              <w:jc w:val="center"/>
              <w:rPr>
                <w:szCs w:val="24"/>
              </w:rPr>
            </w:pPr>
            <w:r w:rsidRPr="00EC3940">
              <w:rPr>
                <w:szCs w:val="24"/>
              </w:rPr>
              <w:t>1.12</w:t>
            </w:r>
          </w:p>
        </w:tc>
        <w:tc>
          <w:tcPr>
            <w:tcW w:w="393" w:type="pct"/>
            <w:vAlign w:val="center"/>
          </w:tcPr>
          <w:p w14:paraId="12770D19" w14:textId="77777777" w:rsidR="00EC3940" w:rsidRPr="00EC3940" w:rsidRDefault="00EC3940" w:rsidP="00552B0F">
            <w:pPr>
              <w:ind w:firstLine="0"/>
              <w:jc w:val="center"/>
              <w:rPr>
                <w:szCs w:val="24"/>
              </w:rPr>
            </w:pPr>
            <w:r w:rsidRPr="00EC3940">
              <w:rPr>
                <w:szCs w:val="24"/>
              </w:rPr>
              <w:t>.343</w:t>
            </w:r>
          </w:p>
        </w:tc>
      </w:tr>
    </w:tbl>
    <w:p w14:paraId="7B195C16" w14:textId="77777777" w:rsidR="00EC3940" w:rsidRPr="00EC3940" w:rsidRDefault="00EC3940" w:rsidP="00EC3940">
      <w:pPr>
        <w:rPr>
          <w:szCs w:val="24"/>
        </w:rPr>
      </w:pPr>
      <w:r w:rsidRPr="00EC3940">
        <w:rPr>
          <w:i/>
          <w:szCs w:val="24"/>
        </w:rPr>
        <w:t>Note</w:t>
      </w:r>
      <w:r w:rsidRPr="00EC3940">
        <w:rPr>
          <w:szCs w:val="24"/>
        </w:rPr>
        <w:t xml:space="preserve">. Value is significant </w:t>
      </w:r>
      <w:r w:rsidRPr="00EC3940">
        <w:rPr>
          <w:i/>
          <w:szCs w:val="24"/>
        </w:rPr>
        <w:t>p</w:t>
      </w:r>
      <w:r w:rsidRPr="00EC3940">
        <w:rPr>
          <w:szCs w:val="24"/>
        </w:rPr>
        <w:t xml:space="preserve">&lt;.05 </w:t>
      </w:r>
    </w:p>
    <w:p w14:paraId="16EEC409" w14:textId="77777777" w:rsidR="00EC3940" w:rsidRPr="00EC3940" w:rsidRDefault="00EC3940" w:rsidP="00EC3940">
      <w:pPr>
        <w:rPr>
          <w:szCs w:val="24"/>
        </w:rPr>
      </w:pPr>
      <w:r w:rsidRPr="00EC3940">
        <w:rPr>
          <w:szCs w:val="24"/>
        </w:rPr>
        <w:t xml:space="preserve">Next, there were four groups of experiences, and the results (Table 10) again indicate that there is no statistically significant difference across experience levels. However, a slight variation in the mean values across various experience-based groups is observed. </w:t>
      </w:r>
    </w:p>
    <w:p w14:paraId="60E3537A" w14:textId="4A089D86" w:rsidR="00EC3940" w:rsidRPr="00EC3940" w:rsidRDefault="00EC3940" w:rsidP="00552B0F">
      <w:pPr>
        <w:ind w:firstLine="0"/>
        <w:rPr>
          <w:b/>
          <w:bCs/>
          <w:szCs w:val="24"/>
        </w:rPr>
      </w:pPr>
      <w:bookmarkStart w:id="1" w:name="_Hlk188445385"/>
      <w:r w:rsidRPr="00EC3940">
        <w:rPr>
          <w:b/>
          <w:szCs w:val="24"/>
        </w:rPr>
        <w:t xml:space="preserve">Table </w:t>
      </w:r>
      <w:r w:rsidRPr="00EC3940">
        <w:rPr>
          <w:b/>
          <w:bCs/>
          <w:szCs w:val="24"/>
        </w:rPr>
        <w:t>10</w:t>
      </w:r>
    </w:p>
    <w:p w14:paraId="0C0650BB" w14:textId="77777777" w:rsidR="00EC3940" w:rsidRPr="00EC3940" w:rsidRDefault="00EC3940" w:rsidP="00552B0F">
      <w:pPr>
        <w:ind w:firstLine="0"/>
        <w:rPr>
          <w:bCs/>
          <w:i/>
          <w:szCs w:val="24"/>
        </w:rPr>
      </w:pPr>
      <w:r w:rsidRPr="00EC3940">
        <w:rPr>
          <w:i/>
          <w:iCs/>
          <w:szCs w:val="24"/>
        </w:rPr>
        <w:t>Anova Test for Experience</w:t>
      </w:r>
      <w:r w:rsidRPr="00EC3940">
        <w:rPr>
          <w:b/>
          <w:bCs/>
          <w:szCs w:val="24"/>
        </w:rPr>
        <w:t xml:space="preserve"> </w:t>
      </w:r>
      <w:r w:rsidRPr="00EC3940">
        <w:rPr>
          <w:i/>
          <w:iCs/>
          <w:szCs w:val="24"/>
        </w:rPr>
        <w:t>(N=96)</w:t>
      </w:r>
    </w:p>
    <w:tbl>
      <w:tblPr>
        <w:tblStyle w:val="TableGrid"/>
        <w:tblpPr w:leftFromText="180" w:rightFromText="180" w:vertAnchor="text" w:horzAnchor="margin" w:tblpX="108" w:tblpY="53"/>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0"/>
        <w:gridCol w:w="705"/>
        <w:gridCol w:w="898"/>
        <w:gridCol w:w="798"/>
        <w:gridCol w:w="894"/>
        <w:gridCol w:w="900"/>
        <w:gridCol w:w="896"/>
        <w:gridCol w:w="705"/>
        <w:gridCol w:w="994"/>
        <w:gridCol w:w="1066"/>
        <w:gridCol w:w="821"/>
      </w:tblGrid>
      <w:tr w:rsidR="00EC3940" w:rsidRPr="00EC3940" w14:paraId="6DD81712" w14:textId="77777777" w:rsidTr="004455DC">
        <w:tc>
          <w:tcPr>
            <w:tcW w:w="855" w:type="pct"/>
            <w:vAlign w:val="center"/>
          </w:tcPr>
          <w:p w14:paraId="6953CE81" w14:textId="77777777" w:rsidR="00EC3940" w:rsidRPr="00EC3940" w:rsidRDefault="00EC3940" w:rsidP="00552B0F">
            <w:pPr>
              <w:ind w:firstLine="0"/>
              <w:rPr>
                <w:b/>
                <w:bCs/>
                <w:szCs w:val="24"/>
              </w:rPr>
            </w:pPr>
            <w:r w:rsidRPr="00EC3940">
              <w:rPr>
                <w:b/>
                <w:bCs/>
                <w:szCs w:val="24"/>
              </w:rPr>
              <w:t>Variables</w:t>
            </w:r>
          </w:p>
        </w:tc>
        <w:tc>
          <w:tcPr>
            <w:tcW w:w="765" w:type="pct"/>
            <w:gridSpan w:val="2"/>
            <w:tcBorders>
              <w:top w:val="single" w:sz="4" w:space="0" w:color="auto"/>
              <w:bottom w:val="single" w:sz="4" w:space="0" w:color="auto"/>
            </w:tcBorders>
            <w:vAlign w:val="center"/>
          </w:tcPr>
          <w:p w14:paraId="4F260A06" w14:textId="77777777" w:rsidR="00EC3940" w:rsidRPr="00EC3940" w:rsidRDefault="00EC3940" w:rsidP="00552B0F">
            <w:pPr>
              <w:ind w:firstLine="0"/>
              <w:jc w:val="center"/>
              <w:rPr>
                <w:b/>
                <w:bCs/>
                <w:szCs w:val="24"/>
              </w:rPr>
            </w:pPr>
            <w:r w:rsidRPr="00EC3940">
              <w:rPr>
                <w:b/>
                <w:bCs/>
                <w:szCs w:val="24"/>
              </w:rPr>
              <w:t>0-5</w:t>
            </w:r>
          </w:p>
        </w:tc>
        <w:tc>
          <w:tcPr>
            <w:tcW w:w="808" w:type="pct"/>
            <w:gridSpan w:val="2"/>
            <w:tcBorders>
              <w:top w:val="single" w:sz="4" w:space="0" w:color="auto"/>
              <w:bottom w:val="single" w:sz="4" w:space="0" w:color="auto"/>
            </w:tcBorders>
            <w:vAlign w:val="center"/>
          </w:tcPr>
          <w:p w14:paraId="015B55E2" w14:textId="77777777" w:rsidR="00EC3940" w:rsidRPr="00EC3940" w:rsidRDefault="00EC3940" w:rsidP="00552B0F">
            <w:pPr>
              <w:ind w:firstLine="0"/>
              <w:jc w:val="center"/>
              <w:rPr>
                <w:b/>
                <w:bCs/>
                <w:szCs w:val="24"/>
              </w:rPr>
            </w:pPr>
            <w:r w:rsidRPr="00EC3940">
              <w:rPr>
                <w:b/>
                <w:bCs/>
                <w:szCs w:val="24"/>
              </w:rPr>
              <w:t>6-10</w:t>
            </w:r>
          </w:p>
        </w:tc>
        <w:tc>
          <w:tcPr>
            <w:tcW w:w="858" w:type="pct"/>
            <w:gridSpan w:val="2"/>
            <w:tcBorders>
              <w:top w:val="single" w:sz="4" w:space="0" w:color="auto"/>
              <w:bottom w:val="single" w:sz="4" w:space="0" w:color="auto"/>
            </w:tcBorders>
            <w:vAlign w:val="center"/>
          </w:tcPr>
          <w:p w14:paraId="27FA8071" w14:textId="77777777" w:rsidR="00EC3940" w:rsidRPr="00EC3940" w:rsidRDefault="00EC3940" w:rsidP="00552B0F">
            <w:pPr>
              <w:ind w:firstLine="0"/>
              <w:jc w:val="center"/>
              <w:rPr>
                <w:b/>
                <w:bCs/>
                <w:szCs w:val="24"/>
              </w:rPr>
            </w:pPr>
            <w:r w:rsidRPr="00EC3940">
              <w:rPr>
                <w:b/>
                <w:bCs/>
                <w:szCs w:val="24"/>
              </w:rPr>
              <w:t>11-15</w:t>
            </w:r>
          </w:p>
        </w:tc>
        <w:tc>
          <w:tcPr>
            <w:tcW w:w="812" w:type="pct"/>
            <w:gridSpan w:val="2"/>
            <w:tcBorders>
              <w:top w:val="single" w:sz="4" w:space="0" w:color="auto"/>
              <w:bottom w:val="single" w:sz="4" w:space="0" w:color="auto"/>
            </w:tcBorders>
            <w:vAlign w:val="center"/>
          </w:tcPr>
          <w:p w14:paraId="501E3183" w14:textId="77777777" w:rsidR="00EC3940" w:rsidRPr="00EC3940" w:rsidRDefault="00EC3940" w:rsidP="00552B0F">
            <w:pPr>
              <w:ind w:firstLine="0"/>
              <w:jc w:val="center"/>
              <w:rPr>
                <w:b/>
                <w:bCs/>
                <w:szCs w:val="24"/>
              </w:rPr>
            </w:pPr>
            <w:r w:rsidRPr="00EC3940">
              <w:rPr>
                <w:b/>
                <w:bCs/>
                <w:szCs w:val="24"/>
              </w:rPr>
              <w:t>15 &amp; above</w:t>
            </w:r>
          </w:p>
        </w:tc>
        <w:tc>
          <w:tcPr>
            <w:tcW w:w="509" w:type="pct"/>
            <w:tcBorders>
              <w:top w:val="single" w:sz="4" w:space="0" w:color="auto"/>
              <w:bottom w:val="single" w:sz="4" w:space="0" w:color="auto"/>
            </w:tcBorders>
            <w:vAlign w:val="center"/>
          </w:tcPr>
          <w:p w14:paraId="315E585A" w14:textId="77777777" w:rsidR="00EC3940" w:rsidRPr="00EC3940" w:rsidRDefault="00EC3940" w:rsidP="00552B0F">
            <w:pPr>
              <w:ind w:firstLine="0"/>
              <w:jc w:val="center"/>
              <w:rPr>
                <w:b/>
                <w:bCs/>
                <w:i/>
                <w:iCs/>
                <w:szCs w:val="24"/>
              </w:rPr>
            </w:pPr>
            <w:r w:rsidRPr="00EC3940">
              <w:rPr>
                <w:b/>
                <w:bCs/>
                <w:i/>
                <w:iCs/>
                <w:szCs w:val="24"/>
              </w:rPr>
              <w:t>t</w:t>
            </w:r>
          </w:p>
        </w:tc>
        <w:tc>
          <w:tcPr>
            <w:tcW w:w="393" w:type="pct"/>
            <w:tcBorders>
              <w:top w:val="single" w:sz="4" w:space="0" w:color="auto"/>
              <w:bottom w:val="single" w:sz="4" w:space="0" w:color="auto"/>
            </w:tcBorders>
            <w:vAlign w:val="center"/>
          </w:tcPr>
          <w:p w14:paraId="0B704A1E" w14:textId="77777777" w:rsidR="00EC3940" w:rsidRPr="00EC3940" w:rsidRDefault="00EC3940" w:rsidP="00552B0F">
            <w:pPr>
              <w:ind w:firstLine="0"/>
              <w:jc w:val="center"/>
              <w:rPr>
                <w:b/>
                <w:bCs/>
                <w:i/>
                <w:iCs/>
                <w:szCs w:val="24"/>
              </w:rPr>
            </w:pPr>
            <w:r w:rsidRPr="00EC3940">
              <w:rPr>
                <w:b/>
                <w:bCs/>
                <w:i/>
                <w:iCs/>
                <w:szCs w:val="24"/>
              </w:rPr>
              <w:t>p</w:t>
            </w:r>
          </w:p>
        </w:tc>
      </w:tr>
      <w:tr w:rsidR="00EC3940" w:rsidRPr="00EC3940" w14:paraId="04B1E585" w14:textId="77777777" w:rsidTr="004455DC">
        <w:tc>
          <w:tcPr>
            <w:tcW w:w="855" w:type="pct"/>
            <w:tcBorders>
              <w:bottom w:val="single" w:sz="4" w:space="0" w:color="auto"/>
            </w:tcBorders>
            <w:vAlign w:val="center"/>
          </w:tcPr>
          <w:p w14:paraId="15F9F3E5" w14:textId="77777777" w:rsidR="00EC3940" w:rsidRPr="00EC3940" w:rsidRDefault="00EC3940" w:rsidP="00552B0F">
            <w:pPr>
              <w:ind w:firstLine="0"/>
              <w:rPr>
                <w:szCs w:val="24"/>
              </w:rPr>
            </w:pPr>
          </w:p>
        </w:tc>
        <w:tc>
          <w:tcPr>
            <w:tcW w:w="337" w:type="pct"/>
            <w:tcBorders>
              <w:top w:val="single" w:sz="4" w:space="0" w:color="auto"/>
              <w:bottom w:val="single" w:sz="4" w:space="0" w:color="auto"/>
            </w:tcBorders>
            <w:vAlign w:val="center"/>
          </w:tcPr>
          <w:p w14:paraId="310E5077" w14:textId="77777777" w:rsidR="00EC3940" w:rsidRPr="00EC3940" w:rsidRDefault="00EC3940" w:rsidP="00552B0F">
            <w:pPr>
              <w:ind w:firstLine="0"/>
              <w:jc w:val="center"/>
              <w:rPr>
                <w:b/>
                <w:bCs/>
                <w:szCs w:val="24"/>
              </w:rPr>
            </w:pPr>
            <w:r w:rsidRPr="00EC3940">
              <w:rPr>
                <w:b/>
                <w:bCs/>
                <w:szCs w:val="24"/>
              </w:rPr>
              <w:t>M</w:t>
            </w:r>
          </w:p>
        </w:tc>
        <w:tc>
          <w:tcPr>
            <w:tcW w:w="429" w:type="pct"/>
            <w:tcBorders>
              <w:top w:val="single" w:sz="4" w:space="0" w:color="auto"/>
              <w:bottom w:val="single" w:sz="4" w:space="0" w:color="auto"/>
            </w:tcBorders>
            <w:vAlign w:val="center"/>
          </w:tcPr>
          <w:p w14:paraId="0D31A885" w14:textId="77777777" w:rsidR="00EC3940" w:rsidRPr="00EC3940" w:rsidRDefault="00EC3940" w:rsidP="00552B0F">
            <w:pPr>
              <w:ind w:firstLine="0"/>
              <w:jc w:val="center"/>
              <w:rPr>
                <w:b/>
                <w:bCs/>
                <w:szCs w:val="24"/>
              </w:rPr>
            </w:pPr>
            <w:r w:rsidRPr="00EC3940">
              <w:rPr>
                <w:b/>
                <w:bCs/>
                <w:szCs w:val="24"/>
              </w:rPr>
              <w:t>SD</w:t>
            </w:r>
          </w:p>
        </w:tc>
        <w:tc>
          <w:tcPr>
            <w:tcW w:w="381" w:type="pct"/>
            <w:tcBorders>
              <w:top w:val="single" w:sz="4" w:space="0" w:color="auto"/>
              <w:bottom w:val="single" w:sz="4" w:space="0" w:color="auto"/>
            </w:tcBorders>
            <w:vAlign w:val="center"/>
          </w:tcPr>
          <w:p w14:paraId="451AAE23" w14:textId="77777777" w:rsidR="00EC3940" w:rsidRPr="00EC3940" w:rsidRDefault="00EC3940" w:rsidP="00552B0F">
            <w:pPr>
              <w:ind w:firstLine="0"/>
              <w:jc w:val="center"/>
              <w:rPr>
                <w:b/>
                <w:bCs/>
                <w:szCs w:val="24"/>
              </w:rPr>
            </w:pPr>
            <w:r w:rsidRPr="00EC3940">
              <w:rPr>
                <w:b/>
                <w:bCs/>
                <w:szCs w:val="24"/>
              </w:rPr>
              <w:t>M</w:t>
            </w:r>
          </w:p>
        </w:tc>
        <w:tc>
          <w:tcPr>
            <w:tcW w:w="427" w:type="pct"/>
            <w:tcBorders>
              <w:top w:val="single" w:sz="4" w:space="0" w:color="auto"/>
              <w:bottom w:val="single" w:sz="4" w:space="0" w:color="auto"/>
            </w:tcBorders>
            <w:vAlign w:val="center"/>
          </w:tcPr>
          <w:p w14:paraId="2B975AEB" w14:textId="77777777" w:rsidR="00EC3940" w:rsidRPr="00EC3940" w:rsidRDefault="00EC3940" w:rsidP="00552B0F">
            <w:pPr>
              <w:ind w:firstLine="0"/>
              <w:jc w:val="center"/>
              <w:rPr>
                <w:b/>
                <w:bCs/>
                <w:szCs w:val="24"/>
              </w:rPr>
            </w:pPr>
            <w:r w:rsidRPr="00EC3940">
              <w:rPr>
                <w:b/>
                <w:bCs/>
                <w:szCs w:val="24"/>
              </w:rPr>
              <w:t>SD</w:t>
            </w:r>
          </w:p>
        </w:tc>
        <w:tc>
          <w:tcPr>
            <w:tcW w:w="430" w:type="pct"/>
            <w:tcBorders>
              <w:top w:val="single" w:sz="4" w:space="0" w:color="auto"/>
              <w:bottom w:val="single" w:sz="4" w:space="0" w:color="auto"/>
            </w:tcBorders>
            <w:vAlign w:val="center"/>
          </w:tcPr>
          <w:p w14:paraId="6887B9EB" w14:textId="77777777" w:rsidR="00EC3940" w:rsidRPr="00EC3940" w:rsidRDefault="00EC3940" w:rsidP="00552B0F">
            <w:pPr>
              <w:ind w:firstLine="0"/>
              <w:jc w:val="center"/>
              <w:rPr>
                <w:b/>
                <w:bCs/>
                <w:szCs w:val="24"/>
              </w:rPr>
            </w:pPr>
            <w:r w:rsidRPr="00EC3940">
              <w:rPr>
                <w:b/>
                <w:bCs/>
                <w:szCs w:val="24"/>
              </w:rPr>
              <w:t>M</w:t>
            </w:r>
          </w:p>
        </w:tc>
        <w:tc>
          <w:tcPr>
            <w:tcW w:w="428" w:type="pct"/>
            <w:tcBorders>
              <w:top w:val="single" w:sz="4" w:space="0" w:color="auto"/>
              <w:bottom w:val="single" w:sz="4" w:space="0" w:color="auto"/>
            </w:tcBorders>
            <w:vAlign w:val="center"/>
          </w:tcPr>
          <w:p w14:paraId="39F45053" w14:textId="77777777" w:rsidR="00EC3940" w:rsidRPr="00EC3940" w:rsidRDefault="00EC3940" w:rsidP="00552B0F">
            <w:pPr>
              <w:ind w:firstLine="0"/>
              <w:jc w:val="center"/>
              <w:rPr>
                <w:b/>
                <w:bCs/>
                <w:szCs w:val="24"/>
              </w:rPr>
            </w:pPr>
            <w:r w:rsidRPr="00EC3940">
              <w:rPr>
                <w:b/>
                <w:bCs/>
                <w:szCs w:val="24"/>
              </w:rPr>
              <w:t>SD</w:t>
            </w:r>
          </w:p>
        </w:tc>
        <w:tc>
          <w:tcPr>
            <w:tcW w:w="337" w:type="pct"/>
            <w:tcBorders>
              <w:top w:val="single" w:sz="4" w:space="0" w:color="auto"/>
              <w:bottom w:val="single" w:sz="4" w:space="0" w:color="auto"/>
            </w:tcBorders>
            <w:vAlign w:val="center"/>
          </w:tcPr>
          <w:p w14:paraId="6CBA65D4" w14:textId="77777777" w:rsidR="00EC3940" w:rsidRPr="00EC3940" w:rsidRDefault="00EC3940" w:rsidP="00552B0F">
            <w:pPr>
              <w:ind w:firstLine="0"/>
              <w:jc w:val="center"/>
              <w:rPr>
                <w:b/>
                <w:bCs/>
                <w:szCs w:val="24"/>
              </w:rPr>
            </w:pPr>
            <w:r w:rsidRPr="00EC3940">
              <w:rPr>
                <w:b/>
                <w:bCs/>
                <w:szCs w:val="24"/>
              </w:rPr>
              <w:t>M</w:t>
            </w:r>
          </w:p>
        </w:tc>
        <w:tc>
          <w:tcPr>
            <w:tcW w:w="475" w:type="pct"/>
            <w:tcBorders>
              <w:top w:val="single" w:sz="4" w:space="0" w:color="auto"/>
              <w:bottom w:val="single" w:sz="4" w:space="0" w:color="auto"/>
            </w:tcBorders>
            <w:vAlign w:val="center"/>
          </w:tcPr>
          <w:p w14:paraId="45E16283" w14:textId="77777777" w:rsidR="00EC3940" w:rsidRPr="00EC3940" w:rsidRDefault="00EC3940" w:rsidP="00552B0F">
            <w:pPr>
              <w:ind w:firstLine="0"/>
              <w:jc w:val="center"/>
              <w:rPr>
                <w:b/>
                <w:bCs/>
                <w:szCs w:val="24"/>
              </w:rPr>
            </w:pPr>
            <w:r w:rsidRPr="00EC3940">
              <w:rPr>
                <w:b/>
                <w:bCs/>
                <w:szCs w:val="24"/>
              </w:rPr>
              <w:t>SD</w:t>
            </w:r>
          </w:p>
        </w:tc>
        <w:tc>
          <w:tcPr>
            <w:tcW w:w="509" w:type="pct"/>
            <w:tcBorders>
              <w:top w:val="single" w:sz="4" w:space="0" w:color="auto"/>
              <w:bottom w:val="single" w:sz="4" w:space="0" w:color="auto"/>
            </w:tcBorders>
            <w:vAlign w:val="center"/>
          </w:tcPr>
          <w:p w14:paraId="728D1607" w14:textId="77777777" w:rsidR="00EC3940" w:rsidRPr="00EC3940" w:rsidRDefault="00EC3940" w:rsidP="00552B0F">
            <w:pPr>
              <w:ind w:firstLine="0"/>
              <w:jc w:val="center"/>
              <w:rPr>
                <w:b/>
                <w:bCs/>
                <w:szCs w:val="24"/>
              </w:rPr>
            </w:pPr>
          </w:p>
        </w:tc>
        <w:tc>
          <w:tcPr>
            <w:tcW w:w="393" w:type="pct"/>
            <w:tcBorders>
              <w:top w:val="single" w:sz="4" w:space="0" w:color="auto"/>
              <w:bottom w:val="single" w:sz="4" w:space="0" w:color="auto"/>
            </w:tcBorders>
            <w:vAlign w:val="center"/>
          </w:tcPr>
          <w:p w14:paraId="2992ED9A" w14:textId="77777777" w:rsidR="00EC3940" w:rsidRPr="00EC3940" w:rsidRDefault="00EC3940" w:rsidP="00552B0F">
            <w:pPr>
              <w:ind w:firstLine="0"/>
              <w:jc w:val="center"/>
              <w:rPr>
                <w:b/>
                <w:bCs/>
                <w:szCs w:val="24"/>
              </w:rPr>
            </w:pPr>
          </w:p>
        </w:tc>
      </w:tr>
      <w:tr w:rsidR="00EC3940" w:rsidRPr="00EC3940" w14:paraId="39631058" w14:textId="77777777" w:rsidTr="004455DC">
        <w:tc>
          <w:tcPr>
            <w:tcW w:w="855" w:type="pct"/>
            <w:tcBorders>
              <w:top w:val="single" w:sz="4" w:space="0" w:color="auto"/>
            </w:tcBorders>
            <w:vAlign w:val="center"/>
          </w:tcPr>
          <w:p w14:paraId="37BED81D" w14:textId="77777777" w:rsidR="00EC3940" w:rsidRPr="00EC3940" w:rsidRDefault="00EC3940" w:rsidP="00552B0F">
            <w:pPr>
              <w:ind w:firstLine="0"/>
              <w:rPr>
                <w:b/>
                <w:bCs/>
                <w:szCs w:val="24"/>
              </w:rPr>
            </w:pPr>
            <w:r w:rsidRPr="00EC3940">
              <w:rPr>
                <w:b/>
                <w:bCs/>
                <w:szCs w:val="24"/>
              </w:rPr>
              <w:t>CCC</w:t>
            </w:r>
          </w:p>
        </w:tc>
        <w:tc>
          <w:tcPr>
            <w:tcW w:w="337" w:type="pct"/>
            <w:tcBorders>
              <w:top w:val="single" w:sz="4" w:space="0" w:color="auto"/>
            </w:tcBorders>
            <w:vAlign w:val="center"/>
          </w:tcPr>
          <w:p w14:paraId="2F759E3D" w14:textId="77777777" w:rsidR="00EC3940" w:rsidRPr="00EC3940" w:rsidRDefault="00EC3940" w:rsidP="00552B0F">
            <w:pPr>
              <w:ind w:firstLine="0"/>
              <w:jc w:val="center"/>
              <w:rPr>
                <w:szCs w:val="24"/>
              </w:rPr>
            </w:pPr>
            <w:r w:rsidRPr="00EC3940">
              <w:rPr>
                <w:szCs w:val="24"/>
              </w:rPr>
              <w:t>2.48</w:t>
            </w:r>
          </w:p>
        </w:tc>
        <w:tc>
          <w:tcPr>
            <w:tcW w:w="429" w:type="pct"/>
            <w:tcBorders>
              <w:top w:val="single" w:sz="4" w:space="0" w:color="auto"/>
            </w:tcBorders>
            <w:vAlign w:val="center"/>
          </w:tcPr>
          <w:p w14:paraId="4E444B7F" w14:textId="77777777" w:rsidR="00EC3940" w:rsidRPr="00EC3940" w:rsidRDefault="00EC3940" w:rsidP="00552B0F">
            <w:pPr>
              <w:ind w:firstLine="0"/>
              <w:jc w:val="center"/>
              <w:rPr>
                <w:szCs w:val="24"/>
              </w:rPr>
            </w:pPr>
            <w:r w:rsidRPr="00EC3940">
              <w:rPr>
                <w:szCs w:val="24"/>
              </w:rPr>
              <w:t>1.22</w:t>
            </w:r>
          </w:p>
        </w:tc>
        <w:tc>
          <w:tcPr>
            <w:tcW w:w="381" w:type="pct"/>
            <w:tcBorders>
              <w:top w:val="single" w:sz="4" w:space="0" w:color="auto"/>
            </w:tcBorders>
            <w:vAlign w:val="center"/>
          </w:tcPr>
          <w:p w14:paraId="2D112FF6" w14:textId="77777777" w:rsidR="00EC3940" w:rsidRPr="00EC3940" w:rsidRDefault="00EC3940" w:rsidP="00552B0F">
            <w:pPr>
              <w:ind w:firstLine="0"/>
              <w:jc w:val="center"/>
              <w:rPr>
                <w:szCs w:val="24"/>
              </w:rPr>
            </w:pPr>
            <w:r w:rsidRPr="00EC3940">
              <w:rPr>
                <w:szCs w:val="24"/>
              </w:rPr>
              <w:t>2.85</w:t>
            </w:r>
          </w:p>
        </w:tc>
        <w:tc>
          <w:tcPr>
            <w:tcW w:w="427" w:type="pct"/>
            <w:tcBorders>
              <w:top w:val="single" w:sz="4" w:space="0" w:color="auto"/>
            </w:tcBorders>
            <w:vAlign w:val="center"/>
          </w:tcPr>
          <w:p w14:paraId="0769CEA1" w14:textId="77777777" w:rsidR="00EC3940" w:rsidRPr="00EC3940" w:rsidRDefault="00EC3940" w:rsidP="00552B0F">
            <w:pPr>
              <w:ind w:firstLine="0"/>
              <w:jc w:val="center"/>
              <w:rPr>
                <w:szCs w:val="24"/>
              </w:rPr>
            </w:pPr>
            <w:r w:rsidRPr="00EC3940">
              <w:rPr>
                <w:szCs w:val="24"/>
              </w:rPr>
              <w:t>1.13</w:t>
            </w:r>
          </w:p>
        </w:tc>
        <w:tc>
          <w:tcPr>
            <w:tcW w:w="430" w:type="pct"/>
            <w:tcBorders>
              <w:top w:val="single" w:sz="4" w:space="0" w:color="auto"/>
            </w:tcBorders>
            <w:vAlign w:val="center"/>
          </w:tcPr>
          <w:p w14:paraId="0128BD4D" w14:textId="77777777" w:rsidR="00EC3940" w:rsidRPr="00EC3940" w:rsidRDefault="00EC3940" w:rsidP="00552B0F">
            <w:pPr>
              <w:ind w:firstLine="0"/>
              <w:jc w:val="center"/>
              <w:rPr>
                <w:szCs w:val="24"/>
              </w:rPr>
            </w:pPr>
            <w:r w:rsidRPr="00EC3940">
              <w:rPr>
                <w:szCs w:val="24"/>
              </w:rPr>
              <w:t>2.56</w:t>
            </w:r>
          </w:p>
        </w:tc>
        <w:tc>
          <w:tcPr>
            <w:tcW w:w="428" w:type="pct"/>
            <w:tcBorders>
              <w:top w:val="single" w:sz="4" w:space="0" w:color="auto"/>
            </w:tcBorders>
            <w:vAlign w:val="center"/>
          </w:tcPr>
          <w:p w14:paraId="12F2D90A" w14:textId="77777777" w:rsidR="00EC3940" w:rsidRPr="00EC3940" w:rsidRDefault="00EC3940" w:rsidP="00552B0F">
            <w:pPr>
              <w:ind w:firstLine="0"/>
              <w:jc w:val="center"/>
              <w:rPr>
                <w:szCs w:val="24"/>
              </w:rPr>
            </w:pPr>
            <w:r w:rsidRPr="00EC3940">
              <w:rPr>
                <w:szCs w:val="24"/>
              </w:rPr>
              <w:t>1.55</w:t>
            </w:r>
          </w:p>
        </w:tc>
        <w:tc>
          <w:tcPr>
            <w:tcW w:w="337" w:type="pct"/>
            <w:tcBorders>
              <w:top w:val="single" w:sz="4" w:space="0" w:color="auto"/>
            </w:tcBorders>
            <w:vAlign w:val="center"/>
          </w:tcPr>
          <w:p w14:paraId="097D129A" w14:textId="77777777" w:rsidR="00EC3940" w:rsidRPr="00EC3940" w:rsidRDefault="00EC3940" w:rsidP="00552B0F">
            <w:pPr>
              <w:ind w:firstLine="0"/>
              <w:jc w:val="center"/>
              <w:rPr>
                <w:szCs w:val="24"/>
              </w:rPr>
            </w:pPr>
            <w:r w:rsidRPr="00EC3940">
              <w:rPr>
                <w:szCs w:val="24"/>
              </w:rPr>
              <w:t>2.79</w:t>
            </w:r>
          </w:p>
        </w:tc>
        <w:tc>
          <w:tcPr>
            <w:tcW w:w="475" w:type="pct"/>
            <w:tcBorders>
              <w:top w:val="single" w:sz="4" w:space="0" w:color="auto"/>
            </w:tcBorders>
            <w:vAlign w:val="center"/>
          </w:tcPr>
          <w:p w14:paraId="1E3F653E" w14:textId="77777777" w:rsidR="00EC3940" w:rsidRPr="00EC3940" w:rsidRDefault="00EC3940" w:rsidP="00552B0F">
            <w:pPr>
              <w:ind w:firstLine="0"/>
              <w:jc w:val="center"/>
              <w:rPr>
                <w:szCs w:val="24"/>
              </w:rPr>
            </w:pPr>
            <w:r w:rsidRPr="00EC3940">
              <w:rPr>
                <w:szCs w:val="24"/>
              </w:rPr>
              <w:t>1.45</w:t>
            </w:r>
          </w:p>
        </w:tc>
        <w:tc>
          <w:tcPr>
            <w:tcW w:w="509" w:type="pct"/>
            <w:tcBorders>
              <w:top w:val="single" w:sz="4" w:space="0" w:color="auto"/>
            </w:tcBorders>
            <w:vAlign w:val="center"/>
          </w:tcPr>
          <w:p w14:paraId="011BBBB4" w14:textId="77777777" w:rsidR="00EC3940" w:rsidRPr="00EC3940" w:rsidRDefault="00EC3940" w:rsidP="00552B0F">
            <w:pPr>
              <w:ind w:firstLine="0"/>
              <w:jc w:val="center"/>
              <w:rPr>
                <w:szCs w:val="24"/>
              </w:rPr>
            </w:pPr>
            <w:r w:rsidRPr="00EC3940">
              <w:rPr>
                <w:szCs w:val="24"/>
              </w:rPr>
              <w:t>.202</w:t>
            </w:r>
          </w:p>
        </w:tc>
        <w:tc>
          <w:tcPr>
            <w:tcW w:w="393" w:type="pct"/>
            <w:tcBorders>
              <w:top w:val="single" w:sz="4" w:space="0" w:color="auto"/>
            </w:tcBorders>
            <w:vAlign w:val="center"/>
          </w:tcPr>
          <w:p w14:paraId="1FFC9EC1" w14:textId="77777777" w:rsidR="00EC3940" w:rsidRPr="00EC3940" w:rsidRDefault="00EC3940" w:rsidP="00552B0F">
            <w:pPr>
              <w:ind w:firstLine="0"/>
              <w:jc w:val="center"/>
              <w:rPr>
                <w:szCs w:val="24"/>
              </w:rPr>
            </w:pPr>
            <w:r w:rsidRPr="00EC3940">
              <w:rPr>
                <w:szCs w:val="24"/>
              </w:rPr>
              <w:t>.895</w:t>
            </w:r>
          </w:p>
        </w:tc>
      </w:tr>
      <w:tr w:rsidR="00EC3940" w:rsidRPr="00EC3940" w14:paraId="2F719698" w14:textId="77777777" w:rsidTr="004455DC">
        <w:tc>
          <w:tcPr>
            <w:tcW w:w="855" w:type="pct"/>
            <w:vAlign w:val="center"/>
          </w:tcPr>
          <w:p w14:paraId="2876CC79" w14:textId="77777777" w:rsidR="00EC3940" w:rsidRPr="00EC3940" w:rsidRDefault="00EC3940" w:rsidP="00552B0F">
            <w:pPr>
              <w:ind w:firstLine="0"/>
              <w:rPr>
                <w:b/>
                <w:bCs/>
                <w:szCs w:val="24"/>
              </w:rPr>
            </w:pPr>
            <w:r w:rsidRPr="00EC3940">
              <w:rPr>
                <w:b/>
                <w:bCs/>
                <w:szCs w:val="24"/>
              </w:rPr>
              <w:t>CBC</w:t>
            </w:r>
          </w:p>
        </w:tc>
        <w:tc>
          <w:tcPr>
            <w:tcW w:w="337" w:type="pct"/>
            <w:vAlign w:val="center"/>
          </w:tcPr>
          <w:p w14:paraId="708F02E3" w14:textId="77777777" w:rsidR="00EC3940" w:rsidRPr="00EC3940" w:rsidRDefault="00EC3940" w:rsidP="00552B0F">
            <w:pPr>
              <w:ind w:firstLine="0"/>
              <w:jc w:val="center"/>
              <w:rPr>
                <w:szCs w:val="24"/>
              </w:rPr>
            </w:pPr>
            <w:r w:rsidRPr="00EC3940">
              <w:rPr>
                <w:szCs w:val="24"/>
              </w:rPr>
              <w:t>2.31</w:t>
            </w:r>
          </w:p>
        </w:tc>
        <w:tc>
          <w:tcPr>
            <w:tcW w:w="429" w:type="pct"/>
            <w:vAlign w:val="center"/>
          </w:tcPr>
          <w:p w14:paraId="396EC2DD" w14:textId="77777777" w:rsidR="00EC3940" w:rsidRPr="00EC3940" w:rsidRDefault="00EC3940" w:rsidP="00552B0F">
            <w:pPr>
              <w:ind w:firstLine="0"/>
              <w:jc w:val="center"/>
              <w:rPr>
                <w:szCs w:val="24"/>
              </w:rPr>
            </w:pPr>
            <w:r w:rsidRPr="00EC3940">
              <w:rPr>
                <w:szCs w:val="24"/>
              </w:rPr>
              <w:t>1.06</w:t>
            </w:r>
          </w:p>
        </w:tc>
        <w:tc>
          <w:tcPr>
            <w:tcW w:w="381" w:type="pct"/>
            <w:vAlign w:val="center"/>
          </w:tcPr>
          <w:p w14:paraId="693670A0" w14:textId="77777777" w:rsidR="00EC3940" w:rsidRPr="00EC3940" w:rsidRDefault="00EC3940" w:rsidP="00552B0F">
            <w:pPr>
              <w:ind w:firstLine="0"/>
              <w:jc w:val="center"/>
              <w:rPr>
                <w:szCs w:val="24"/>
              </w:rPr>
            </w:pPr>
            <w:r w:rsidRPr="00EC3940">
              <w:rPr>
                <w:szCs w:val="24"/>
              </w:rPr>
              <w:t>1.90</w:t>
            </w:r>
          </w:p>
        </w:tc>
        <w:tc>
          <w:tcPr>
            <w:tcW w:w="427" w:type="pct"/>
            <w:vAlign w:val="center"/>
          </w:tcPr>
          <w:p w14:paraId="688B89E2" w14:textId="77777777" w:rsidR="00EC3940" w:rsidRPr="00EC3940" w:rsidRDefault="00EC3940" w:rsidP="00552B0F">
            <w:pPr>
              <w:ind w:firstLine="0"/>
              <w:jc w:val="center"/>
              <w:rPr>
                <w:szCs w:val="24"/>
              </w:rPr>
            </w:pPr>
            <w:r w:rsidRPr="00EC3940">
              <w:rPr>
                <w:szCs w:val="24"/>
              </w:rPr>
              <w:t>0.88</w:t>
            </w:r>
          </w:p>
        </w:tc>
        <w:tc>
          <w:tcPr>
            <w:tcW w:w="430" w:type="pct"/>
            <w:vAlign w:val="center"/>
          </w:tcPr>
          <w:p w14:paraId="4C35822F" w14:textId="77777777" w:rsidR="00EC3940" w:rsidRPr="00EC3940" w:rsidRDefault="00EC3940" w:rsidP="00552B0F">
            <w:pPr>
              <w:ind w:firstLine="0"/>
              <w:jc w:val="center"/>
              <w:rPr>
                <w:szCs w:val="24"/>
              </w:rPr>
            </w:pPr>
            <w:r w:rsidRPr="00EC3940">
              <w:rPr>
                <w:szCs w:val="24"/>
              </w:rPr>
              <w:t>2.17</w:t>
            </w:r>
          </w:p>
        </w:tc>
        <w:tc>
          <w:tcPr>
            <w:tcW w:w="428" w:type="pct"/>
            <w:vAlign w:val="center"/>
          </w:tcPr>
          <w:p w14:paraId="3BD0322C" w14:textId="77777777" w:rsidR="00EC3940" w:rsidRPr="00EC3940" w:rsidRDefault="00EC3940" w:rsidP="00552B0F">
            <w:pPr>
              <w:ind w:firstLine="0"/>
              <w:jc w:val="center"/>
              <w:rPr>
                <w:szCs w:val="24"/>
              </w:rPr>
            </w:pPr>
            <w:r w:rsidRPr="00EC3940">
              <w:rPr>
                <w:szCs w:val="24"/>
              </w:rPr>
              <w:t>1.32</w:t>
            </w:r>
          </w:p>
        </w:tc>
        <w:tc>
          <w:tcPr>
            <w:tcW w:w="337" w:type="pct"/>
            <w:vAlign w:val="center"/>
          </w:tcPr>
          <w:p w14:paraId="3D218772" w14:textId="77777777" w:rsidR="00EC3940" w:rsidRPr="00EC3940" w:rsidRDefault="00EC3940" w:rsidP="00552B0F">
            <w:pPr>
              <w:ind w:firstLine="0"/>
              <w:jc w:val="center"/>
              <w:rPr>
                <w:szCs w:val="24"/>
              </w:rPr>
            </w:pPr>
            <w:r w:rsidRPr="00EC3940">
              <w:rPr>
                <w:szCs w:val="24"/>
              </w:rPr>
              <w:t>2.58</w:t>
            </w:r>
          </w:p>
        </w:tc>
        <w:tc>
          <w:tcPr>
            <w:tcW w:w="475" w:type="pct"/>
            <w:vAlign w:val="center"/>
          </w:tcPr>
          <w:p w14:paraId="4A55E280" w14:textId="77777777" w:rsidR="00EC3940" w:rsidRPr="00EC3940" w:rsidRDefault="00EC3940" w:rsidP="00552B0F">
            <w:pPr>
              <w:ind w:firstLine="0"/>
              <w:jc w:val="center"/>
              <w:rPr>
                <w:szCs w:val="24"/>
              </w:rPr>
            </w:pPr>
            <w:r w:rsidRPr="00EC3940">
              <w:rPr>
                <w:szCs w:val="24"/>
              </w:rPr>
              <w:t>1.17</w:t>
            </w:r>
          </w:p>
        </w:tc>
        <w:tc>
          <w:tcPr>
            <w:tcW w:w="509" w:type="pct"/>
            <w:vAlign w:val="center"/>
          </w:tcPr>
          <w:p w14:paraId="5BDF2A48" w14:textId="77777777" w:rsidR="00EC3940" w:rsidRPr="00EC3940" w:rsidRDefault="00EC3940" w:rsidP="00552B0F">
            <w:pPr>
              <w:ind w:firstLine="0"/>
              <w:jc w:val="center"/>
              <w:rPr>
                <w:szCs w:val="24"/>
              </w:rPr>
            </w:pPr>
            <w:r w:rsidRPr="00EC3940">
              <w:rPr>
                <w:szCs w:val="24"/>
              </w:rPr>
              <w:t>1.14</w:t>
            </w:r>
          </w:p>
        </w:tc>
        <w:tc>
          <w:tcPr>
            <w:tcW w:w="393" w:type="pct"/>
            <w:vAlign w:val="center"/>
          </w:tcPr>
          <w:p w14:paraId="1B65E792" w14:textId="77777777" w:rsidR="00EC3940" w:rsidRPr="00EC3940" w:rsidRDefault="00EC3940" w:rsidP="00552B0F">
            <w:pPr>
              <w:ind w:firstLine="0"/>
              <w:jc w:val="center"/>
              <w:rPr>
                <w:szCs w:val="24"/>
              </w:rPr>
            </w:pPr>
            <w:r w:rsidRPr="00EC3940">
              <w:rPr>
                <w:szCs w:val="24"/>
              </w:rPr>
              <w:t>.336</w:t>
            </w:r>
          </w:p>
        </w:tc>
      </w:tr>
      <w:tr w:rsidR="00EC3940" w:rsidRPr="00EC3940" w14:paraId="20D4FBF6" w14:textId="77777777" w:rsidTr="004455DC">
        <w:tc>
          <w:tcPr>
            <w:tcW w:w="855" w:type="pct"/>
            <w:vAlign w:val="center"/>
          </w:tcPr>
          <w:p w14:paraId="33AB14CB" w14:textId="77777777" w:rsidR="00EC3940" w:rsidRPr="00EC3940" w:rsidRDefault="00EC3940" w:rsidP="00552B0F">
            <w:pPr>
              <w:ind w:firstLine="0"/>
              <w:rPr>
                <w:b/>
                <w:bCs/>
                <w:szCs w:val="24"/>
              </w:rPr>
            </w:pPr>
            <w:r w:rsidRPr="00EC3940">
              <w:rPr>
                <w:b/>
                <w:bCs/>
                <w:szCs w:val="24"/>
              </w:rPr>
              <w:t>CNC</w:t>
            </w:r>
          </w:p>
        </w:tc>
        <w:tc>
          <w:tcPr>
            <w:tcW w:w="337" w:type="pct"/>
            <w:vAlign w:val="center"/>
          </w:tcPr>
          <w:p w14:paraId="454985D7" w14:textId="77777777" w:rsidR="00EC3940" w:rsidRPr="00EC3940" w:rsidRDefault="00EC3940" w:rsidP="00552B0F">
            <w:pPr>
              <w:ind w:firstLine="0"/>
              <w:jc w:val="center"/>
              <w:rPr>
                <w:szCs w:val="24"/>
              </w:rPr>
            </w:pPr>
            <w:r w:rsidRPr="00EC3940">
              <w:rPr>
                <w:szCs w:val="24"/>
              </w:rPr>
              <w:t>2.51</w:t>
            </w:r>
          </w:p>
        </w:tc>
        <w:tc>
          <w:tcPr>
            <w:tcW w:w="429" w:type="pct"/>
            <w:vAlign w:val="center"/>
          </w:tcPr>
          <w:p w14:paraId="30A057A2" w14:textId="77777777" w:rsidR="00EC3940" w:rsidRPr="00EC3940" w:rsidRDefault="00EC3940" w:rsidP="00552B0F">
            <w:pPr>
              <w:ind w:firstLine="0"/>
              <w:jc w:val="center"/>
              <w:rPr>
                <w:szCs w:val="24"/>
              </w:rPr>
            </w:pPr>
            <w:r w:rsidRPr="00EC3940">
              <w:rPr>
                <w:szCs w:val="24"/>
              </w:rPr>
              <w:t>1.01</w:t>
            </w:r>
          </w:p>
        </w:tc>
        <w:tc>
          <w:tcPr>
            <w:tcW w:w="381" w:type="pct"/>
            <w:vAlign w:val="center"/>
          </w:tcPr>
          <w:p w14:paraId="124EA31E" w14:textId="77777777" w:rsidR="00EC3940" w:rsidRPr="00EC3940" w:rsidRDefault="00EC3940" w:rsidP="00552B0F">
            <w:pPr>
              <w:ind w:firstLine="0"/>
              <w:jc w:val="center"/>
              <w:rPr>
                <w:szCs w:val="24"/>
              </w:rPr>
            </w:pPr>
            <w:r w:rsidRPr="00EC3940">
              <w:rPr>
                <w:szCs w:val="24"/>
              </w:rPr>
              <w:t>2.37</w:t>
            </w:r>
          </w:p>
        </w:tc>
        <w:tc>
          <w:tcPr>
            <w:tcW w:w="427" w:type="pct"/>
            <w:vAlign w:val="center"/>
          </w:tcPr>
          <w:p w14:paraId="6DD47164" w14:textId="77777777" w:rsidR="00EC3940" w:rsidRPr="00EC3940" w:rsidRDefault="00EC3940" w:rsidP="00552B0F">
            <w:pPr>
              <w:ind w:firstLine="0"/>
              <w:jc w:val="center"/>
              <w:rPr>
                <w:szCs w:val="24"/>
              </w:rPr>
            </w:pPr>
            <w:r w:rsidRPr="00EC3940">
              <w:rPr>
                <w:szCs w:val="24"/>
              </w:rPr>
              <w:t>1.16</w:t>
            </w:r>
          </w:p>
        </w:tc>
        <w:tc>
          <w:tcPr>
            <w:tcW w:w="430" w:type="pct"/>
            <w:vAlign w:val="center"/>
          </w:tcPr>
          <w:p w14:paraId="0A0EEBB6" w14:textId="77777777" w:rsidR="00EC3940" w:rsidRPr="00EC3940" w:rsidRDefault="00EC3940" w:rsidP="00552B0F">
            <w:pPr>
              <w:ind w:firstLine="0"/>
              <w:jc w:val="center"/>
              <w:rPr>
                <w:szCs w:val="24"/>
              </w:rPr>
            </w:pPr>
            <w:r w:rsidRPr="00EC3940">
              <w:rPr>
                <w:szCs w:val="24"/>
              </w:rPr>
              <w:t>2.17</w:t>
            </w:r>
          </w:p>
        </w:tc>
        <w:tc>
          <w:tcPr>
            <w:tcW w:w="428" w:type="pct"/>
            <w:vAlign w:val="center"/>
          </w:tcPr>
          <w:p w14:paraId="79756B9F" w14:textId="77777777" w:rsidR="00EC3940" w:rsidRPr="00EC3940" w:rsidRDefault="00EC3940" w:rsidP="00552B0F">
            <w:pPr>
              <w:ind w:firstLine="0"/>
              <w:jc w:val="center"/>
              <w:rPr>
                <w:szCs w:val="24"/>
              </w:rPr>
            </w:pPr>
            <w:r w:rsidRPr="00EC3940">
              <w:rPr>
                <w:szCs w:val="24"/>
              </w:rPr>
              <w:t>1.21</w:t>
            </w:r>
          </w:p>
        </w:tc>
        <w:tc>
          <w:tcPr>
            <w:tcW w:w="337" w:type="pct"/>
            <w:vAlign w:val="center"/>
          </w:tcPr>
          <w:p w14:paraId="28AEB00B" w14:textId="77777777" w:rsidR="00EC3940" w:rsidRPr="00EC3940" w:rsidRDefault="00EC3940" w:rsidP="00552B0F">
            <w:pPr>
              <w:ind w:firstLine="0"/>
              <w:jc w:val="center"/>
              <w:rPr>
                <w:szCs w:val="24"/>
              </w:rPr>
            </w:pPr>
            <w:r w:rsidRPr="00EC3940">
              <w:rPr>
                <w:szCs w:val="24"/>
              </w:rPr>
              <w:t>2.55</w:t>
            </w:r>
          </w:p>
        </w:tc>
        <w:tc>
          <w:tcPr>
            <w:tcW w:w="475" w:type="pct"/>
            <w:vAlign w:val="center"/>
          </w:tcPr>
          <w:p w14:paraId="50A46472" w14:textId="77777777" w:rsidR="00EC3940" w:rsidRPr="00EC3940" w:rsidRDefault="00EC3940" w:rsidP="00552B0F">
            <w:pPr>
              <w:ind w:firstLine="0"/>
              <w:jc w:val="center"/>
              <w:rPr>
                <w:szCs w:val="24"/>
              </w:rPr>
            </w:pPr>
            <w:r w:rsidRPr="00EC3940">
              <w:rPr>
                <w:szCs w:val="24"/>
              </w:rPr>
              <w:t>1.27</w:t>
            </w:r>
          </w:p>
        </w:tc>
        <w:tc>
          <w:tcPr>
            <w:tcW w:w="509" w:type="pct"/>
            <w:vAlign w:val="center"/>
          </w:tcPr>
          <w:p w14:paraId="4DAE4A12" w14:textId="77777777" w:rsidR="00EC3940" w:rsidRPr="00EC3940" w:rsidRDefault="00EC3940" w:rsidP="00552B0F">
            <w:pPr>
              <w:ind w:firstLine="0"/>
              <w:jc w:val="center"/>
              <w:rPr>
                <w:szCs w:val="24"/>
              </w:rPr>
            </w:pPr>
            <w:r w:rsidRPr="00EC3940">
              <w:rPr>
                <w:szCs w:val="24"/>
              </w:rPr>
              <w:t>.441</w:t>
            </w:r>
          </w:p>
        </w:tc>
        <w:tc>
          <w:tcPr>
            <w:tcW w:w="393" w:type="pct"/>
            <w:vAlign w:val="center"/>
          </w:tcPr>
          <w:p w14:paraId="325C7A85" w14:textId="77777777" w:rsidR="00EC3940" w:rsidRPr="00EC3940" w:rsidRDefault="00EC3940" w:rsidP="00552B0F">
            <w:pPr>
              <w:ind w:firstLine="0"/>
              <w:jc w:val="center"/>
              <w:rPr>
                <w:szCs w:val="24"/>
              </w:rPr>
            </w:pPr>
            <w:r w:rsidRPr="00EC3940">
              <w:rPr>
                <w:szCs w:val="24"/>
              </w:rPr>
              <w:t>.724</w:t>
            </w:r>
          </w:p>
        </w:tc>
      </w:tr>
      <w:tr w:rsidR="00EC3940" w:rsidRPr="00EC3940" w14:paraId="254FAA83" w14:textId="77777777" w:rsidTr="004455DC">
        <w:tc>
          <w:tcPr>
            <w:tcW w:w="855" w:type="pct"/>
            <w:vAlign w:val="center"/>
          </w:tcPr>
          <w:p w14:paraId="25D2D653" w14:textId="77777777" w:rsidR="00EC3940" w:rsidRPr="00EC3940" w:rsidRDefault="00EC3940" w:rsidP="00552B0F">
            <w:pPr>
              <w:ind w:firstLine="0"/>
              <w:rPr>
                <w:b/>
                <w:bCs/>
                <w:szCs w:val="24"/>
              </w:rPr>
            </w:pPr>
            <w:r w:rsidRPr="00EC3940">
              <w:rPr>
                <w:b/>
                <w:bCs/>
                <w:szCs w:val="24"/>
              </w:rPr>
              <w:t>EAIL</w:t>
            </w:r>
          </w:p>
        </w:tc>
        <w:tc>
          <w:tcPr>
            <w:tcW w:w="337" w:type="pct"/>
            <w:vAlign w:val="center"/>
          </w:tcPr>
          <w:p w14:paraId="2474EC58" w14:textId="77777777" w:rsidR="00EC3940" w:rsidRPr="00EC3940" w:rsidRDefault="00EC3940" w:rsidP="00552B0F">
            <w:pPr>
              <w:ind w:firstLine="0"/>
              <w:jc w:val="center"/>
              <w:rPr>
                <w:szCs w:val="24"/>
              </w:rPr>
            </w:pPr>
            <w:r w:rsidRPr="00EC3940">
              <w:rPr>
                <w:szCs w:val="24"/>
              </w:rPr>
              <w:t>3.14</w:t>
            </w:r>
          </w:p>
        </w:tc>
        <w:tc>
          <w:tcPr>
            <w:tcW w:w="429" w:type="pct"/>
            <w:vAlign w:val="center"/>
          </w:tcPr>
          <w:p w14:paraId="349BBCAB" w14:textId="77777777" w:rsidR="00EC3940" w:rsidRPr="00EC3940" w:rsidRDefault="00EC3940" w:rsidP="00552B0F">
            <w:pPr>
              <w:ind w:firstLine="0"/>
              <w:jc w:val="center"/>
              <w:rPr>
                <w:szCs w:val="24"/>
              </w:rPr>
            </w:pPr>
            <w:r w:rsidRPr="00EC3940">
              <w:rPr>
                <w:szCs w:val="24"/>
              </w:rPr>
              <w:t>0.93</w:t>
            </w:r>
          </w:p>
        </w:tc>
        <w:tc>
          <w:tcPr>
            <w:tcW w:w="381" w:type="pct"/>
            <w:vAlign w:val="center"/>
          </w:tcPr>
          <w:p w14:paraId="55A1B7A6" w14:textId="77777777" w:rsidR="00EC3940" w:rsidRPr="00EC3940" w:rsidRDefault="00EC3940" w:rsidP="00552B0F">
            <w:pPr>
              <w:ind w:firstLine="0"/>
              <w:jc w:val="center"/>
              <w:rPr>
                <w:szCs w:val="24"/>
              </w:rPr>
            </w:pPr>
            <w:r w:rsidRPr="00EC3940">
              <w:rPr>
                <w:szCs w:val="24"/>
              </w:rPr>
              <w:t>3.15</w:t>
            </w:r>
          </w:p>
        </w:tc>
        <w:tc>
          <w:tcPr>
            <w:tcW w:w="427" w:type="pct"/>
            <w:vAlign w:val="center"/>
          </w:tcPr>
          <w:p w14:paraId="380F38BE" w14:textId="77777777" w:rsidR="00EC3940" w:rsidRPr="00EC3940" w:rsidRDefault="00EC3940" w:rsidP="00552B0F">
            <w:pPr>
              <w:ind w:firstLine="0"/>
              <w:jc w:val="center"/>
              <w:rPr>
                <w:szCs w:val="24"/>
              </w:rPr>
            </w:pPr>
            <w:r w:rsidRPr="00EC3940">
              <w:rPr>
                <w:szCs w:val="24"/>
              </w:rPr>
              <w:t>2.02</w:t>
            </w:r>
          </w:p>
        </w:tc>
        <w:tc>
          <w:tcPr>
            <w:tcW w:w="430" w:type="pct"/>
            <w:vAlign w:val="center"/>
          </w:tcPr>
          <w:p w14:paraId="3B0097E8" w14:textId="77777777" w:rsidR="00EC3940" w:rsidRPr="00EC3940" w:rsidRDefault="00EC3940" w:rsidP="00552B0F">
            <w:pPr>
              <w:ind w:firstLine="0"/>
              <w:jc w:val="center"/>
              <w:rPr>
                <w:szCs w:val="24"/>
              </w:rPr>
            </w:pPr>
            <w:r w:rsidRPr="00EC3940">
              <w:rPr>
                <w:szCs w:val="24"/>
              </w:rPr>
              <w:t>2.47</w:t>
            </w:r>
          </w:p>
        </w:tc>
        <w:tc>
          <w:tcPr>
            <w:tcW w:w="428" w:type="pct"/>
            <w:vAlign w:val="center"/>
          </w:tcPr>
          <w:p w14:paraId="20D072AE" w14:textId="77777777" w:rsidR="00EC3940" w:rsidRPr="00EC3940" w:rsidRDefault="00EC3940" w:rsidP="00552B0F">
            <w:pPr>
              <w:ind w:firstLine="0"/>
              <w:jc w:val="center"/>
              <w:rPr>
                <w:szCs w:val="24"/>
              </w:rPr>
            </w:pPr>
            <w:r w:rsidRPr="00EC3940">
              <w:rPr>
                <w:szCs w:val="24"/>
              </w:rPr>
              <w:t>1.42</w:t>
            </w:r>
          </w:p>
        </w:tc>
        <w:tc>
          <w:tcPr>
            <w:tcW w:w="337" w:type="pct"/>
            <w:vAlign w:val="center"/>
          </w:tcPr>
          <w:p w14:paraId="77CC370D" w14:textId="77777777" w:rsidR="00EC3940" w:rsidRPr="00EC3940" w:rsidRDefault="00EC3940" w:rsidP="00552B0F">
            <w:pPr>
              <w:ind w:firstLine="0"/>
              <w:jc w:val="center"/>
              <w:rPr>
                <w:szCs w:val="24"/>
              </w:rPr>
            </w:pPr>
            <w:r w:rsidRPr="00EC3940">
              <w:rPr>
                <w:szCs w:val="24"/>
              </w:rPr>
              <w:t>3.00</w:t>
            </w:r>
          </w:p>
        </w:tc>
        <w:tc>
          <w:tcPr>
            <w:tcW w:w="475" w:type="pct"/>
            <w:vAlign w:val="center"/>
          </w:tcPr>
          <w:p w14:paraId="7068F69D" w14:textId="77777777" w:rsidR="00EC3940" w:rsidRPr="00EC3940" w:rsidRDefault="00EC3940" w:rsidP="00552B0F">
            <w:pPr>
              <w:ind w:firstLine="0"/>
              <w:jc w:val="center"/>
              <w:rPr>
                <w:szCs w:val="24"/>
              </w:rPr>
            </w:pPr>
            <w:r w:rsidRPr="00EC3940">
              <w:rPr>
                <w:szCs w:val="24"/>
              </w:rPr>
              <w:t>1.33</w:t>
            </w:r>
          </w:p>
        </w:tc>
        <w:tc>
          <w:tcPr>
            <w:tcW w:w="509" w:type="pct"/>
            <w:vAlign w:val="center"/>
          </w:tcPr>
          <w:p w14:paraId="05C9DFD9" w14:textId="77777777" w:rsidR="00EC3940" w:rsidRPr="00EC3940" w:rsidRDefault="00EC3940" w:rsidP="00552B0F">
            <w:pPr>
              <w:ind w:firstLine="0"/>
              <w:jc w:val="center"/>
              <w:rPr>
                <w:szCs w:val="24"/>
              </w:rPr>
            </w:pPr>
            <w:r w:rsidRPr="00EC3940">
              <w:rPr>
                <w:szCs w:val="24"/>
              </w:rPr>
              <w:t>.797</w:t>
            </w:r>
          </w:p>
        </w:tc>
        <w:tc>
          <w:tcPr>
            <w:tcW w:w="393" w:type="pct"/>
            <w:vAlign w:val="center"/>
          </w:tcPr>
          <w:p w14:paraId="2C9D3038" w14:textId="77777777" w:rsidR="00EC3940" w:rsidRPr="00EC3940" w:rsidRDefault="00EC3940" w:rsidP="00552B0F">
            <w:pPr>
              <w:ind w:firstLine="0"/>
              <w:jc w:val="center"/>
              <w:rPr>
                <w:szCs w:val="24"/>
              </w:rPr>
            </w:pPr>
            <w:r w:rsidRPr="00EC3940">
              <w:rPr>
                <w:szCs w:val="24"/>
              </w:rPr>
              <w:t>.499</w:t>
            </w:r>
          </w:p>
        </w:tc>
      </w:tr>
      <w:tr w:rsidR="00EC3940" w:rsidRPr="00EC3940" w14:paraId="7B6922EE" w14:textId="77777777" w:rsidTr="004455DC">
        <w:tc>
          <w:tcPr>
            <w:tcW w:w="855" w:type="pct"/>
            <w:vAlign w:val="center"/>
          </w:tcPr>
          <w:p w14:paraId="7C4D3914" w14:textId="77777777" w:rsidR="00EC3940" w:rsidRPr="00EC3940" w:rsidRDefault="00EC3940" w:rsidP="00552B0F">
            <w:pPr>
              <w:ind w:firstLine="0"/>
              <w:rPr>
                <w:b/>
                <w:bCs/>
                <w:szCs w:val="24"/>
              </w:rPr>
            </w:pPr>
            <w:r w:rsidRPr="00EC3940">
              <w:rPr>
                <w:b/>
                <w:bCs/>
                <w:szCs w:val="24"/>
              </w:rPr>
              <w:t>AILTER</w:t>
            </w:r>
          </w:p>
        </w:tc>
        <w:tc>
          <w:tcPr>
            <w:tcW w:w="337" w:type="pct"/>
            <w:vAlign w:val="center"/>
          </w:tcPr>
          <w:p w14:paraId="3993BE22" w14:textId="77777777" w:rsidR="00EC3940" w:rsidRPr="00EC3940" w:rsidRDefault="00EC3940" w:rsidP="00552B0F">
            <w:pPr>
              <w:ind w:firstLine="0"/>
              <w:jc w:val="center"/>
              <w:rPr>
                <w:szCs w:val="24"/>
              </w:rPr>
            </w:pPr>
            <w:r w:rsidRPr="00EC3940">
              <w:rPr>
                <w:szCs w:val="24"/>
              </w:rPr>
              <w:t>2.51</w:t>
            </w:r>
          </w:p>
        </w:tc>
        <w:tc>
          <w:tcPr>
            <w:tcW w:w="429" w:type="pct"/>
            <w:vAlign w:val="center"/>
          </w:tcPr>
          <w:p w14:paraId="73F20094" w14:textId="77777777" w:rsidR="00EC3940" w:rsidRPr="00EC3940" w:rsidRDefault="00EC3940" w:rsidP="00552B0F">
            <w:pPr>
              <w:ind w:firstLine="0"/>
              <w:jc w:val="center"/>
              <w:rPr>
                <w:szCs w:val="24"/>
              </w:rPr>
            </w:pPr>
            <w:r w:rsidRPr="00EC3940">
              <w:rPr>
                <w:szCs w:val="24"/>
              </w:rPr>
              <w:t>0.82</w:t>
            </w:r>
          </w:p>
        </w:tc>
        <w:tc>
          <w:tcPr>
            <w:tcW w:w="381" w:type="pct"/>
            <w:vAlign w:val="center"/>
          </w:tcPr>
          <w:p w14:paraId="260D32FD" w14:textId="77777777" w:rsidR="00EC3940" w:rsidRPr="00EC3940" w:rsidRDefault="00EC3940" w:rsidP="00552B0F">
            <w:pPr>
              <w:ind w:firstLine="0"/>
              <w:jc w:val="center"/>
              <w:rPr>
                <w:szCs w:val="24"/>
              </w:rPr>
            </w:pPr>
            <w:r w:rsidRPr="00EC3940">
              <w:rPr>
                <w:szCs w:val="24"/>
              </w:rPr>
              <w:t>1.75</w:t>
            </w:r>
          </w:p>
        </w:tc>
        <w:tc>
          <w:tcPr>
            <w:tcW w:w="427" w:type="pct"/>
            <w:vAlign w:val="center"/>
          </w:tcPr>
          <w:p w14:paraId="6369EC40" w14:textId="77777777" w:rsidR="00EC3940" w:rsidRPr="00EC3940" w:rsidRDefault="00EC3940" w:rsidP="00552B0F">
            <w:pPr>
              <w:ind w:firstLine="0"/>
              <w:jc w:val="center"/>
              <w:rPr>
                <w:szCs w:val="24"/>
              </w:rPr>
            </w:pPr>
            <w:r w:rsidRPr="00EC3940">
              <w:rPr>
                <w:szCs w:val="24"/>
              </w:rPr>
              <w:t>0.81</w:t>
            </w:r>
          </w:p>
        </w:tc>
        <w:tc>
          <w:tcPr>
            <w:tcW w:w="430" w:type="pct"/>
            <w:vAlign w:val="center"/>
          </w:tcPr>
          <w:p w14:paraId="71993301" w14:textId="77777777" w:rsidR="00EC3940" w:rsidRPr="00EC3940" w:rsidRDefault="00EC3940" w:rsidP="00552B0F">
            <w:pPr>
              <w:ind w:firstLine="0"/>
              <w:jc w:val="center"/>
              <w:rPr>
                <w:szCs w:val="24"/>
              </w:rPr>
            </w:pPr>
            <w:r w:rsidRPr="00EC3940">
              <w:rPr>
                <w:szCs w:val="24"/>
              </w:rPr>
              <w:t>2.38</w:t>
            </w:r>
          </w:p>
        </w:tc>
        <w:tc>
          <w:tcPr>
            <w:tcW w:w="428" w:type="pct"/>
            <w:vAlign w:val="center"/>
          </w:tcPr>
          <w:p w14:paraId="1D46B2D0" w14:textId="77777777" w:rsidR="00EC3940" w:rsidRPr="00EC3940" w:rsidRDefault="00EC3940" w:rsidP="00552B0F">
            <w:pPr>
              <w:ind w:firstLine="0"/>
              <w:jc w:val="center"/>
              <w:rPr>
                <w:szCs w:val="24"/>
              </w:rPr>
            </w:pPr>
            <w:r w:rsidRPr="00EC3940">
              <w:rPr>
                <w:szCs w:val="24"/>
              </w:rPr>
              <w:t>1.35</w:t>
            </w:r>
          </w:p>
        </w:tc>
        <w:tc>
          <w:tcPr>
            <w:tcW w:w="337" w:type="pct"/>
            <w:vAlign w:val="center"/>
          </w:tcPr>
          <w:p w14:paraId="3C469C5F" w14:textId="77777777" w:rsidR="00EC3940" w:rsidRPr="00EC3940" w:rsidRDefault="00EC3940" w:rsidP="00552B0F">
            <w:pPr>
              <w:ind w:firstLine="0"/>
              <w:jc w:val="center"/>
              <w:rPr>
                <w:szCs w:val="24"/>
              </w:rPr>
            </w:pPr>
            <w:r w:rsidRPr="00EC3940">
              <w:rPr>
                <w:szCs w:val="24"/>
              </w:rPr>
              <w:t>2.66</w:t>
            </w:r>
          </w:p>
        </w:tc>
        <w:tc>
          <w:tcPr>
            <w:tcW w:w="475" w:type="pct"/>
            <w:vAlign w:val="center"/>
          </w:tcPr>
          <w:p w14:paraId="7BE9B4EF" w14:textId="77777777" w:rsidR="00EC3940" w:rsidRPr="00EC3940" w:rsidRDefault="00EC3940" w:rsidP="00552B0F">
            <w:pPr>
              <w:ind w:firstLine="0"/>
              <w:jc w:val="center"/>
              <w:rPr>
                <w:szCs w:val="24"/>
              </w:rPr>
            </w:pPr>
            <w:r w:rsidRPr="00EC3940">
              <w:rPr>
                <w:szCs w:val="24"/>
              </w:rPr>
              <w:t>1.05</w:t>
            </w:r>
          </w:p>
        </w:tc>
        <w:tc>
          <w:tcPr>
            <w:tcW w:w="509" w:type="pct"/>
            <w:vAlign w:val="center"/>
          </w:tcPr>
          <w:p w14:paraId="4FCF3F84" w14:textId="77777777" w:rsidR="00EC3940" w:rsidRPr="00EC3940" w:rsidRDefault="00EC3940" w:rsidP="00552B0F">
            <w:pPr>
              <w:ind w:firstLine="0"/>
              <w:jc w:val="center"/>
              <w:rPr>
                <w:szCs w:val="24"/>
              </w:rPr>
            </w:pPr>
            <w:r w:rsidRPr="00EC3940">
              <w:rPr>
                <w:szCs w:val="24"/>
              </w:rPr>
              <w:t>1.71</w:t>
            </w:r>
          </w:p>
        </w:tc>
        <w:tc>
          <w:tcPr>
            <w:tcW w:w="393" w:type="pct"/>
            <w:vAlign w:val="center"/>
          </w:tcPr>
          <w:p w14:paraId="5CC48D2F" w14:textId="77777777" w:rsidR="00EC3940" w:rsidRPr="00EC3940" w:rsidRDefault="00EC3940" w:rsidP="00552B0F">
            <w:pPr>
              <w:ind w:firstLine="0"/>
              <w:jc w:val="center"/>
              <w:rPr>
                <w:szCs w:val="24"/>
              </w:rPr>
            </w:pPr>
            <w:r w:rsidRPr="00EC3940">
              <w:rPr>
                <w:szCs w:val="24"/>
              </w:rPr>
              <w:t>.171</w:t>
            </w:r>
          </w:p>
        </w:tc>
      </w:tr>
      <w:tr w:rsidR="00EC3940" w:rsidRPr="00EC3940" w14:paraId="0CF5DA42" w14:textId="77777777" w:rsidTr="004455DC">
        <w:tc>
          <w:tcPr>
            <w:tcW w:w="855" w:type="pct"/>
            <w:vAlign w:val="center"/>
          </w:tcPr>
          <w:p w14:paraId="0B6E0305" w14:textId="77777777" w:rsidR="00EC3940" w:rsidRPr="00EC3940" w:rsidRDefault="00EC3940" w:rsidP="00552B0F">
            <w:pPr>
              <w:ind w:firstLine="0"/>
              <w:rPr>
                <w:b/>
                <w:bCs/>
                <w:szCs w:val="24"/>
              </w:rPr>
            </w:pPr>
            <w:r w:rsidRPr="00EC3940">
              <w:rPr>
                <w:b/>
                <w:bCs/>
                <w:szCs w:val="24"/>
              </w:rPr>
              <w:t>Ethical Con</w:t>
            </w:r>
          </w:p>
        </w:tc>
        <w:tc>
          <w:tcPr>
            <w:tcW w:w="337" w:type="pct"/>
            <w:vAlign w:val="center"/>
          </w:tcPr>
          <w:p w14:paraId="1676825A" w14:textId="77777777" w:rsidR="00EC3940" w:rsidRPr="00EC3940" w:rsidRDefault="00EC3940" w:rsidP="00552B0F">
            <w:pPr>
              <w:ind w:firstLine="0"/>
              <w:jc w:val="center"/>
              <w:rPr>
                <w:szCs w:val="24"/>
              </w:rPr>
            </w:pPr>
            <w:r w:rsidRPr="00EC3940">
              <w:rPr>
                <w:szCs w:val="24"/>
              </w:rPr>
              <w:t>2.60</w:t>
            </w:r>
          </w:p>
        </w:tc>
        <w:tc>
          <w:tcPr>
            <w:tcW w:w="429" w:type="pct"/>
            <w:vAlign w:val="center"/>
          </w:tcPr>
          <w:p w14:paraId="5B737EA0" w14:textId="77777777" w:rsidR="00EC3940" w:rsidRPr="00EC3940" w:rsidRDefault="00EC3940" w:rsidP="00552B0F">
            <w:pPr>
              <w:ind w:firstLine="0"/>
              <w:jc w:val="center"/>
              <w:rPr>
                <w:szCs w:val="24"/>
              </w:rPr>
            </w:pPr>
            <w:r w:rsidRPr="00EC3940">
              <w:rPr>
                <w:szCs w:val="24"/>
              </w:rPr>
              <w:t>0.98</w:t>
            </w:r>
          </w:p>
        </w:tc>
        <w:tc>
          <w:tcPr>
            <w:tcW w:w="381" w:type="pct"/>
            <w:vAlign w:val="center"/>
          </w:tcPr>
          <w:p w14:paraId="78CDA859" w14:textId="77777777" w:rsidR="00EC3940" w:rsidRPr="00EC3940" w:rsidRDefault="00EC3940" w:rsidP="00552B0F">
            <w:pPr>
              <w:ind w:firstLine="0"/>
              <w:jc w:val="center"/>
              <w:rPr>
                <w:szCs w:val="24"/>
              </w:rPr>
            </w:pPr>
            <w:r w:rsidRPr="00EC3940">
              <w:rPr>
                <w:szCs w:val="24"/>
              </w:rPr>
              <w:t>3.05</w:t>
            </w:r>
          </w:p>
        </w:tc>
        <w:tc>
          <w:tcPr>
            <w:tcW w:w="427" w:type="pct"/>
            <w:vAlign w:val="center"/>
          </w:tcPr>
          <w:p w14:paraId="04C05193" w14:textId="77777777" w:rsidR="00EC3940" w:rsidRPr="00EC3940" w:rsidRDefault="00EC3940" w:rsidP="00552B0F">
            <w:pPr>
              <w:ind w:firstLine="0"/>
              <w:jc w:val="center"/>
              <w:rPr>
                <w:szCs w:val="24"/>
              </w:rPr>
            </w:pPr>
            <w:r w:rsidRPr="00EC3940">
              <w:rPr>
                <w:szCs w:val="24"/>
              </w:rPr>
              <w:t>0.86</w:t>
            </w:r>
          </w:p>
        </w:tc>
        <w:tc>
          <w:tcPr>
            <w:tcW w:w="430" w:type="pct"/>
            <w:vAlign w:val="center"/>
          </w:tcPr>
          <w:p w14:paraId="610635F7" w14:textId="77777777" w:rsidR="00EC3940" w:rsidRPr="00EC3940" w:rsidRDefault="00EC3940" w:rsidP="00552B0F">
            <w:pPr>
              <w:ind w:firstLine="0"/>
              <w:jc w:val="center"/>
              <w:rPr>
                <w:szCs w:val="24"/>
              </w:rPr>
            </w:pPr>
            <w:r w:rsidRPr="00EC3940">
              <w:rPr>
                <w:szCs w:val="24"/>
              </w:rPr>
              <w:t>2.52</w:t>
            </w:r>
          </w:p>
        </w:tc>
        <w:tc>
          <w:tcPr>
            <w:tcW w:w="428" w:type="pct"/>
            <w:vAlign w:val="center"/>
          </w:tcPr>
          <w:p w14:paraId="46511C19" w14:textId="77777777" w:rsidR="00EC3940" w:rsidRPr="00EC3940" w:rsidRDefault="00EC3940" w:rsidP="00552B0F">
            <w:pPr>
              <w:ind w:firstLine="0"/>
              <w:jc w:val="center"/>
              <w:rPr>
                <w:szCs w:val="24"/>
              </w:rPr>
            </w:pPr>
            <w:r w:rsidRPr="00EC3940">
              <w:rPr>
                <w:szCs w:val="24"/>
              </w:rPr>
              <w:t>1.32</w:t>
            </w:r>
          </w:p>
        </w:tc>
        <w:tc>
          <w:tcPr>
            <w:tcW w:w="337" w:type="pct"/>
            <w:vAlign w:val="center"/>
          </w:tcPr>
          <w:p w14:paraId="30AFBCFB" w14:textId="77777777" w:rsidR="00EC3940" w:rsidRPr="00EC3940" w:rsidRDefault="00EC3940" w:rsidP="00552B0F">
            <w:pPr>
              <w:ind w:firstLine="0"/>
              <w:jc w:val="center"/>
              <w:rPr>
                <w:szCs w:val="24"/>
              </w:rPr>
            </w:pPr>
            <w:r w:rsidRPr="00EC3940">
              <w:rPr>
                <w:szCs w:val="24"/>
              </w:rPr>
              <w:t>2.79</w:t>
            </w:r>
          </w:p>
        </w:tc>
        <w:tc>
          <w:tcPr>
            <w:tcW w:w="475" w:type="pct"/>
            <w:vAlign w:val="center"/>
          </w:tcPr>
          <w:p w14:paraId="60F1B11D" w14:textId="77777777" w:rsidR="00EC3940" w:rsidRPr="00EC3940" w:rsidRDefault="00EC3940" w:rsidP="00552B0F">
            <w:pPr>
              <w:ind w:firstLine="0"/>
              <w:jc w:val="center"/>
              <w:rPr>
                <w:szCs w:val="24"/>
              </w:rPr>
            </w:pPr>
            <w:r w:rsidRPr="00EC3940">
              <w:rPr>
                <w:szCs w:val="24"/>
              </w:rPr>
              <w:t>1.21</w:t>
            </w:r>
          </w:p>
        </w:tc>
        <w:tc>
          <w:tcPr>
            <w:tcW w:w="509" w:type="pct"/>
            <w:vAlign w:val="center"/>
          </w:tcPr>
          <w:p w14:paraId="33248DC3" w14:textId="77777777" w:rsidR="00EC3940" w:rsidRPr="00EC3940" w:rsidRDefault="00EC3940" w:rsidP="00552B0F">
            <w:pPr>
              <w:ind w:firstLine="0"/>
              <w:jc w:val="center"/>
              <w:rPr>
                <w:szCs w:val="24"/>
              </w:rPr>
            </w:pPr>
            <w:r w:rsidRPr="00EC3940">
              <w:rPr>
                <w:szCs w:val="24"/>
              </w:rPr>
              <w:t>.449</w:t>
            </w:r>
          </w:p>
        </w:tc>
        <w:tc>
          <w:tcPr>
            <w:tcW w:w="393" w:type="pct"/>
            <w:vAlign w:val="center"/>
          </w:tcPr>
          <w:p w14:paraId="1C5F3EB8" w14:textId="77777777" w:rsidR="00EC3940" w:rsidRPr="00EC3940" w:rsidRDefault="00EC3940" w:rsidP="00552B0F">
            <w:pPr>
              <w:ind w:firstLine="0"/>
              <w:jc w:val="center"/>
              <w:rPr>
                <w:szCs w:val="24"/>
              </w:rPr>
            </w:pPr>
            <w:r w:rsidRPr="00EC3940">
              <w:rPr>
                <w:szCs w:val="24"/>
              </w:rPr>
              <w:t>.719</w:t>
            </w:r>
          </w:p>
        </w:tc>
      </w:tr>
    </w:tbl>
    <w:p w14:paraId="4EC2DF68" w14:textId="77777777" w:rsidR="00EC3940" w:rsidRPr="00EC3940" w:rsidRDefault="00EC3940" w:rsidP="00EC3940">
      <w:pPr>
        <w:rPr>
          <w:szCs w:val="24"/>
        </w:rPr>
      </w:pPr>
      <w:r w:rsidRPr="00EC3940">
        <w:rPr>
          <w:i/>
          <w:szCs w:val="24"/>
        </w:rPr>
        <w:t>Note</w:t>
      </w:r>
      <w:r w:rsidRPr="00EC3940">
        <w:rPr>
          <w:szCs w:val="24"/>
        </w:rPr>
        <w:t xml:space="preserve">. Value is significant </w:t>
      </w:r>
      <w:r w:rsidRPr="00EC3940">
        <w:rPr>
          <w:i/>
          <w:szCs w:val="24"/>
        </w:rPr>
        <w:t>p</w:t>
      </w:r>
      <w:r w:rsidRPr="00EC3940">
        <w:rPr>
          <w:szCs w:val="24"/>
        </w:rPr>
        <w:t xml:space="preserve">&lt;.05 </w:t>
      </w:r>
      <w:bookmarkEnd w:id="1"/>
    </w:p>
    <w:p w14:paraId="250172EC" w14:textId="77777777" w:rsidR="00EC3940" w:rsidRPr="00EC3940" w:rsidRDefault="00EC3940" w:rsidP="00EC3940">
      <w:pPr>
        <w:rPr>
          <w:szCs w:val="24"/>
        </w:rPr>
      </w:pPr>
      <w:r w:rsidRPr="00EC3940">
        <w:rPr>
          <w:szCs w:val="24"/>
        </w:rPr>
        <w:t xml:space="preserve">Furthermore, the difference of perception based on different educational level was observed by using one-way Anova. The results in Table 11 also indicates that there is no statistically significant difference in the perception of professionals based on different educational levels. However, the mean value shows that </w:t>
      </w:r>
      <w:proofErr w:type="gramStart"/>
      <w:r w:rsidRPr="00EC3940">
        <w:rPr>
          <w:szCs w:val="24"/>
        </w:rPr>
        <w:t>Bachelor’s</w:t>
      </w:r>
      <w:proofErr w:type="gramEnd"/>
      <w:r w:rsidRPr="00EC3940">
        <w:rPr>
          <w:szCs w:val="24"/>
        </w:rPr>
        <w:t xml:space="preserve"> degree holders (M = 3.28, SD = 1.26) reported slightly higher ethical conduct perceptions compared to Master’s (M = 2.54, SD = 1.11) and PhD holders (M = 2.69, SD = 1.16), the result is not statistically significant. </w:t>
      </w:r>
    </w:p>
    <w:p w14:paraId="43A28EEB" w14:textId="77777777" w:rsidR="00EC3940" w:rsidRPr="00EC3940" w:rsidRDefault="00EC3940" w:rsidP="00552B0F">
      <w:pPr>
        <w:ind w:firstLine="0"/>
        <w:rPr>
          <w:b/>
          <w:bCs/>
          <w:szCs w:val="24"/>
        </w:rPr>
      </w:pPr>
      <w:r w:rsidRPr="00EC3940">
        <w:rPr>
          <w:b/>
          <w:szCs w:val="24"/>
        </w:rPr>
        <w:t xml:space="preserve">Table </w:t>
      </w:r>
      <w:r w:rsidRPr="00EC3940">
        <w:rPr>
          <w:b/>
          <w:bCs/>
          <w:szCs w:val="24"/>
        </w:rPr>
        <w:t>11</w:t>
      </w:r>
    </w:p>
    <w:p w14:paraId="4E519647" w14:textId="77777777" w:rsidR="00EC3940" w:rsidRPr="00EC3940" w:rsidRDefault="00EC3940" w:rsidP="00552B0F">
      <w:pPr>
        <w:ind w:firstLine="0"/>
        <w:rPr>
          <w:bCs/>
          <w:i/>
          <w:szCs w:val="24"/>
        </w:rPr>
      </w:pPr>
      <w:r w:rsidRPr="00EC3940">
        <w:rPr>
          <w:i/>
          <w:iCs/>
          <w:szCs w:val="24"/>
        </w:rPr>
        <w:t>ANOVA for Education Levels (N=96)</w:t>
      </w:r>
    </w:p>
    <w:tbl>
      <w:tblPr>
        <w:tblStyle w:val="TableGrid"/>
        <w:tblpPr w:leftFromText="180" w:rightFromText="180" w:vertAnchor="text" w:horzAnchor="margin" w:tblpXSpec="center" w:tblpY="53"/>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2"/>
        <w:gridCol w:w="850"/>
        <w:gridCol w:w="1072"/>
        <w:gridCol w:w="957"/>
        <w:gridCol w:w="1068"/>
        <w:gridCol w:w="1076"/>
        <w:gridCol w:w="1068"/>
        <w:gridCol w:w="1262"/>
        <w:gridCol w:w="982"/>
      </w:tblGrid>
      <w:tr w:rsidR="00EC3940" w:rsidRPr="00EC3940" w14:paraId="7665E636" w14:textId="77777777" w:rsidTr="004455DC">
        <w:tc>
          <w:tcPr>
            <w:tcW w:w="1019" w:type="pct"/>
            <w:vAlign w:val="center"/>
          </w:tcPr>
          <w:p w14:paraId="2AFEF185" w14:textId="77777777" w:rsidR="00EC3940" w:rsidRPr="00EC3940" w:rsidRDefault="00EC3940" w:rsidP="00552B0F">
            <w:pPr>
              <w:ind w:firstLine="0"/>
              <w:rPr>
                <w:b/>
                <w:bCs/>
                <w:szCs w:val="24"/>
              </w:rPr>
            </w:pPr>
            <w:r w:rsidRPr="00EC3940">
              <w:rPr>
                <w:b/>
                <w:bCs/>
                <w:szCs w:val="24"/>
              </w:rPr>
              <w:t>Variables</w:t>
            </w:r>
          </w:p>
        </w:tc>
        <w:tc>
          <w:tcPr>
            <w:tcW w:w="917" w:type="pct"/>
            <w:gridSpan w:val="2"/>
            <w:tcBorders>
              <w:bottom w:val="single" w:sz="4" w:space="0" w:color="auto"/>
            </w:tcBorders>
            <w:vAlign w:val="center"/>
          </w:tcPr>
          <w:p w14:paraId="118438FC" w14:textId="5ADBBE9F" w:rsidR="00EC3940" w:rsidRPr="00EC3940" w:rsidRDefault="00EC3940" w:rsidP="00552B0F">
            <w:pPr>
              <w:ind w:firstLine="0"/>
              <w:jc w:val="center"/>
              <w:rPr>
                <w:b/>
                <w:bCs/>
                <w:szCs w:val="24"/>
              </w:rPr>
            </w:pPr>
            <w:r w:rsidRPr="00EC3940">
              <w:rPr>
                <w:b/>
                <w:bCs/>
                <w:szCs w:val="24"/>
              </w:rPr>
              <w:t>Bachelor</w:t>
            </w:r>
          </w:p>
        </w:tc>
        <w:tc>
          <w:tcPr>
            <w:tcW w:w="966" w:type="pct"/>
            <w:gridSpan w:val="2"/>
            <w:tcBorders>
              <w:bottom w:val="single" w:sz="4" w:space="0" w:color="auto"/>
            </w:tcBorders>
            <w:vAlign w:val="center"/>
          </w:tcPr>
          <w:p w14:paraId="188AE1D5" w14:textId="3B2CBE8A" w:rsidR="00EC3940" w:rsidRPr="00EC3940" w:rsidRDefault="00EC3940" w:rsidP="00552B0F">
            <w:pPr>
              <w:ind w:firstLine="0"/>
              <w:jc w:val="center"/>
              <w:rPr>
                <w:b/>
                <w:bCs/>
                <w:szCs w:val="24"/>
              </w:rPr>
            </w:pPr>
            <w:r w:rsidRPr="00EC3940">
              <w:rPr>
                <w:b/>
                <w:bCs/>
                <w:szCs w:val="24"/>
              </w:rPr>
              <w:t>Master</w:t>
            </w:r>
          </w:p>
        </w:tc>
        <w:tc>
          <w:tcPr>
            <w:tcW w:w="1024" w:type="pct"/>
            <w:gridSpan w:val="2"/>
            <w:tcBorders>
              <w:bottom w:val="single" w:sz="4" w:space="0" w:color="auto"/>
            </w:tcBorders>
            <w:vAlign w:val="center"/>
          </w:tcPr>
          <w:p w14:paraId="23066A65" w14:textId="77777777" w:rsidR="00EC3940" w:rsidRPr="00EC3940" w:rsidRDefault="00EC3940" w:rsidP="00552B0F">
            <w:pPr>
              <w:ind w:firstLine="0"/>
              <w:jc w:val="center"/>
              <w:rPr>
                <w:b/>
                <w:bCs/>
                <w:szCs w:val="24"/>
              </w:rPr>
            </w:pPr>
            <w:r w:rsidRPr="00EC3940">
              <w:rPr>
                <w:b/>
                <w:bCs/>
                <w:szCs w:val="24"/>
              </w:rPr>
              <w:t>PhDs</w:t>
            </w:r>
          </w:p>
        </w:tc>
        <w:tc>
          <w:tcPr>
            <w:tcW w:w="603" w:type="pct"/>
            <w:tcBorders>
              <w:bottom w:val="single" w:sz="4" w:space="0" w:color="auto"/>
            </w:tcBorders>
            <w:vAlign w:val="center"/>
          </w:tcPr>
          <w:p w14:paraId="482C5924" w14:textId="77777777" w:rsidR="00EC3940" w:rsidRPr="00EC3940" w:rsidRDefault="00EC3940" w:rsidP="00552B0F">
            <w:pPr>
              <w:ind w:firstLine="0"/>
              <w:jc w:val="center"/>
              <w:rPr>
                <w:b/>
                <w:bCs/>
                <w:i/>
                <w:iCs/>
                <w:szCs w:val="24"/>
              </w:rPr>
            </w:pPr>
            <w:r w:rsidRPr="00EC3940">
              <w:rPr>
                <w:b/>
                <w:bCs/>
                <w:i/>
                <w:iCs/>
                <w:szCs w:val="24"/>
              </w:rPr>
              <w:t>t</w:t>
            </w:r>
          </w:p>
        </w:tc>
        <w:tc>
          <w:tcPr>
            <w:tcW w:w="470" w:type="pct"/>
            <w:tcBorders>
              <w:bottom w:val="single" w:sz="4" w:space="0" w:color="auto"/>
            </w:tcBorders>
            <w:vAlign w:val="center"/>
          </w:tcPr>
          <w:p w14:paraId="6864999C" w14:textId="77777777" w:rsidR="00EC3940" w:rsidRPr="00EC3940" w:rsidRDefault="00EC3940" w:rsidP="00552B0F">
            <w:pPr>
              <w:ind w:firstLine="0"/>
              <w:jc w:val="center"/>
              <w:rPr>
                <w:b/>
                <w:bCs/>
                <w:i/>
                <w:iCs/>
                <w:szCs w:val="24"/>
              </w:rPr>
            </w:pPr>
            <w:r w:rsidRPr="00EC3940">
              <w:rPr>
                <w:b/>
                <w:bCs/>
                <w:i/>
                <w:iCs/>
                <w:szCs w:val="24"/>
              </w:rPr>
              <w:t>p</w:t>
            </w:r>
          </w:p>
        </w:tc>
      </w:tr>
      <w:tr w:rsidR="00EC3940" w:rsidRPr="00EC3940" w14:paraId="61E5EE3F" w14:textId="77777777" w:rsidTr="004455DC">
        <w:tc>
          <w:tcPr>
            <w:tcW w:w="1019" w:type="pct"/>
            <w:tcBorders>
              <w:bottom w:val="single" w:sz="4" w:space="0" w:color="auto"/>
            </w:tcBorders>
            <w:vAlign w:val="center"/>
          </w:tcPr>
          <w:p w14:paraId="3E3D9F14" w14:textId="77777777" w:rsidR="00EC3940" w:rsidRPr="00EC3940" w:rsidRDefault="00EC3940" w:rsidP="00552B0F">
            <w:pPr>
              <w:ind w:firstLine="0"/>
              <w:rPr>
                <w:szCs w:val="24"/>
              </w:rPr>
            </w:pPr>
          </w:p>
        </w:tc>
        <w:tc>
          <w:tcPr>
            <w:tcW w:w="406" w:type="pct"/>
            <w:tcBorders>
              <w:top w:val="single" w:sz="4" w:space="0" w:color="auto"/>
              <w:bottom w:val="single" w:sz="4" w:space="0" w:color="auto"/>
            </w:tcBorders>
            <w:vAlign w:val="center"/>
          </w:tcPr>
          <w:p w14:paraId="5D0C86AC" w14:textId="77777777" w:rsidR="00EC3940" w:rsidRPr="00EC3940" w:rsidRDefault="00EC3940" w:rsidP="00552B0F">
            <w:pPr>
              <w:ind w:firstLine="0"/>
              <w:jc w:val="center"/>
              <w:rPr>
                <w:b/>
                <w:bCs/>
                <w:szCs w:val="24"/>
              </w:rPr>
            </w:pPr>
            <w:r w:rsidRPr="00EC3940">
              <w:rPr>
                <w:b/>
                <w:bCs/>
                <w:szCs w:val="24"/>
              </w:rPr>
              <w:t>M</w:t>
            </w:r>
          </w:p>
        </w:tc>
        <w:tc>
          <w:tcPr>
            <w:tcW w:w="512" w:type="pct"/>
            <w:tcBorders>
              <w:top w:val="single" w:sz="4" w:space="0" w:color="auto"/>
              <w:bottom w:val="single" w:sz="4" w:space="0" w:color="auto"/>
            </w:tcBorders>
            <w:vAlign w:val="center"/>
          </w:tcPr>
          <w:p w14:paraId="44976E78" w14:textId="77777777" w:rsidR="00EC3940" w:rsidRPr="00EC3940" w:rsidRDefault="00EC3940" w:rsidP="00552B0F">
            <w:pPr>
              <w:ind w:firstLine="0"/>
              <w:jc w:val="center"/>
              <w:rPr>
                <w:b/>
                <w:bCs/>
                <w:szCs w:val="24"/>
              </w:rPr>
            </w:pPr>
            <w:r w:rsidRPr="00EC3940">
              <w:rPr>
                <w:b/>
                <w:bCs/>
                <w:szCs w:val="24"/>
              </w:rPr>
              <w:t>SD</w:t>
            </w:r>
          </w:p>
        </w:tc>
        <w:tc>
          <w:tcPr>
            <w:tcW w:w="457" w:type="pct"/>
            <w:tcBorders>
              <w:top w:val="single" w:sz="4" w:space="0" w:color="auto"/>
              <w:bottom w:val="single" w:sz="4" w:space="0" w:color="auto"/>
            </w:tcBorders>
            <w:vAlign w:val="center"/>
          </w:tcPr>
          <w:p w14:paraId="0075C059" w14:textId="77777777" w:rsidR="00EC3940" w:rsidRPr="00EC3940" w:rsidRDefault="00EC3940" w:rsidP="00552B0F">
            <w:pPr>
              <w:ind w:firstLine="0"/>
              <w:jc w:val="center"/>
              <w:rPr>
                <w:b/>
                <w:bCs/>
                <w:szCs w:val="24"/>
              </w:rPr>
            </w:pPr>
            <w:r w:rsidRPr="00EC3940">
              <w:rPr>
                <w:b/>
                <w:bCs/>
                <w:szCs w:val="24"/>
              </w:rPr>
              <w:t>M</w:t>
            </w:r>
          </w:p>
        </w:tc>
        <w:tc>
          <w:tcPr>
            <w:tcW w:w="510" w:type="pct"/>
            <w:tcBorders>
              <w:top w:val="single" w:sz="4" w:space="0" w:color="auto"/>
              <w:bottom w:val="single" w:sz="4" w:space="0" w:color="auto"/>
            </w:tcBorders>
            <w:vAlign w:val="center"/>
          </w:tcPr>
          <w:p w14:paraId="4060C623" w14:textId="77777777" w:rsidR="00EC3940" w:rsidRPr="00EC3940" w:rsidRDefault="00EC3940" w:rsidP="00552B0F">
            <w:pPr>
              <w:ind w:firstLine="0"/>
              <w:jc w:val="center"/>
              <w:rPr>
                <w:b/>
                <w:bCs/>
                <w:szCs w:val="24"/>
              </w:rPr>
            </w:pPr>
            <w:r w:rsidRPr="00EC3940">
              <w:rPr>
                <w:b/>
                <w:bCs/>
                <w:szCs w:val="24"/>
              </w:rPr>
              <w:t>SD</w:t>
            </w:r>
          </w:p>
        </w:tc>
        <w:tc>
          <w:tcPr>
            <w:tcW w:w="514" w:type="pct"/>
            <w:tcBorders>
              <w:top w:val="single" w:sz="4" w:space="0" w:color="auto"/>
              <w:bottom w:val="single" w:sz="4" w:space="0" w:color="auto"/>
            </w:tcBorders>
            <w:vAlign w:val="center"/>
          </w:tcPr>
          <w:p w14:paraId="5B9E0235" w14:textId="77777777" w:rsidR="00EC3940" w:rsidRPr="00EC3940" w:rsidRDefault="00EC3940" w:rsidP="00552B0F">
            <w:pPr>
              <w:ind w:firstLine="0"/>
              <w:jc w:val="center"/>
              <w:rPr>
                <w:b/>
                <w:bCs/>
                <w:szCs w:val="24"/>
              </w:rPr>
            </w:pPr>
            <w:r w:rsidRPr="00EC3940">
              <w:rPr>
                <w:b/>
                <w:bCs/>
                <w:szCs w:val="24"/>
              </w:rPr>
              <w:t>M</w:t>
            </w:r>
          </w:p>
        </w:tc>
        <w:tc>
          <w:tcPr>
            <w:tcW w:w="510" w:type="pct"/>
            <w:tcBorders>
              <w:top w:val="single" w:sz="4" w:space="0" w:color="auto"/>
              <w:bottom w:val="single" w:sz="4" w:space="0" w:color="auto"/>
            </w:tcBorders>
            <w:vAlign w:val="center"/>
          </w:tcPr>
          <w:p w14:paraId="57C79A39" w14:textId="77777777" w:rsidR="00EC3940" w:rsidRPr="00EC3940" w:rsidRDefault="00EC3940" w:rsidP="00552B0F">
            <w:pPr>
              <w:ind w:firstLine="0"/>
              <w:jc w:val="center"/>
              <w:rPr>
                <w:b/>
                <w:bCs/>
                <w:szCs w:val="24"/>
              </w:rPr>
            </w:pPr>
            <w:r w:rsidRPr="00EC3940">
              <w:rPr>
                <w:b/>
                <w:bCs/>
                <w:szCs w:val="24"/>
              </w:rPr>
              <w:t>SD</w:t>
            </w:r>
          </w:p>
        </w:tc>
        <w:tc>
          <w:tcPr>
            <w:tcW w:w="603" w:type="pct"/>
            <w:tcBorders>
              <w:top w:val="single" w:sz="4" w:space="0" w:color="auto"/>
              <w:bottom w:val="single" w:sz="4" w:space="0" w:color="auto"/>
            </w:tcBorders>
            <w:vAlign w:val="center"/>
          </w:tcPr>
          <w:p w14:paraId="1F7456EC" w14:textId="77777777" w:rsidR="00EC3940" w:rsidRPr="00EC3940" w:rsidRDefault="00EC3940" w:rsidP="00552B0F">
            <w:pPr>
              <w:ind w:firstLine="0"/>
              <w:jc w:val="center"/>
              <w:rPr>
                <w:b/>
                <w:bCs/>
                <w:szCs w:val="24"/>
              </w:rPr>
            </w:pPr>
          </w:p>
        </w:tc>
        <w:tc>
          <w:tcPr>
            <w:tcW w:w="470" w:type="pct"/>
            <w:tcBorders>
              <w:top w:val="single" w:sz="4" w:space="0" w:color="auto"/>
              <w:bottom w:val="single" w:sz="4" w:space="0" w:color="auto"/>
            </w:tcBorders>
            <w:vAlign w:val="center"/>
          </w:tcPr>
          <w:p w14:paraId="4D3769E2" w14:textId="77777777" w:rsidR="00EC3940" w:rsidRPr="00EC3940" w:rsidRDefault="00EC3940" w:rsidP="00552B0F">
            <w:pPr>
              <w:ind w:firstLine="0"/>
              <w:jc w:val="center"/>
              <w:rPr>
                <w:b/>
                <w:bCs/>
                <w:szCs w:val="24"/>
              </w:rPr>
            </w:pPr>
          </w:p>
        </w:tc>
      </w:tr>
      <w:tr w:rsidR="00EC3940" w:rsidRPr="00EC3940" w14:paraId="08720D8A" w14:textId="77777777" w:rsidTr="004455DC">
        <w:tc>
          <w:tcPr>
            <w:tcW w:w="1019" w:type="pct"/>
            <w:tcBorders>
              <w:top w:val="single" w:sz="4" w:space="0" w:color="auto"/>
            </w:tcBorders>
            <w:vAlign w:val="center"/>
          </w:tcPr>
          <w:p w14:paraId="4CF1DD59" w14:textId="77777777" w:rsidR="00EC3940" w:rsidRPr="00EC3940" w:rsidRDefault="00EC3940" w:rsidP="00552B0F">
            <w:pPr>
              <w:ind w:firstLine="0"/>
              <w:rPr>
                <w:b/>
                <w:bCs/>
                <w:szCs w:val="24"/>
              </w:rPr>
            </w:pPr>
            <w:r w:rsidRPr="00EC3940">
              <w:rPr>
                <w:b/>
                <w:bCs/>
                <w:szCs w:val="24"/>
              </w:rPr>
              <w:t>CCC</w:t>
            </w:r>
          </w:p>
        </w:tc>
        <w:tc>
          <w:tcPr>
            <w:tcW w:w="406" w:type="pct"/>
            <w:tcBorders>
              <w:top w:val="single" w:sz="4" w:space="0" w:color="auto"/>
            </w:tcBorders>
            <w:vAlign w:val="center"/>
          </w:tcPr>
          <w:p w14:paraId="75C57FD6" w14:textId="77777777" w:rsidR="00EC3940" w:rsidRPr="00EC3940" w:rsidRDefault="00EC3940" w:rsidP="00552B0F">
            <w:pPr>
              <w:ind w:firstLine="0"/>
              <w:jc w:val="center"/>
              <w:rPr>
                <w:szCs w:val="24"/>
              </w:rPr>
            </w:pPr>
            <w:r w:rsidRPr="00EC3940">
              <w:rPr>
                <w:szCs w:val="24"/>
              </w:rPr>
              <w:t>2.93</w:t>
            </w:r>
          </w:p>
        </w:tc>
        <w:tc>
          <w:tcPr>
            <w:tcW w:w="512" w:type="pct"/>
            <w:tcBorders>
              <w:top w:val="single" w:sz="4" w:space="0" w:color="auto"/>
            </w:tcBorders>
            <w:vAlign w:val="center"/>
          </w:tcPr>
          <w:p w14:paraId="34C63326" w14:textId="77777777" w:rsidR="00EC3940" w:rsidRPr="00EC3940" w:rsidRDefault="00EC3940" w:rsidP="00552B0F">
            <w:pPr>
              <w:ind w:firstLine="0"/>
              <w:jc w:val="center"/>
              <w:rPr>
                <w:szCs w:val="24"/>
              </w:rPr>
            </w:pPr>
            <w:r w:rsidRPr="00EC3940">
              <w:rPr>
                <w:szCs w:val="24"/>
              </w:rPr>
              <w:t>1.58</w:t>
            </w:r>
          </w:p>
        </w:tc>
        <w:tc>
          <w:tcPr>
            <w:tcW w:w="457" w:type="pct"/>
            <w:tcBorders>
              <w:top w:val="single" w:sz="4" w:space="0" w:color="auto"/>
            </w:tcBorders>
            <w:vAlign w:val="center"/>
          </w:tcPr>
          <w:p w14:paraId="32A4FCC4" w14:textId="77777777" w:rsidR="00EC3940" w:rsidRPr="00EC3940" w:rsidRDefault="00EC3940" w:rsidP="00552B0F">
            <w:pPr>
              <w:ind w:firstLine="0"/>
              <w:jc w:val="center"/>
              <w:rPr>
                <w:szCs w:val="24"/>
              </w:rPr>
            </w:pPr>
            <w:r w:rsidRPr="00EC3940">
              <w:rPr>
                <w:szCs w:val="24"/>
              </w:rPr>
              <w:t>2.59</w:t>
            </w:r>
          </w:p>
        </w:tc>
        <w:tc>
          <w:tcPr>
            <w:tcW w:w="510" w:type="pct"/>
            <w:tcBorders>
              <w:top w:val="single" w:sz="4" w:space="0" w:color="auto"/>
            </w:tcBorders>
            <w:vAlign w:val="center"/>
          </w:tcPr>
          <w:p w14:paraId="7E81BB5F" w14:textId="77777777" w:rsidR="00EC3940" w:rsidRPr="00EC3940" w:rsidRDefault="00EC3940" w:rsidP="00552B0F">
            <w:pPr>
              <w:ind w:firstLine="0"/>
              <w:jc w:val="center"/>
              <w:rPr>
                <w:szCs w:val="24"/>
              </w:rPr>
            </w:pPr>
            <w:r w:rsidRPr="00EC3940">
              <w:rPr>
                <w:szCs w:val="24"/>
              </w:rPr>
              <w:t>1.28</w:t>
            </w:r>
          </w:p>
        </w:tc>
        <w:tc>
          <w:tcPr>
            <w:tcW w:w="514" w:type="pct"/>
            <w:tcBorders>
              <w:top w:val="single" w:sz="4" w:space="0" w:color="auto"/>
            </w:tcBorders>
            <w:vAlign w:val="center"/>
          </w:tcPr>
          <w:p w14:paraId="51FE395A" w14:textId="77777777" w:rsidR="00EC3940" w:rsidRPr="00EC3940" w:rsidRDefault="00EC3940" w:rsidP="00552B0F">
            <w:pPr>
              <w:ind w:firstLine="0"/>
              <w:jc w:val="center"/>
              <w:rPr>
                <w:szCs w:val="24"/>
              </w:rPr>
            </w:pPr>
            <w:r w:rsidRPr="00EC3940">
              <w:rPr>
                <w:szCs w:val="24"/>
              </w:rPr>
              <w:t>2.81</w:t>
            </w:r>
          </w:p>
        </w:tc>
        <w:tc>
          <w:tcPr>
            <w:tcW w:w="510" w:type="pct"/>
            <w:tcBorders>
              <w:top w:val="single" w:sz="4" w:space="0" w:color="auto"/>
            </w:tcBorders>
            <w:vAlign w:val="center"/>
          </w:tcPr>
          <w:p w14:paraId="20EB05B1" w14:textId="77777777" w:rsidR="00EC3940" w:rsidRPr="00EC3940" w:rsidRDefault="00EC3940" w:rsidP="00552B0F">
            <w:pPr>
              <w:ind w:firstLine="0"/>
              <w:jc w:val="center"/>
              <w:rPr>
                <w:szCs w:val="24"/>
              </w:rPr>
            </w:pPr>
            <w:r w:rsidRPr="00EC3940">
              <w:rPr>
                <w:szCs w:val="24"/>
              </w:rPr>
              <w:t>1.53</w:t>
            </w:r>
          </w:p>
        </w:tc>
        <w:tc>
          <w:tcPr>
            <w:tcW w:w="603" w:type="pct"/>
            <w:tcBorders>
              <w:top w:val="single" w:sz="4" w:space="0" w:color="auto"/>
            </w:tcBorders>
            <w:vAlign w:val="center"/>
          </w:tcPr>
          <w:p w14:paraId="73462287" w14:textId="77777777" w:rsidR="00EC3940" w:rsidRPr="00EC3940" w:rsidRDefault="00EC3940" w:rsidP="00552B0F">
            <w:pPr>
              <w:ind w:firstLine="0"/>
              <w:jc w:val="center"/>
              <w:rPr>
                <w:szCs w:val="24"/>
              </w:rPr>
            </w:pPr>
            <w:r w:rsidRPr="00EC3940">
              <w:rPr>
                <w:szCs w:val="24"/>
              </w:rPr>
              <w:t>.455</w:t>
            </w:r>
          </w:p>
        </w:tc>
        <w:tc>
          <w:tcPr>
            <w:tcW w:w="470" w:type="pct"/>
            <w:tcBorders>
              <w:top w:val="single" w:sz="4" w:space="0" w:color="auto"/>
            </w:tcBorders>
            <w:vAlign w:val="center"/>
          </w:tcPr>
          <w:p w14:paraId="64A77CF7" w14:textId="77777777" w:rsidR="00EC3940" w:rsidRPr="00EC3940" w:rsidRDefault="00EC3940" w:rsidP="00552B0F">
            <w:pPr>
              <w:ind w:firstLine="0"/>
              <w:jc w:val="center"/>
              <w:rPr>
                <w:szCs w:val="24"/>
              </w:rPr>
            </w:pPr>
            <w:r w:rsidRPr="00EC3940">
              <w:rPr>
                <w:szCs w:val="24"/>
              </w:rPr>
              <w:t>.636</w:t>
            </w:r>
          </w:p>
        </w:tc>
      </w:tr>
      <w:tr w:rsidR="00EC3940" w:rsidRPr="00EC3940" w14:paraId="0E4A3F69" w14:textId="77777777" w:rsidTr="004455DC">
        <w:tc>
          <w:tcPr>
            <w:tcW w:w="1019" w:type="pct"/>
            <w:vAlign w:val="center"/>
          </w:tcPr>
          <w:p w14:paraId="1A7E19A3" w14:textId="77777777" w:rsidR="00EC3940" w:rsidRPr="00EC3940" w:rsidRDefault="00EC3940" w:rsidP="00552B0F">
            <w:pPr>
              <w:ind w:firstLine="0"/>
              <w:rPr>
                <w:b/>
                <w:bCs/>
                <w:szCs w:val="24"/>
              </w:rPr>
            </w:pPr>
            <w:r w:rsidRPr="00EC3940">
              <w:rPr>
                <w:b/>
                <w:bCs/>
                <w:szCs w:val="24"/>
              </w:rPr>
              <w:t>CBC</w:t>
            </w:r>
          </w:p>
        </w:tc>
        <w:tc>
          <w:tcPr>
            <w:tcW w:w="406" w:type="pct"/>
            <w:vAlign w:val="center"/>
          </w:tcPr>
          <w:p w14:paraId="72AA4606" w14:textId="77777777" w:rsidR="00EC3940" w:rsidRPr="00EC3940" w:rsidRDefault="00EC3940" w:rsidP="00552B0F">
            <w:pPr>
              <w:ind w:firstLine="0"/>
              <w:jc w:val="center"/>
              <w:rPr>
                <w:szCs w:val="24"/>
              </w:rPr>
            </w:pPr>
            <w:r w:rsidRPr="00EC3940">
              <w:rPr>
                <w:szCs w:val="24"/>
              </w:rPr>
              <w:t>2.45</w:t>
            </w:r>
          </w:p>
        </w:tc>
        <w:tc>
          <w:tcPr>
            <w:tcW w:w="512" w:type="pct"/>
            <w:vAlign w:val="center"/>
          </w:tcPr>
          <w:p w14:paraId="094D3CC9" w14:textId="77777777" w:rsidR="00EC3940" w:rsidRPr="00EC3940" w:rsidRDefault="00EC3940" w:rsidP="00552B0F">
            <w:pPr>
              <w:ind w:firstLine="0"/>
              <w:jc w:val="center"/>
              <w:rPr>
                <w:szCs w:val="24"/>
              </w:rPr>
            </w:pPr>
            <w:r w:rsidRPr="00EC3940">
              <w:rPr>
                <w:szCs w:val="24"/>
              </w:rPr>
              <w:t>1.46</w:t>
            </w:r>
          </w:p>
        </w:tc>
        <w:tc>
          <w:tcPr>
            <w:tcW w:w="457" w:type="pct"/>
            <w:vAlign w:val="center"/>
          </w:tcPr>
          <w:p w14:paraId="73218E02" w14:textId="77777777" w:rsidR="00EC3940" w:rsidRPr="00EC3940" w:rsidRDefault="00EC3940" w:rsidP="00552B0F">
            <w:pPr>
              <w:ind w:firstLine="0"/>
              <w:jc w:val="center"/>
              <w:rPr>
                <w:szCs w:val="24"/>
              </w:rPr>
            </w:pPr>
            <w:r w:rsidRPr="00EC3940">
              <w:rPr>
                <w:szCs w:val="24"/>
              </w:rPr>
              <w:t>2.38</w:t>
            </w:r>
          </w:p>
        </w:tc>
        <w:tc>
          <w:tcPr>
            <w:tcW w:w="510" w:type="pct"/>
            <w:vAlign w:val="center"/>
          </w:tcPr>
          <w:p w14:paraId="6951DC42" w14:textId="77777777" w:rsidR="00EC3940" w:rsidRPr="00EC3940" w:rsidRDefault="00EC3940" w:rsidP="00552B0F">
            <w:pPr>
              <w:ind w:firstLine="0"/>
              <w:jc w:val="center"/>
              <w:rPr>
                <w:szCs w:val="24"/>
              </w:rPr>
            </w:pPr>
            <w:r w:rsidRPr="00EC3940">
              <w:rPr>
                <w:szCs w:val="24"/>
              </w:rPr>
              <w:t>1.06</w:t>
            </w:r>
          </w:p>
        </w:tc>
        <w:tc>
          <w:tcPr>
            <w:tcW w:w="514" w:type="pct"/>
            <w:vAlign w:val="center"/>
          </w:tcPr>
          <w:p w14:paraId="047BC1CC" w14:textId="77777777" w:rsidR="00EC3940" w:rsidRPr="00EC3940" w:rsidRDefault="00EC3940" w:rsidP="00552B0F">
            <w:pPr>
              <w:ind w:firstLine="0"/>
              <w:jc w:val="center"/>
              <w:rPr>
                <w:szCs w:val="24"/>
              </w:rPr>
            </w:pPr>
            <w:r w:rsidRPr="00EC3940">
              <w:rPr>
                <w:szCs w:val="24"/>
              </w:rPr>
              <w:t>2.42</w:t>
            </w:r>
          </w:p>
        </w:tc>
        <w:tc>
          <w:tcPr>
            <w:tcW w:w="510" w:type="pct"/>
            <w:vAlign w:val="center"/>
          </w:tcPr>
          <w:p w14:paraId="1AC65F37" w14:textId="77777777" w:rsidR="00EC3940" w:rsidRPr="00EC3940" w:rsidRDefault="00EC3940" w:rsidP="00552B0F">
            <w:pPr>
              <w:ind w:firstLine="0"/>
              <w:jc w:val="center"/>
              <w:rPr>
                <w:szCs w:val="24"/>
              </w:rPr>
            </w:pPr>
            <w:r w:rsidRPr="00EC3940">
              <w:rPr>
                <w:szCs w:val="24"/>
              </w:rPr>
              <w:t>1.19</w:t>
            </w:r>
          </w:p>
        </w:tc>
        <w:tc>
          <w:tcPr>
            <w:tcW w:w="603" w:type="pct"/>
            <w:vAlign w:val="center"/>
          </w:tcPr>
          <w:p w14:paraId="473F8BFC" w14:textId="77777777" w:rsidR="00EC3940" w:rsidRPr="00EC3940" w:rsidRDefault="00EC3940" w:rsidP="00552B0F">
            <w:pPr>
              <w:ind w:firstLine="0"/>
              <w:jc w:val="center"/>
              <w:rPr>
                <w:szCs w:val="24"/>
              </w:rPr>
            </w:pPr>
            <w:r w:rsidRPr="00EC3940">
              <w:rPr>
                <w:szCs w:val="24"/>
              </w:rPr>
              <w:t>.026</w:t>
            </w:r>
          </w:p>
        </w:tc>
        <w:tc>
          <w:tcPr>
            <w:tcW w:w="470" w:type="pct"/>
            <w:vAlign w:val="center"/>
          </w:tcPr>
          <w:p w14:paraId="6BEA1591" w14:textId="77777777" w:rsidR="00EC3940" w:rsidRPr="00EC3940" w:rsidRDefault="00EC3940" w:rsidP="00552B0F">
            <w:pPr>
              <w:ind w:firstLine="0"/>
              <w:jc w:val="center"/>
              <w:rPr>
                <w:szCs w:val="24"/>
              </w:rPr>
            </w:pPr>
            <w:r w:rsidRPr="00EC3940">
              <w:rPr>
                <w:szCs w:val="24"/>
              </w:rPr>
              <w:t>.974</w:t>
            </w:r>
          </w:p>
        </w:tc>
      </w:tr>
      <w:tr w:rsidR="00EC3940" w:rsidRPr="00EC3940" w14:paraId="26955245" w14:textId="77777777" w:rsidTr="004455DC">
        <w:tc>
          <w:tcPr>
            <w:tcW w:w="1019" w:type="pct"/>
            <w:vAlign w:val="center"/>
          </w:tcPr>
          <w:p w14:paraId="516F49A1" w14:textId="77777777" w:rsidR="00EC3940" w:rsidRPr="00EC3940" w:rsidRDefault="00EC3940" w:rsidP="00552B0F">
            <w:pPr>
              <w:ind w:firstLine="0"/>
              <w:rPr>
                <w:b/>
                <w:bCs/>
                <w:szCs w:val="24"/>
              </w:rPr>
            </w:pPr>
            <w:r w:rsidRPr="00EC3940">
              <w:rPr>
                <w:b/>
                <w:bCs/>
                <w:szCs w:val="24"/>
              </w:rPr>
              <w:t>CNC</w:t>
            </w:r>
          </w:p>
        </w:tc>
        <w:tc>
          <w:tcPr>
            <w:tcW w:w="406" w:type="pct"/>
            <w:vAlign w:val="center"/>
          </w:tcPr>
          <w:p w14:paraId="35687EF4" w14:textId="77777777" w:rsidR="00EC3940" w:rsidRPr="00EC3940" w:rsidRDefault="00EC3940" w:rsidP="00552B0F">
            <w:pPr>
              <w:ind w:firstLine="0"/>
              <w:jc w:val="center"/>
              <w:rPr>
                <w:szCs w:val="24"/>
              </w:rPr>
            </w:pPr>
            <w:r w:rsidRPr="00EC3940">
              <w:rPr>
                <w:szCs w:val="24"/>
              </w:rPr>
              <w:t>2.26</w:t>
            </w:r>
          </w:p>
        </w:tc>
        <w:tc>
          <w:tcPr>
            <w:tcW w:w="512" w:type="pct"/>
            <w:vAlign w:val="center"/>
          </w:tcPr>
          <w:p w14:paraId="04DB2BD7" w14:textId="77777777" w:rsidR="00EC3940" w:rsidRPr="00EC3940" w:rsidRDefault="00EC3940" w:rsidP="00552B0F">
            <w:pPr>
              <w:ind w:firstLine="0"/>
              <w:jc w:val="center"/>
              <w:rPr>
                <w:szCs w:val="24"/>
              </w:rPr>
            </w:pPr>
            <w:r w:rsidRPr="00EC3940">
              <w:rPr>
                <w:szCs w:val="24"/>
              </w:rPr>
              <w:t>1.44</w:t>
            </w:r>
          </w:p>
        </w:tc>
        <w:tc>
          <w:tcPr>
            <w:tcW w:w="457" w:type="pct"/>
            <w:vAlign w:val="center"/>
          </w:tcPr>
          <w:p w14:paraId="672D785F" w14:textId="77777777" w:rsidR="00EC3940" w:rsidRPr="00EC3940" w:rsidRDefault="00EC3940" w:rsidP="00552B0F">
            <w:pPr>
              <w:ind w:firstLine="0"/>
              <w:jc w:val="center"/>
              <w:rPr>
                <w:szCs w:val="24"/>
              </w:rPr>
            </w:pPr>
            <w:r w:rsidRPr="00EC3940">
              <w:rPr>
                <w:szCs w:val="24"/>
              </w:rPr>
              <w:t>2.49</w:t>
            </w:r>
          </w:p>
        </w:tc>
        <w:tc>
          <w:tcPr>
            <w:tcW w:w="510" w:type="pct"/>
            <w:vAlign w:val="center"/>
          </w:tcPr>
          <w:p w14:paraId="566FC73A" w14:textId="77777777" w:rsidR="00EC3940" w:rsidRPr="00EC3940" w:rsidRDefault="00EC3940" w:rsidP="00552B0F">
            <w:pPr>
              <w:ind w:firstLine="0"/>
              <w:jc w:val="center"/>
              <w:rPr>
                <w:szCs w:val="24"/>
              </w:rPr>
            </w:pPr>
            <w:r w:rsidRPr="00EC3940">
              <w:rPr>
                <w:szCs w:val="24"/>
              </w:rPr>
              <w:t>1.12</w:t>
            </w:r>
          </w:p>
        </w:tc>
        <w:tc>
          <w:tcPr>
            <w:tcW w:w="514" w:type="pct"/>
            <w:vAlign w:val="center"/>
          </w:tcPr>
          <w:p w14:paraId="193AD96F" w14:textId="77777777" w:rsidR="00EC3940" w:rsidRPr="00EC3940" w:rsidRDefault="00EC3940" w:rsidP="00552B0F">
            <w:pPr>
              <w:ind w:firstLine="0"/>
              <w:jc w:val="center"/>
              <w:rPr>
                <w:szCs w:val="24"/>
              </w:rPr>
            </w:pPr>
            <w:r w:rsidRPr="00EC3940">
              <w:rPr>
                <w:szCs w:val="24"/>
              </w:rPr>
              <w:t>2.52</w:t>
            </w:r>
          </w:p>
        </w:tc>
        <w:tc>
          <w:tcPr>
            <w:tcW w:w="510" w:type="pct"/>
            <w:vAlign w:val="center"/>
          </w:tcPr>
          <w:p w14:paraId="01B4373E" w14:textId="77777777" w:rsidR="00EC3940" w:rsidRPr="00EC3940" w:rsidRDefault="00EC3940" w:rsidP="00552B0F">
            <w:pPr>
              <w:ind w:firstLine="0"/>
              <w:jc w:val="center"/>
              <w:rPr>
                <w:szCs w:val="24"/>
              </w:rPr>
            </w:pPr>
            <w:r w:rsidRPr="00EC3940">
              <w:rPr>
                <w:szCs w:val="24"/>
              </w:rPr>
              <w:t>1.26</w:t>
            </w:r>
          </w:p>
        </w:tc>
        <w:tc>
          <w:tcPr>
            <w:tcW w:w="603" w:type="pct"/>
            <w:vAlign w:val="center"/>
          </w:tcPr>
          <w:p w14:paraId="79B7F6AC" w14:textId="77777777" w:rsidR="00EC3940" w:rsidRPr="00EC3940" w:rsidRDefault="00EC3940" w:rsidP="00552B0F">
            <w:pPr>
              <w:ind w:firstLine="0"/>
              <w:jc w:val="center"/>
              <w:rPr>
                <w:szCs w:val="24"/>
              </w:rPr>
            </w:pPr>
            <w:r w:rsidRPr="00EC3940">
              <w:rPr>
                <w:szCs w:val="24"/>
              </w:rPr>
              <w:t>.281</w:t>
            </w:r>
          </w:p>
        </w:tc>
        <w:tc>
          <w:tcPr>
            <w:tcW w:w="470" w:type="pct"/>
            <w:vAlign w:val="center"/>
          </w:tcPr>
          <w:p w14:paraId="217F2AAF" w14:textId="77777777" w:rsidR="00EC3940" w:rsidRPr="00EC3940" w:rsidRDefault="00EC3940" w:rsidP="00552B0F">
            <w:pPr>
              <w:ind w:firstLine="0"/>
              <w:jc w:val="center"/>
              <w:rPr>
                <w:szCs w:val="24"/>
              </w:rPr>
            </w:pPr>
            <w:r w:rsidRPr="00EC3940">
              <w:rPr>
                <w:szCs w:val="24"/>
              </w:rPr>
              <w:t>.756</w:t>
            </w:r>
          </w:p>
        </w:tc>
      </w:tr>
      <w:tr w:rsidR="00EC3940" w:rsidRPr="00EC3940" w14:paraId="5B0A0AB5" w14:textId="77777777" w:rsidTr="004455DC">
        <w:tc>
          <w:tcPr>
            <w:tcW w:w="1019" w:type="pct"/>
            <w:vAlign w:val="center"/>
          </w:tcPr>
          <w:p w14:paraId="4981DA9C" w14:textId="77777777" w:rsidR="00EC3940" w:rsidRPr="00EC3940" w:rsidRDefault="00EC3940" w:rsidP="00552B0F">
            <w:pPr>
              <w:ind w:firstLine="0"/>
              <w:rPr>
                <w:b/>
                <w:bCs/>
                <w:szCs w:val="24"/>
              </w:rPr>
            </w:pPr>
            <w:r w:rsidRPr="00EC3940">
              <w:rPr>
                <w:b/>
                <w:bCs/>
                <w:szCs w:val="24"/>
              </w:rPr>
              <w:t>EAIL</w:t>
            </w:r>
          </w:p>
        </w:tc>
        <w:tc>
          <w:tcPr>
            <w:tcW w:w="406" w:type="pct"/>
            <w:vAlign w:val="center"/>
          </w:tcPr>
          <w:p w14:paraId="15AC7FB2" w14:textId="77777777" w:rsidR="00EC3940" w:rsidRPr="00EC3940" w:rsidRDefault="00EC3940" w:rsidP="00552B0F">
            <w:pPr>
              <w:ind w:firstLine="0"/>
              <w:jc w:val="center"/>
              <w:rPr>
                <w:szCs w:val="24"/>
              </w:rPr>
            </w:pPr>
            <w:r w:rsidRPr="00EC3940">
              <w:rPr>
                <w:szCs w:val="24"/>
              </w:rPr>
              <w:t>3.21</w:t>
            </w:r>
          </w:p>
        </w:tc>
        <w:tc>
          <w:tcPr>
            <w:tcW w:w="512" w:type="pct"/>
            <w:vAlign w:val="center"/>
          </w:tcPr>
          <w:p w14:paraId="15AB8E28" w14:textId="77777777" w:rsidR="00EC3940" w:rsidRPr="00EC3940" w:rsidRDefault="00EC3940" w:rsidP="00552B0F">
            <w:pPr>
              <w:ind w:firstLine="0"/>
              <w:jc w:val="center"/>
              <w:rPr>
                <w:szCs w:val="24"/>
              </w:rPr>
            </w:pPr>
            <w:r w:rsidRPr="00EC3940">
              <w:rPr>
                <w:szCs w:val="24"/>
              </w:rPr>
              <w:t>1.64</w:t>
            </w:r>
          </w:p>
        </w:tc>
        <w:tc>
          <w:tcPr>
            <w:tcW w:w="457" w:type="pct"/>
            <w:vAlign w:val="center"/>
          </w:tcPr>
          <w:p w14:paraId="71795ABD" w14:textId="77777777" w:rsidR="00EC3940" w:rsidRPr="00EC3940" w:rsidRDefault="00EC3940" w:rsidP="00552B0F">
            <w:pPr>
              <w:ind w:firstLine="0"/>
              <w:jc w:val="center"/>
              <w:rPr>
                <w:szCs w:val="24"/>
              </w:rPr>
            </w:pPr>
            <w:r w:rsidRPr="00EC3940">
              <w:rPr>
                <w:szCs w:val="24"/>
              </w:rPr>
              <w:t>2.95</w:t>
            </w:r>
          </w:p>
        </w:tc>
        <w:tc>
          <w:tcPr>
            <w:tcW w:w="510" w:type="pct"/>
            <w:vAlign w:val="center"/>
          </w:tcPr>
          <w:p w14:paraId="579AE611" w14:textId="77777777" w:rsidR="00EC3940" w:rsidRPr="00EC3940" w:rsidRDefault="00EC3940" w:rsidP="00552B0F">
            <w:pPr>
              <w:ind w:firstLine="0"/>
              <w:jc w:val="center"/>
              <w:rPr>
                <w:szCs w:val="24"/>
              </w:rPr>
            </w:pPr>
            <w:r w:rsidRPr="00EC3940">
              <w:rPr>
                <w:szCs w:val="24"/>
              </w:rPr>
              <w:t>1.24</w:t>
            </w:r>
          </w:p>
        </w:tc>
        <w:tc>
          <w:tcPr>
            <w:tcW w:w="514" w:type="pct"/>
            <w:vAlign w:val="center"/>
          </w:tcPr>
          <w:p w14:paraId="6C78F91C" w14:textId="77777777" w:rsidR="00EC3940" w:rsidRPr="00EC3940" w:rsidRDefault="00EC3940" w:rsidP="00552B0F">
            <w:pPr>
              <w:ind w:firstLine="0"/>
              <w:jc w:val="center"/>
              <w:rPr>
                <w:szCs w:val="24"/>
              </w:rPr>
            </w:pPr>
            <w:r w:rsidRPr="00EC3940">
              <w:rPr>
                <w:szCs w:val="24"/>
              </w:rPr>
              <w:t>2.62</w:t>
            </w:r>
          </w:p>
        </w:tc>
        <w:tc>
          <w:tcPr>
            <w:tcW w:w="510" w:type="pct"/>
            <w:vAlign w:val="center"/>
          </w:tcPr>
          <w:p w14:paraId="77F98654" w14:textId="77777777" w:rsidR="00EC3940" w:rsidRPr="00EC3940" w:rsidRDefault="00EC3940" w:rsidP="00552B0F">
            <w:pPr>
              <w:ind w:firstLine="0"/>
              <w:jc w:val="center"/>
              <w:rPr>
                <w:szCs w:val="24"/>
              </w:rPr>
            </w:pPr>
            <w:r w:rsidRPr="00EC3940">
              <w:rPr>
                <w:szCs w:val="24"/>
              </w:rPr>
              <w:t>1.44</w:t>
            </w:r>
          </w:p>
        </w:tc>
        <w:tc>
          <w:tcPr>
            <w:tcW w:w="603" w:type="pct"/>
            <w:vAlign w:val="center"/>
          </w:tcPr>
          <w:p w14:paraId="3AA338BB" w14:textId="77777777" w:rsidR="00EC3940" w:rsidRPr="00EC3940" w:rsidRDefault="00EC3940" w:rsidP="00552B0F">
            <w:pPr>
              <w:ind w:firstLine="0"/>
              <w:jc w:val="center"/>
              <w:rPr>
                <w:szCs w:val="24"/>
              </w:rPr>
            </w:pPr>
            <w:r w:rsidRPr="00EC3940">
              <w:rPr>
                <w:szCs w:val="24"/>
              </w:rPr>
              <w:t>.967</w:t>
            </w:r>
          </w:p>
        </w:tc>
        <w:tc>
          <w:tcPr>
            <w:tcW w:w="470" w:type="pct"/>
            <w:vAlign w:val="center"/>
          </w:tcPr>
          <w:p w14:paraId="22C42D49" w14:textId="77777777" w:rsidR="00EC3940" w:rsidRPr="00EC3940" w:rsidRDefault="00EC3940" w:rsidP="00552B0F">
            <w:pPr>
              <w:ind w:firstLine="0"/>
              <w:jc w:val="center"/>
              <w:rPr>
                <w:szCs w:val="24"/>
              </w:rPr>
            </w:pPr>
            <w:r w:rsidRPr="00EC3940">
              <w:rPr>
                <w:szCs w:val="24"/>
              </w:rPr>
              <w:t>.384</w:t>
            </w:r>
          </w:p>
        </w:tc>
      </w:tr>
      <w:tr w:rsidR="00EC3940" w:rsidRPr="00EC3940" w14:paraId="34FEBC8D" w14:textId="77777777" w:rsidTr="004455DC">
        <w:tc>
          <w:tcPr>
            <w:tcW w:w="1019" w:type="pct"/>
            <w:vAlign w:val="center"/>
          </w:tcPr>
          <w:p w14:paraId="2B499CA5" w14:textId="77777777" w:rsidR="00EC3940" w:rsidRPr="00EC3940" w:rsidRDefault="00EC3940" w:rsidP="00552B0F">
            <w:pPr>
              <w:ind w:firstLine="0"/>
              <w:rPr>
                <w:b/>
                <w:bCs/>
                <w:szCs w:val="24"/>
              </w:rPr>
            </w:pPr>
            <w:r w:rsidRPr="00EC3940">
              <w:rPr>
                <w:b/>
                <w:bCs/>
                <w:szCs w:val="24"/>
              </w:rPr>
              <w:t>AILTER</w:t>
            </w:r>
          </w:p>
        </w:tc>
        <w:tc>
          <w:tcPr>
            <w:tcW w:w="406" w:type="pct"/>
            <w:vAlign w:val="center"/>
          </w:tcPr>
          <w:p w14:paraId="420B2615" w14:textId="77777777" w:rsidR="00EC3940" w:rsidRPr="00EC3940" w:rsidRDefault="00EC3940" w:rsidP="00552B0F">
            <w:pPr>
              <w:ind w:firstLine="0"/>
              <w:jc w:val="center"/>
              <w:rPr>
                <w:szCs w:val="24"/>
              </w:rPr>
            </w:pPr>
            <w:r w:rsidRPr="00EC3940">
              <w:rPr>
                <w:szCs w:val="24"/>
              </w:rPr>
              <w:t>2.59</w:t>
            </w:r>
          </w:p>
        </w:tc>
        <w:tc>
          <w:tcPr>
            <w:tcW w:w="512" w:type="pct"/>
            <w:vAlign w:val="center"/>
          </w:tcPr>
          <w:p w14:paraId="40C0B9B0" w14:textId="77777777" w:rsidR="00EC3940" w:rsidRPr="00EC3940" w:rsidRDefault="00EC3940" w:rsidP="00552B0F">
            <w:pPr>
              <w:ind w:firstLine="0"/>
              <w:jc w:val="center"/>
              <w:rPr>
                <w:szCs w:val="24"/>
              </w:rPr>
            </w:pPr>
            <w:r w:rsidRPr="00EC3940">
              <w:rPr>
                <w:szCs w:val="24"/>
              </w:rPr>
              <w:t>1.53</w:t>
            </w:r>
          </w:p>
        </w:tc>
        <w:tc>
          <w:tcPr>
            <w:tcW w:w="457" w:type="pct"/>
            <w:vAlign w:val="center"/>
          </w:tcPr>
          <w:p w14:paraId="3CA06868" w14:textId="77777777" w:rsidR="00EC3940" w:rsidRPr="00EC3940" w:rsidRDefault="00EC3940" w:rsidP="00552B0F">
            <w:pPr>
              <w:ind w:firstLine="0"/>
              <w:jc w:val="center"/>
              <w:rPr>
                <w:szCs w:val="24"/>
              </w:rPr>
            </w:pPr>
            <w:r w:rsidRPr="00EC3940">
              <w:rPr>
                <w:szCs w:val="24"/>
              </w:rPr>
              <w:t>2.48</w:t>
            </w:r>
          </w:p>
        </w:tc>
        <w:tc>
          <w:tcPr>
            <w:tcW w:w="510" w:type="pct"/>
            <w:vAlign w:val="center"/>
          </w:tcPr>
          <w:p w14:paraId="70D244F4" w14:textId="77777777" w:rsidR="00EC3940" w:rsidRPr="00EC3940" w:rsidRDefault="00EC3940" w:rsidP="00552B0F">
            <w:pPr>
              <w:ind w:firstLine="0"/>
              <w:jc w:val="center"/>
              <w:rPr>
                <w:szCs w:val="24"/>
              </w:rPr>
            </w:pPr>
            <w:r w:rsidRPr="00EC3940">
              <w:rPr>
                <w:szCs w:val="24"/>
              </w:rPr>
              <w:t>0.89</w:t>
            </w:r>
          </w:p>
        </w:tc>
        <w:tc>
          <w:tcPr>
            <w:tcW w:w="514" w:type="pct"/>
            <w:vAlign w:val="center"/>
          </w:tcPr>
          <w:p w14:paraId="4DAC496A" w14:textId="77777777" w:rsidR="00EC3940" w:rsidRPr="00EC3940" w:rsidRDefault="00EC3940" w:rsidP="00552B0F">
            <w:pPr>
              <w:ind w:firstLine="0"/>
              <w:jc w:val="center"/>
              <w:rPr>
                <w:szCs w:val="24"/>
              </w:rPr>
            </w:pPr>
            <w:r w:rsidRPr="00EC3940">
              <w:rPr>
                <w:szCs w:val="24"/>
              </w:rPr>
              <w:t>2.47</w:t>
            </w:r>
          </w:p>
        </w:tc>
        <w:tc>
          <w:tcPr>
            <w:tcW w:w="510" w:type="pct"/>
            <w:vAlign w:val="center"/>
          </w:tcPr>
          <w:p w14:paraId="65893C40" w14:textId="77777777" w:rsidR="00EC3940" w:rsidRPr="00EC3940" w:rsidRDefault="00EC3940" w:rsidP="00552B0F">
            <w:pPr>
              <w:ind w:firstLine="0"/>
              <w:jc w:val="center"/>
              <w:rPr>
                <w:szCs w:val="24"/>
              </w:rPr>
            </w:pPr>
            <w:r w:rsidRPr="00EC3940">
              <w:rPr>
                <w:szCs w:val="24"/>
              </w:rPr>
              <w:t>1.09</w:t>
            </w:r>
          </w:p>
        </w:tc>
        <w:tc>
          <w:tcPr>
            <w:tcW w:w="603" w:type="pct"/>
            <w:vAlign w:val="center"/>
          </w:tcPr>
          <w:p w14:paraId="5CD94DCC" w14:textId="77777777" w:rsidR="00EC3940" w:rsidRPr="00EC3940" w:rsidRDefault="00EC3940" w:rsidP="00552B0F">
            <w:pPr>
              <w:ind w:firstLine="0"/>
              <w:jc w:val="center"/>
              <w:rPr>
                <w:szCs w:val="24"/>
              </w:rPr>
            </w:pPr>
            <w:r w:rsidRPr="00EC3940">
              <w:rPr>
                <w:szCs w:val="24"/>
              </w:rPr>
              <w:t>.067</w:t>
            </w:r>
          </w:p>
        </w:tc>
        <w:tc>
          <w:tcPr>
            <w:tcW w:w="470" w:type="pct"/>
            <w:vAlign w:val="center"/>
          </w:tcPr>
          <w:p w14:paraId="178A7031" w14:textId="77777777" w:rsidR="00EC3940" w:rsidRPr="00EC3940" w:rsidRDefault="00EC3940" w:rsidP="00552B0F">
            <w:pPr>
              <w:ind w:firstLine="0"/>
              <w:jc w:val="center"/>
              <w:rPr>
                <w:szCs w:val="24"/>
              </w:rPr>
            </w:pPr>
            <w:r w:rsidRPr="00EC3940">
              <w:rPr>
                <w:szCs w:val="24"/>
              </w:rPr>
              <w:t>.935</w:t>
            </w:r>
          </w:p>
        </w:tc>
      </w:tr>
      <w:tr w:rsidR="00EC3940" w:rsidRPr="00EC3940" w14:paraId="6D882937" w14:textId="77777777" w:rsidTr="004455DC">
        <w:tc>
          <w:tcPr>
            <w:tcW w:w="1019" w:type="pct"/>
            <w:vAlign w:val="center"/>
          </w:tcPr>
          <w:p w14:paraId="2B944245" w14:textId="77777777" w:rsidR="00EC3940" w:rsidRPr="00EC3940" w:rsidRDefault="00EC3940" w:rsidP="00552B0F">
            <w:pPr>
              <w:ind w:firstLine="0"/>
              <w:rPr>
                <w:b/>
                <w:bCs/>
                <w:szCs w:val="24"/>
              </w:rPr>
            </w:pPr>
            <w:r w:rsidRPr="00EC3940">
              <w:rPr>
                <w:b/>
                <w:bCs/>
                <w:szCs w:val="24"/>
              </w:rPr>
              <w:t>Ethical Con</w:t>
            </w:r>
          </w:p>
        </w:tc>
        <w:tc>
          <w:tcPr>
            <w:tcW w:w="406" w:type="pct"/>
            <w:vAlign w:val="center"/>
          </w:tcPr>
          <w:p w14:paraId="71BF0AC2" w14:textId="77777777" w:rsidR="00EC3940" w:rsidRPr="00EC3940" w:rsidRDefault="00EC3940" w:rsidP="00552B0F">
            <w:pPr>
              <w:ind w:firstLine="0"/>
              <w:jc w:val="center"/>
              <w:rPr>
                <w:szCs w:val="24"/>
              </w:rPr>
            </w:pPr>
            <w:r w:rsidRPr="00EC3940">
              <w:rPr>
                <w:szCs w:val="24"/>
              </w:rPr>
              <w:t>3.28</w:t>
            </w:r>
          </w:p>
        </w:tc>
        <w:tc>
          <w:tcPr>
            <w:tcW w:w="512" w:type="pct"/>
            <w:vAlign w:val="center"/>
          </w:tcPr>
          <w:p w14:paraId="490CAF6F" w14:textId="77777777" w:rsidR="00EC3940" w:rsidRPr="00EC3940" w:rsidRDefault="00EC3940" w:rsidP="00552B0F">
            <w:pPr>
              <w:ind w:firstLine="0"/>
              <w:jc w:val="center"/>
              <w:rPr>
                <w:szCs w:val="24"/>
              </w:rPr>
            </w:pPr>
            <w:r w:rsidRPr="00EC3940">
              <w:rPr>
                <w:szCs w:val="24"/>
              </w:rPr>
              <w:t>1.26</w:t>
            </w:r>
          </w:p>
        </w:tc>
        <w:tc>
          <w:tcPr>
            <w:tcW w:w="457" w:type="pct"/>
            <w:vAlign w:val="center"/>
          </w:tcPr>
          <w:p w14:paraId="06B31204" w14:textId="77777777" w:rsidR="00EC3940" w:rsidRPr="00EC3940" w:rsidRDefault="00EC3940" w:rsidP="00552B0F">
            <w:pPr>
              <w:ind w:firstLine="0"/>
              <w:jc w:val="center"/>
              <w:rPr>
                <w:szCs w:val="24"/>
              </w:rPr>
            </w:pPr>
            <w:r w:rsidRPr="00EC3940">
              <w:rPr>
                <w:szCs w:val="24"/>
              </w:rPr>
              <w:t>2.54</w:t>
            </w:r>
          </w:p>
        </w:tc>
        <w:tc>
          <w:tcPr>
            <w:tcW w:w="510" w:type="pct"/>
            <w:vAlign w:val="center"/>
          </w:tcPr>
          <w:p w14:paraId="1EC6CB05" w14:textId="77777777" w:rsidR="00EC3940" w:rsidRPr="00EC3940" w:rsidRDefault="00EC3940" w:rsidP="00552B0F">
            <w:pPr>
              <w:ind w:firstLine="0"/>
              <w:jc w:val="center"/>
              <w:rPr>
                <w:szCs w:val="24"/>
              </w:rPr>
            </w:pPr>
            <w:r w:rsidRPr="00EC3940">
              <w:rPr>
                <w:szCs w:val="24"/>
              </w:rPr>
              <w:t>1.11</w:t>
            </w:r>
          </w:p>
        </w:tc>
        <w:tc>
          <w:tcPr>
            <w:tcW w:w="514" w:type="pct"/>
            <w:vAlign w:val="center"/>
          </w:tcPr>
          <w:p w14:paraId="4B672EB2" w14:textId="77777777" w:rsidR="00EC3940" w:rsidRPr="00EC3940" w:rsidRDefault="00EC3940" w:rsidP="00552B0F">
            <w:pPr>
              <w:ind w:firstLine="0"/>
              <w:jc w:val="center"/>
              <w:rPr>
                <w:szCs w:val="24"/>
              </w:rPr>
            </w:pPr>
            <w:r w:rsidRPr="00EC3940">
              <w:rPr>
                <w:szCs w:val="24"/>
              </w:rPr>
              <w:t>2.69</w:t>
            </w:r>
          </w:p>
        </w:tc>
        <w:tc>
          <w:tcPr>
            <w:tcW w:w="510" w:type="pct"/>
            <w:vAlign w:val="center"/>
          </w:tcPr>
          <w:p w14:paraId="50773F20" w14:textId="77777777" w:rsidR="00EC3940" w:rsidRPr="00EC3940" w:rsidRDefault="00EC3940" w:rsidP="00552B0F">
            <w:pPr>
              <w:ind w:firstLine="0"/>
              <w:jc w:val="center"/>
              <w:rPr>
                <w:szCs w:val="24"/>
              </w:rPr>
            </w:pPr>
            <w:r w:rsidRPr="00EC3940">
              <w:rPr>
                <w:szCs w:val="24"/>
              </w:rPr>
              <w:t>1.16</w:t>
            </w:r>
          </w:p>
        </w:tc>
        <w:tc>
          <w:tcPr>
            <w:tcW w:w="603" w:type="pct"/>
            <w:vAlign w:val="center"/>
          </w:tcPr>
          <w:p w14:paraId="09BD8E03" w14:textId="77777777" w:rsidR="00EC3940" w:rsidRPr="00EC3940" w:rsidRDefault="00EC3940" w:rsidP="00552B0F">
            <w:pPr>
              <w:ind w:firstLine="0"/>
              <w:jc w:val="center"/>
              <w:rPr>
                <w:szCs w:val="24"/>
              </w:rPr>
            </w:pPr>
            <w:r w:rsidRPr="00EC3940">
              <w:rPr>
                <w:szCs w:val="24"/>
              </w:rPr>
              <w:t>2.75</w:t>
            </w:r>
          </w:p>
        </w:tc>
        <w:tc>
          <w:tcPr>
            <w:tcW w:w="470" w:type="pct"/>
            <w:vAlign w:val="center"/>
          </w:tcPr>
          <w:p w14:paraId="47FDC555" w14:textId="77777777" w:rsidR="00EC3940" w:rsidRPr="00EC3940" w:rsidRDefault="00EC3940" w:rsidP="00552B0F">
            <w:pPr>
              <w:ind w:firstLine="0"/>
              <w:jc w:val="center"/>
              <w:rPr>
                <w:szCs w:val="24"/>
              </w:rPr>
            </w:pPr>
            <w:r w:rsidRPr="00EC3940">
              <w:rPr>
                <w:szCs w:val="24"/>
              </w:rPr>
              <w:t>.070</w:t>
            </w:r>
          </w:p>
        </w:tc>
      </w:tr>
    </w:tbl>
    <w:p w14:paraId="1BA20CEE" w14:textId="77777777" w:rsidR="00EC3940" w:rsidRPr="00EC3940" w:rsidRDefault="00EC3940" w:rsidP="00EC3940">
      <w:pPr>
        <w:rPr>
          <w:i/>
          <w:szCs w:val="24"/>
        </w:rPr>
      </w:pPr>
      <w:r w:rsidRPr="00EC3940">
        <w:rPr>
          <w:i/>
          <w:szCs w:val="24"/>
        </w:rPr>
        <w:t>Note</w:t>
      </w:r>
      <w:r w:rsidRPr="00EC3940">
        <w:rPr>
          <w:szCs w:val="24"/>
        </w:rPr>
        <w:t xml:space="preserve">. Value is significant </w:t>
      </w:r>
      <w:r w:rsidRPr="00EC3940">
        <w:rPr>
          <w:i/>
          <w:szCs w:val="24"/>
        </w:rPr>
        <w:t>p</w:t>
      </w:r>
      <w:r w:rsidRPr="00EC3940">
        <w:rPr>
          <w:szCs w:val="24"/>
        </w:rPr>
        <w:t xml:space="preserve">&lt;.05 </w:t>
      </w:r>
    </w:p>
    <w:p w14:paraId="32D6DA4F" w14:textId="77777777" w:rsidR="00EC3940" w:rsidRPr="00EC3940" w:rsidRDefault="00EC3940" w:rsidP="00EC3940">
      <w:pPr>
        <w:rPr>
          <w:szCs w:val="24"/>
        </w:rPr>
      </w:pPr>
      <w:r w:rsidRPr="00EC3940">
        <w:rPr>
          <w:szCs w:val="24"/>
        </w:rPr>
        <w:t xml:space="preserve">Last but not the least, the difference in the perception of librarians working in different work environment such as university/college libraries, school or special libraries was observed. Table 12 highlighted that there are no statistically significant differences in workplace climate perceptions based on institutional type, as all p-values exceed 0.05. This suggests that working in a university/college, school, or special institution does not significantly alter perceptions of library professionals. </w:t>
      </w:r>
    </w:p>
    <w:p w14:paraId="3294A6D3" w14:textId="77777777" w:rsidR="00552B0F" w:rsidRDefault="00552B0F">
      <w:pPr>
        <w:ind w:firstLine="0"/>
        <w:jc w:val="left"/>
        <w:rPr>
          <w:b/>
          <w:szCs w:val="24"/>
        </w:rPr>
      </w:pPr>
      <w:r>
        <w:rPr>
          <w:b/>
          <w:szCs w:val="24"/>
        </w:rPr>
        <w:br w:type="page"/>
      </w:r>
    </w:p>
    <w:p w14:paraId="7781C5FD" w14:textId="3E9699BC" w:rsidR="00EC3940" w:rsidRPr="00EC3940" w:rsidRDefault="00EC3940" w:rsidP="00552B0F">
      <w:pPr>
        <w:ind w:firstLine="0"/>
        <w:rPr>
          <w:b/>
          <w:bCs/>
          <w:szCs w:val="24"/>
        </w:rPr>
      </w:pPr>
      <w:r w:rsidRPr="00EC3940">
        <w:rPr>
          <w:b/>
          <w:szCs w:val="24"/>
        </w:rPr>
        <w:lastRenderedPageBreak/>
        <w:t xml:space="preserve">Table </w:t>
      </w:r>
      <w:r w:rsidRPr="00EC3940">
        <w:rPr>
          <w:b/>
          <w:bCs/>
          <w:szCs w:val="24"/>
        </w:rPr>
        <w:t>12</w:t>
      </w:r>
    </w:p>
    <w:p w14:paraId="48956B14" w14:textId="77777777" w:rsidR="00EC3940" w:rsidRPr="00EC3940" w:rsidRDefault="00EC3940" w:rsidP="00552B0F">
      <w:pPr>
        <w:ind w:firstLine="0"/>
        <w:rPr>
          <w:bCs/>
          <w:i/>
          <w:szCs w:val="24"/>
        </w:rPr>
      </w:pPr>
      <w:r w:rsidRPr="00EC3940">
        <w:rPr>
          <w:i/>
          <w:iCs/>
          <w:szCs w:val="24"/>
        </w:rPr>
        <w:t>ANOVA for Types of Libraries (N=96)</w:t>
      </w:r>
    </w:p>
    <w:tbl>
      <w:tblPr>
        <w:tblStyle w:val="TableGrid"/>
        <w:tblpPr w:leftFromText="180" w:rightFromText="180" w:vertAnchor="text" w:horzAnchor="margin" w:tblpXSpec="center" w:tblpY="53"/>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2"/>
        <w:gridCol w:w="850"/>
        <w:gridCol w:w="1072"/>
        <w:gridCol w:w="957"/>
        <w:gridCol w:w="1068"/>
        <w:gridCol w:w="1076"/>
        <w:gridCol w:w="1068"/>
        <w:gridCol w:w="1262"/>
        <w:gridCol w:w="982"/>
      </w:tblGrid>
      <w:tr w:rsidR="00EC3940" w:rsidRPr="00EC3940" w14:paraId="61F7BC99" w14:textId="77777777" w:rsidTr="004455DC">
        <w:tc>
          <w:tcPr>
            <w:tcW w:w="1019" w:type="pct"/>
            <w:vAlign w:val="center"/>
          </w:tcPr>
          <w:p w14:paraId="2739B4F6" w14:textId="77777777" w:rsidR="00EC3940" w:rsidRPr="00EC3940" w:rsidRDefault="00EC3940" w:rsidP="00552B0F">
            <w:pPr>
              <w:ind w:hanging="15"/>
              <w:rPr>
                <w:b/>
                <w:bCs/>
                <w:szCs w:val="24"/>
              </w:rPr>
            </w:pPr>
            <w:r w:rsidRPr="00EC3940">
              <w:rPr>
                <w:b/>
                <w:bCs/>
                <w:szCs w:val="24"/>
              </w:rPr>
              <w:t>Variables</w:t>
            </w:r>
          </w:p>
        </w:tc>
        <w:tc>
          <w:tcPr>
            <w:tcW w:w="917" w:type="pct"/>
            <w:gridSpan w:val="2"/>
            <w:tcBorders>
              <w:bottom w:val="single" w:sz="4" w:space="0" w:color="auto"/>
            </w:tcBorders>
            <w:vAlign w:val="center"/>
          </w:tcPr>
          <w:p w14:paraId="6BDFFAE9" w14:textId="77777777" w:rsidR="00EC3940" w:rsidRPr="00EC3940" w:rsidRDefault="00EC3940" w:rsidP="00552B0F">
            <w:pPr>
              <w:ind w:hanging="15"/>
              <w:jc w:val="center"/>
              <w:rPr>
                <w:b/>
                <w:bCs/>
                <w:szCs w:val="24"/>
              </w:rPr>
            </w:pPr>
            <w:r w:rsidRPr="00EC3940">
              <w:rPr>
                <w:b/>
                <w:bCs/>
                <w:szCs w:val="24"/>
              </w:rPr>
              <w:t>Uni/College</w:t>
            </w:r>
          </w:p>
        </w:tc>
        <w:tc>
          <w:tcPr>
            <w:tcW w:w="966" w:type="pct"/>
            <w:gridSpan w:val="2"/>
            <w:tcBorders>
              <w:bottom w:val="single" w:sz="4" w:space="0" w:color="auto"/>
            </w:tcBorders>
            <w:vAlign w:val="center"/>
          </w:tcPr>
          <w:p w14:paraId="0AA9A9AB" w14:textId="77777777" w:rsidR="00EC3940" w:rsidRPr="00EC3940" w:rsidRDefault="00EC3940" w:rsidP="00552B0F">
            <w:pPr>
              <w:ind w:hanging="15"/>
              <w:jc w:val="center"/>
              <w:rPr>
                <w:b/>
                <w:bCs/>
                <w:szCs w:val="24"/>
              </w:rPr>
            </w:pPr>
            <w:r w:rsidRPr="00EC3940">
              <w:rPr>
                <w:b/>
                <w:bCs/>
                <w:szCs w:val="24"/>
              </w:rPr>
              <w:t>School</w:t>
            </w:r>
          </w:p>
        </w:tc>
        <w:tc>
          <w:tcPr>
            <w:tcW w:w="1024" w:type="pct"/>
            <w:gridSpan w:val="2"/>
            <w:tcBorders>
              <w:bottom w:val="single" w:sz="4" w:space="0" w:color="auto"/>
            </w:tcBorders>
            <w:vAlign w:val="center"/>
          </w:tcPr>
          <w:p w14:paraId="29DEC3B0" w14:textId="5EC8EA61" w:rsidR="00EC3940" w:rsidRPr="00EC3940" w:rsidRDefault="00EC3940" w:rsidP="00552B0F">
            <w:pPr>
              <w:ind w:hanging="15"/>
              <w:jc w:val="center"/>
              <w:rPr>
                <w:b/>
                <w:bCs/>
                <w:szCs w:val="24"/>
              </w:rPr>
            </w:pPr>
            <w:r w:rsidRPr="00EC3940">
              <w:rPr>
                <w:b/>
                <w:bCs/>
                <w:szCs w:val="24"/>
              </w:rPr>
              <w:t>Special</w:t>
            </w:r>
          </w:p>
        </w:tc>
        <w:tc>
          <w:tcPr>
            <w:tcW w:w="603" w:type="pct"/>
            <w:tcBorders>
              <w:bottom w:val="single" w:sz="4" w:space="0" w:color="auto"/>
            </w:tcBorders>
            <w:vAlign w:val="center"/>
          </w:tcPr>
          <w:p w14:paraId="6206041D" w14:textId="77777777" w:rsidR="00EC3940" w:rsidRPr="00EC3940" w:rsidRDefault="00EC3940" w:rsidP="00552B0F">
            <w:pPr>
              <w:ind w:hanging="15"/>
              <w:jc w:val="center"/>
              <w:rPr>
                <w:b/>
                <w:bCs/>
                <w:i/>
                <w:iCs/>
                <w:szCs w:val="24"/>
              </w:rPr>
            </w:pPr>
            <w:r w:rsidRPr="00EC3940">
              <w:rPr>
                <w:b/>
                <w:bCs/>
                <w:i/>
                <w:iCs/>
                <w:szCs w:val="24"/>
              </w:rPr>
              <w:t>t</w:t>
            </w:r>
          </w:p>
        </w:tc>
        <w:tc>
          <w:tcPr>
            <w:tcW w:w="470" w:type="pct"/>
            <w:tcBorders>
              <w:bottom w:val="single" w:sz="4" w:space="0" w:color="auto"/>
            </w:tcBorders>
            <w:vAlign w:val="center"/>
          </w:tcPr>
          <w:p w14:paraId="1BD8A9D3" w14:textId="77777777" w:rsidR="00EC3940" w:rsidRPr="00EC3940" w:rsidRDefault="00EC3940" w:rsidP="00552B0F">
            <w:pPr>
              <w:ind w:hanging="15"/>
              <w:jc w:val="center"/>
              <w:rPr>
                <w:b/>
                <w:bCs/>
                <w:i/>
                <w:iCs/>
                <w:szCs w:val="24"/>
              </w:rPr>
            </w:pPr>
            <w:r w:rsidRPr="00EC3940">
              <w:rPr>
                <w:b/>
                <w:bCs/>
                <w:i/>
                <w:iCs/>
                <w:szCs w:val="24"/>
              </w:rPr>
              <w:t>p</w:t>
            </w:r>
          </w:p>
        </w:tc>
      </w:tr>
      <w:tr w:rsidR="00EC3940" w:rsidRPr="00EC3940" w14:paraId="446D75AB" w14:textId="77777777" w:rsidTr="004455DC">
        <w:tc>
          <w:tcPr>
            <w:tcW w:w="1019" w:type="pct"/>
            <w:tcBorders>
              <w:bottom w:val="single" w:sz="4" w:space="0" w:color="auto"/>
            </w:tcBorders>
            <w:vAlign w:val="center"/>
          </w:tcPr>
          <w:p w14:paraId="780B1537" w14:textId="77777777" w:rsidR="00EC3940" w:rsidRPr="00EC3940" w:rsidRDefault="00EC3940" w:rsidP="00552B0F">
            <w:pPr>
              <w:ind w:hanging="15"/>
              <w:rPr>
                <w:szCs w:val="24"/>
              </w:rPr>
            </w:pPr>
          </w:p>
        </w:tc>
        <w:tc>
          <w:tcPr>
            <w:tcW w:w="406" w:type="pct"/>
            <w:tcBorders>
              <w:top w:val="single" w:sz="4" w:space="0" w:color="auto"/>
              <w:bottom w:val="single" w:sz="4" w:space="0" w:color="auto"/>
            </w:tcBorders>
            <w:vAlign w:val="center"/>
          </w:tcPr>
          <w:p w14:paraId="5C39E4CD" w14:textId="77777777" w:rsidR="00EC3940" w:rsidRPr="00EC3940" w:rsidRDefault="00EC3940" w:rsidP="00552B0F">
            <w:pPr>
              <w:ind w:hanging="15"/>
              <w:jc w:val="center"/>
              <w:rPr>
                <w:b/>
                <w:bCs/>
                <w:szCs w:val="24"/>
              </w:rPr>
            </w:pPr>
            <w:r w:rsidRPr="00EC3940">
              <w:rPr>
                <w:b/>
                <w:bCs/>
                <w:szCs w:val="24"/>
              </w:rPr>
              <w:t>M</w:t>
            </w:r>
          </w:p>
        </w:tc>
        <w:tc>
          <w:tcPr>
            <w:tcW w:w="512" w:type="pct"/>
            <w:tcBorders>
              <w:top w:val="single" w:sz="4" w:space="0" w:color="auto"/>
              <w:bottom w:val="single" w:sz="4" w:space="0" w:color="auto"/>
            </w:tcBorders>
            <w:vAlign w:val="center"/>
          </w:tcPr>
          <w:p w14:paraId="340B7633" w14:textId="77777777" w:rsidR="00EC3940" w:rsidRPr="00EC3940" w:rsidRDefault="00EC3940" w:rsidP="00552B0F">
            <w:pPr>
              <w:ind w:hanging="15"/>
              <w:jc w:val="center"/>
              <w:rPr>
                <w:b/>
                <w:bCs/>
                <w:szCs w:val="24"/>
              </w:rPr>
            </w:pPr>
            <w:r w:rsidRPr="00EC3940">
              <w:rPr>
                <w:b/>
                <w:bCs/>
                <w:szCs w:val="24"/>
              </w:rPr>
              <w:t>SD</w:t>
            </w:r>
          </w:p>
        </w:tc>
        <w:tc>
          <w:tcPr>
            <w:tcW w:w="457" w:type="pct"/>
            <w:tcBorders>
              <w:top w:val="single" w:sz="4" w:space="0" w:color="auto"/>
              <w:bottom w:val="single" w:sz="4" w:space="0" w:color="auto"/>
            </w:tcBorders>
            <w:vAlign w:val="center"/>
          </w:tcPr>
          <w:p w14:paraId="36C24151" w14:textId="77777777" w:rsidR="00EC3940" w:rsidRPr="00EC3940" w:rsidRDefault="00EC3940" w:rsidP="00552B0F">
            <w:pPr>
              <w:ind w:hanging="15"/>
              <w:jc w:val="center"/>
              <w:rPr>
                <w:b/>
                <w:bCs/>
                <w:szCs w:val="24"/>
              </w:rPr>
            </w:pPr>
            <w:r w:rsidRPr="00EC3940">
              <w:rPr>
                <w:b/>
                <w:bCs/>
                <w:szCs w:val="24"/>
              </w:rPr>
              <w:t>M</w:t>
            </w:r>
          </w:p>
        </w:tc>
        <w:tc>
          <w:tcPr>
            <w:tcW w:w="510" w:type="pct"/>
            <w:tcBorders>
              <w:top w:val="single" w:sz="4" w:space="0" w:color="auto"/>
              <w:bottom w:val="single" w:sz="4" w:space="0" w:color="auto"/>
            </w:tcBorders>
            <w:vAlign w:val="center"/>
          </w:tcPr>
          <w:p w14:paraId="5550A282" w14:textId="77777777" w:rsidR="00EC3940" w:rsidRPr="00EC3940" w:rsidRDefault="00EC3940" w:rsidP="00552B0F">
            <w:pPr>
              <w:ind w:hanging="15"/>
              <w:jc w:val="center"/>
              <w:rPr>
                <w:b/>
                <w:bCs/>
                <w:szCs w:val="24"/>
              </w:rPr>
            </w:pPr>
            <w:r w:rsidRPr="00EC3940">
              <w:rPr>
                <w:b/>
                <w:bCs/>
                <w:szCs w:val="24"/>
              </w:rPr>
              <w:t>SD</w:t>
            </w:r>
          </w:p>
        </w:tc>
        <w:tc>
          <w:tcPr>
            <w:tcW w:w="514" w:type="pct"/>
            <w:tcBorders>
              <w:top w:val="single" w:sz="4" w:space="0" w:color="auto"/>
              <w:bottom w:val="single" w:sz="4" w:space="0" w:color="auto"/>
            </w:tcBorders>
            <w:vAlign w:val="center"/>
          </w:tcPr>
          <w:p w14:paraId="11772627" w14:textId="77777777" w:rsidR="00EC3940" w:rsidRPr="00EC3940" w:rsidRDefault="00EC3940" w:rsidP="00552B0F">
            <w:pPr>
              <w:ind w:hanging="15"/>
              <w:jc w:val="center"/>
              <w:rPr>
                <w:b/>
                <w:bCs/>
                <w:szCs w:val="24"/>
              </w:rPr>
            </w:pPr>
            <w:r w:rsidRPr="00EC3940">
              <w:rPr>
                <w:b/>
                <w:bCs/>
                <w:szCs w:val="24"/>
              </w:rPr>
              <w:t>M</w:t>
            </w:r>
          </w:p>
        </w:tc>
        <w:tc>
          <w:tcPr>
            <w:tcW w:w="510" w:type="pct"/>
            <w:tcBorders>
              <w:top w:val="single" w:sz="4" w:space="0" w:color="auto"/>
              <w:bottom w:val="single" w:sz="4" w:space="0" w:color="auto"/>
            </w:tcBorders>
            <w:vAlign w:val="center"/>
          </w:tcPr>
          <w:p w14:paraId="22FF603D" w14:textId="77777777" w:rsidR="00EC3940" w:rsidRPr="00EC3940" w:rsidRDefault="00EC3940" w:rsidP="00552B0F">
            <w:pPr>
              <w:ind w:hanging="15"/>
              <w:jc w:val="center"/>
              <w:rPr>
                <w:b/>
                <w:bCs/>
                <w:szCs w:val="24"/>
              </w:rPr>
            </w:pPr>
            <w:r w:rsidRPr="00EC3940">
              <w:rPr>
                <w:b/>
                <w:bCs/>
                <w:szCs w:val="24"/>
              </w:rPr>
              <w:t>SD</w:t>
            </w:r>
          </w:p>
        </w:tc>
        <w:tc>
          <w:tcPr>
            <w:tcW w:w="603" w:type="pct"/>
            <w:tcBorders>
              <w:top w:val="single" w:sz="4" w:space="0" w:color="auto"/>
              <w:bottom w:val="single" w:sz="4" w:space="0" w:color="auto"/>
            </w:tcBorders>
            <w:vAlign w:val="center"/>
          </w:tcPr>
          <w:p w14:paraId="3A1BD53C" w14:textId="77777777" w:rsidR="00EC3940" w:rsidRPr="00EC3940" w:rsidRDefault="00EC3940" w:rsidP="00552B0F">
            <w:pPr>
              <w:ind w:hanging="15"/>
              <w:jc w:val="center"/>
              <w:rPr>
                <w:b/>
                <w:bCs/>
                <w:szCs w:val="24"/>
              </w:rPr>
            </w:pPr>
          </w:p>
        </w:tc>
        <w:tc>
          <w:tcPr>
            <w:tcW w:w="470" w:type="pct"/>
            <w:tcBorders>
              <w:top w:val="single" w:sz="4" w:space="0" w:color="auto"/>
              <w:bottom w:val="single" w:sz="4" w:space="0" w:color="auto"/>
            </w:tcBorders>
            <w:vAlign w:val="center"/>
          </w:tcPr>
          <w:p w14:paraId="58D026CD" w14:textId="77777777" w:rsidR="00EC3940" w:rsidRPr="00EC3940" w:rsidRDefault="00EC3940" w:rsidP="00552B0F">
            <w:pPr>
              <w:ind w:hanging="15"/>
              <w:jc w:val="center"/>
              <w:rPr>
                <w:b/>
                <w:bCs/>
                <w:szCs w:val="24"/>
              </w:rPr>
            </w:pPr>
          </w:p>
        </w:tc>
      </w:tr>
      <w:tr w:rsidR="00EC3940" w:rsidRPr="00EC3940" w14:paraId="75573F59" w14:textId="77777777" w:rsidTr="004455DC">
        <w:tc>
          <w:tcPr>
            <w:tcW w:w="1019" w:type="pct"/>
            <w:tcBorders>
              <w:top w:val="single" w:sz="4" w:space="0" w:color="auto"/>
            </w:tcBorders>
            <w:vAlign w:val="center"/>
          </w:tcPr>
          <w:p w14:paraId="3647E9E1" w14:textId="77777777" w:rsidR="00EC3940" w:rsidRPr="00EC3940" w:rsidRDefault="00EC3940" w:rsidP="00552B0F">
            <w:pPr>
              <w:ind w:hanging="15"/>
              <w:rPr>
                <w:b/>
                <w:bCs/>
                <w:szCs w:val="24"/>
              </w:rPr>
            </w:pPr>
            <w:r w:rsidRPr="00EC3940">
              <w:rPr>
                <w:b/>
                <w:bCs/>
                <w:szCs w:val="24"/>
              </w:rPr>
              <w:t>CCC</w:t>
            </w:r>
          </w:p>
        </w:tc>
        <w:tc>
          <w:tcPr>
            <w:tcW w:w="406" w:type="pct"/>
            <w:tcBorders>
              <w:top w:val="single" w:sz="4" w:space="0" w:color="auto"/>
            </w:tcBorders>
            <w:vAlign w:val="center"/>
          </w:tcPr>
          <w:p w14:paraId="7FE41E86" w14:textId="77777777" w:rsidR="00EC3940" w:rsidRPr="00EC3940" w:rsidRDefault="00EC3940" w:rsidP="00552B0F">
            <w:pPr>
              <w:ind w:hanging="15"/>
              <w:jc w:val="center"/>
              <w:rPr>
                <w:szCs w:val="24"/>
              </w:rPr>
            </w:pPr>
            <w:r w:rsidRPr="00EC3940">
              <w:rPr>
                <w:szCs w:val="24"/>
              </w:rPr>
              <w:t>2.72</w:t>
            </w:r>
          </w:p>
        </w:tc>
        <w:tc>
          <w:tcPr>
            <w:tcW w:w="512" w:type="pct"/>
            <w:tcBorders>
              <w:top w:val="single" w:sz="4" w:space="0" w:color="auto"/>
            </w:tcBorders>
            <w:vAlign w:val="center"/>
          </w:tcPr>
          <w:p w14:paraId="6D73E6F3" w14:textId="77777777" w:rsidR="00EC3940" w:rsidRPr="00EC3940" w:rsidRDefault="00EC3940" w:rsidP="00552B0F">
            <w:pPr>
              <w:ind w:hanging="15"/>
              <w:jc w:val="center"/>
              <w:rPr>
                <w:szCs w:val="24"/>
              </w:rPr>
            </w:pPr>
            <w:r w:rsidRPr="00EC3940">
              <w:rPr>
                <w:szCs w:val="24"/>
              </w:rPr>
              <w:t>1.43</w:t>
            </w:r>
          </w:p>
        </w:tc>
        <w:tc>
          <w:tcPr>
            <w:tcW w:w="457" w:type="pct"/>
            <w:tcBorders>
              <w:top w:val="single" w:sz="4" w:space="0" w:color="auto"/>
            </w:tcBorders>
            <w:vAlign w:val="center"/>
          </w:tcPr>
          <w:p w14:paraId="126FE441" w14:textId="77777777" w:rsidR="00EC3940" w:rsidRPr="00EC3940" w:rsidRDefault="00EC3940" w:rsidP="00552B0F">
            <w:pPr>
              <w:ind w:hanging="15"/>
              <w:jc w:val="center"/>
              <w:rPr>
                <w:szCs w:val="24"/>
              </w:rPr>
            </w:pPr>
            <w:r w:rsidRPr="00EC3940">
              <w:rPr>
                <w:szCs w:val="24"/>
              </w:rPr>
              <w:t>2.70</w:t>
            </w:r>
          </w:p>
        </w:tc>
        <w:tc>
          <w:tcPr>
            <w:tcW w:w="510" w:type="pct"/>
            <w:tcBorders>
              <w:top w:val="single" w:sz="4" w:space="0" w:color="auto"/>
            </w:tcBorders>
            <w:vAlign w:val="center"/>
          </w:tcPr>
          <w:p w14:paraId="69943B59" w14:textId="77777777" w:rsidR="00EC3940" w:rsidRPr="00EC3940" w:rsidRDefault="00EC3940" w:rsidP="00552B0F">
            <w:pPr>
              <w:ind w:hanging="15"/>
              <w:jc w:val="center"/>
              <w:rPr>
                <w:szCs w:val="24"/>
              </w:rPr>
            </w:pPr>
            <w:r w:rsidRPr="00EC3940">
              <w:rPr>
                <w:szCs w:val="24"/>
              </w:rPr>
              <w:t>1.38</w:t>
            </w:r>
          </w:p>
        </w:tc>
        <w:tc>
          <w:tcPr>
            <w:tcW w:w="514" w:type="pct"/>
            <w:tcBorders>
              <w:top w:val="single" w:sz="4" w:space="0" w:color="auto"/>
            </w:tcBorders>
            <w:vAlign w:val="center"/>
          </w:tcPr>
          <w:p w14:paraId="76B5A5D6" w14:textId="77777777" w:rsidR="00EC3940" w:rsidRPr="00EC3940" w:rsidRDefault="00EC3940" w:rsidP="00552B0F">
            <w:pPr>
              <w:ind w:hanging="15"/>
              <w:jc w:val="center"/>
              <w:rPr>
                <w:szCs w:val="24"/>
              </w:rPr>
            </w:pPr>
            <w:r w:rsidRPr="00EC3940">
              <w:rPr>
                <w:szCs w:val="24"/>
              </w:rPr>
              <w:t>2.82</w:t>
            </w:r>
          </w:p>
        </w:tc>
        <w:tc>
          <w:tcPr>
            <w:tcW w:w="510" w:type="pct"/>
            <w:tcBorders>
              <w:top w:val="single" w:sz="4" w:space="0" w:color="auto"/>
            </w:tcBorders>
            <w:vAlign w:val="center"/>
          </w:tcPr>
          <w:p w14:paraId="31A80126" w14:textId="77777777" w:rsidR="00EC3940" w:rsidRPr="00EC3940" w:rsidRDefault="00EC3940" w:rsidP="00552B0F">
            <w:pPr>
              <w:ind w:hanging="15"/>
              <w:jc w:val="center"/>
              <w:rPr>
                <w:szCs w:val="24"/>
              </w:rPr>
            </w:pPr>
            <w:r w:rsidRPr="00EC3940">
              <w:rPr>
                <w:szCs w:val="24"/>
              </w:rPr>
              <w:t>1.60</w:t>
            </w:r>
          </w:p>
        </w:tc>
        <w:tc>
          <w:tcPr>
            <w:tcW w:w="603" w:type="pct"/>
            <w:tcBorders>
              <w:top w:val="single" w:sz="4" w:space="0" w:color="auto"/>
            </w:tcBorders>
            <w:vAlign w:val="center"/>
          </w:tcPr>
          <w:p w14:paraId="1540D2C5" w14:textId="77777777" w:rsidR="00EC3940" w:rsidRPr="00EC3940" w:rsidRDefault="00EC3940" w:rsidP="00552B0F">
            <w:pPr>
              <w:ind w:hanging="15"/>
              <w:jc w:val="center"/>
              <w:rPr>
                <w:szCs w:val="24"/>
              </w:rPr>
            </w:pPr>
            <w:r w:rsidRPr="00EC3940">
              <w:rPr>
                <w:szCs w:val="24"/>
              </w:rPr>
              <w:t>.024</w:t>
            </w:r>
          </w:p>
        </w:tc>
        <w:tc>
          <w:tcPr>
            <w:tcW w:w="470" w:type="pct"/>
            <w:tcBorders>
              <w:top w:val="single" w:sz="4" w:space="0" w:color="auto"/>
            </w:tcBorders>
            <w:vAlign w:val="center"/>
          </w:tcPr>
          <w:p w14:paraId="72E27960" w14:textId="77777777" w:rsidR="00EC3940" w:rsidRPr="00EC3940" w:rsidRDefault="00EC3940" w:rsidP="00552B0F">
            <w:pPr>
              <w:ind w:hanging="15"/>
              <w:jc w:val="center"/>
              <w:rPr>
                <w:szCs w:val="24"/>
              </w:rPr>
            </w:pPr>
            <w:r w:rsidRPr="00EC3940">
              <w:rPr>
                <w:szCs w:val="24"/>
              </w:rPr>
              <w:t>.976</w:t>
            </w:r>
          </w:p>
        </w:tc>
      </w:tr>
      <w:tr w:rsidR="00EC3940" w:rsidRPr="00EC3940" w14:paraId="31F95D4A" w14:textId="77777777" w:rsidTr="004455DC">
        <w:tc>
          <w:tcPr>
            <w:tcW w:w="1019" w:type="pct"/>
            <w:vAlign w:val="center"/>
          </w:tcPr>
          <w:p w14:paraId="2F2633B1" w14:textId="77777777" w:rsidR="00EC3940" w:rsidRPr="00EC3940" w:rsidRDefault="00EC3940" w:rsidP="00552B0F">
            <w:pPr>
              <w:ind w:hanging="15"/>
              <w:rPr>
                <w:b/>
                <w:bCs/>
                <w:szCs w:val="24"/>
              </w:rPr>
            </w:pPr>
            <w:r w:rsidRPr="00EC3940">
              <w:rPr>
                <w:b/>
                <w:bCs/>
                <w:szCs w:val="24"/>
              </w:rPr>
              <w:t>CBC</w:t>
            </w:r>
          </w:p>
        </w:tc>
        <w:tc>
          <w:tcPr>
            <w:tcW w:w="406" w:type="pct"/>
            <w:vAlign w:val="center"/>
          </w:tcPr>
          <w:p w14:paraId="6799D89A" w14:textId="77777777" w:rsidR="00EC3940" w:rsidRPr="00EC3940" w:rsidRDefault="00EC3940" w:rsidP="00552B0F">
            <w:pPr>
              <w:ind w:hanging="15"/>
              <w:jc w:val="center"/>
              <w:rPr>
                <w:szCs w:val="24"/>
              </w:rPr>
            </w:pPr>
            <w:r w:rsidRPr="00EC3940">
              <w:rPr>
                <w:szCs w:val="24"/>
              </w:rPr>
              <w:t>2.41</w:t>
            </w:r>
          </w:p>
        </w:tc>
        <w:tc>
          <w:tcPr>
            <w:tcW w:w="512" w:type="pct"/>
            <w:vAlign w:val="center"/>
          </w:tcPr>
          <w:p w14:paraId="14177AD8" w14:textId="77777777" w:rsidR="00EC3940" w:rsidRPr="00EC3940" w:rsidRDefault="00EC3940" w:rsidP="00552B0F">
            <w:pPr>
              <w:ind w:hanging="15"/>
              <w:jc w:val="center"/>
              <w:rPr>
                <w:szCs w:val="24"/>
              </w:rPr>
            </w:pPr>
            <w:r w:rsidRPr="00EC3940">
              <w:rPr>
                <w:szCs w:val="24"/>
              </w:rPr>
              <w:t>1.16</w:t>
            </w:r>
          </w:p>
        </w:tc>
        <w:tc>
          <w:tcPr>
            <w:tcW w:w="457" w:type="pct"/>
            <w:vAlign w:val="center"/>
          </w:tcPr>
          <w:p w14:paraId="63D05D59" w14:textId="77777777" w:rsidR="00EC3940" w:rsidRPr="00EC3940" w:rsidRDefault="00EC3940" w:rsidP="00552B0F">
            <w:pPr>
              <w:ind w:hanging="15"/>
              <w:jc w:val="center"/>
              <w:rPr>
                <w:szCs w:val="24"/>
              </w:rPr>
            </w:pPr>
            <w:r w:rsidRPr="00EC3940">
              <w:rPr>
                <w:szCs w:val="24"/>
              </w:rPr>
              <w:t>2.32</w:t>
            </w:r>
          </w:p>
        </w:tc>
        <w:tc>
          <w:tcPr>
            <w:tcW w:w="510" w:type="pct"/>
            <w:vAlign w:val="center"/>
          </w:tcPr>
          <w:p w14:paraId="4B9A17F7" w14:textId="77777777" w:rsidR="00EC3940" w:rsidRPr="00EC3940" w:rsidRDefault="00EC3940" w:rsidP="00552B0F">
            <w:pPr>
              <w:ind w:hanging="15"/>
              <w:jc w:val="center"/>
              <w:rPr>
                <w:szCs w:val="24"/>
              </w:rPr>
            </w:pPr>
            <w:r w:rsidRPr="00EC3940">
              <w:rPr>
                <w:szCs w:val="24"/>
              </w:rPr>
              <w:t>1.22</w:t>
            </w:r>
          </w:p>
        </w:tc>
        <w:tc>
          <w:tcPr>
            <w:tcW w:w="514" w:type="pct"/>
            <w:vAlign w:val="center"/>
          </w:tcPr>
          <w:p w14:paraId="71964980" w14:textId="77777777" w:rsidR="00EC3940" w:rsidRPr="00EC3940" w:rsidRDefault="00EC3940" w:rsidP="00552B0F">
            <w:pPr>
              <w:ind w:hanging="15"/>
              <w:jc w:val="center"/>
              <w:rPr>
                <w:szCs w:val="24"/>
              </w:rPr>
            </w:pPr>
            <w:r w:rsidRPr="00EC3940">
              <w:rPr>
                <w:szCs w:val="24"/>
              </w:rPr>
              <w:t>2.66</w:t>
            </w:r>
          </w:p>
        </w:tc>
        <w:tc>
          <w:tcPr>
            <w:tcW w:w="510" w:type="pct"/>
            <w:vAlign w:val="center"/>
          </w:tcPr>
          <w:p w14:paraId="2D8EAD7C" w14:textId="77777777" w:rsidR="00EC3940" w:rsidRPr="00EC3940" w:rsidRDefault="00EC3940" w:rsidP="00552B0F">
            <w:pPr>
              <w:ind w:hanging="15"/>
              <w:jc w:val="center"/>
              <w:rPr>
                <w:szCs w:val="24"/>
              </w:rPr>
            </w:pPr>
            <w:r w:rsidRPr="00EC3940">
              <w:rPr>
                <w:szCs w:val="24"/>
              </w:rPr>
              <w:t>1.22</w:t>
            </w:r>
          </w:p>
        </w:tc>
        <w:tc>
          <w:tcPr>
            <w:tcW w:w="603" w:type="pct"/>
            <w:vAlign w:val="center"/>
          </w:tcPr>
          <w:p w14:paraId="55A23CCC" w14:textId="77777777" w:rsidR="00EC3940" w:rsidRPr="00EC3940" w:rsidRDefault="00EC3940" w:rsidP="00552B0F">
            <w:pPr>
              <w:ind w:hanging="15"/>
              <w:jc w:val="center"/>
              <w:rPr>
                <w:szCs w:val="24"/>
              </w:rPr>
            </w:pPr>
            <w:r w:rsidRPr="00EC3940">
              <w:rPr>
                <w:szCs w:val="24"/>
              </w:rPr>
              <w:t>.294</w:t>
            </w:r>
          </w:p>
        </w:tc>
        <w:tc>
          <w:tcPr>
            <w:tcW w:w="470" w:type="pct"/>
            <w:vAlign w:val="center"/>
          </w:tcPr>
          <w:p w14:paraId="4C033447" w14:textId="77777777" w:rsidR="00EC3940" w:rsidRPr="00EC3940" w:rsidRDefault="00EC3940" w:rsidP="00552B0F">
            <w:pPr>
              <w:ind w:hanging="15"/>
              <w:jc w:val="center"/>
              <w:rPr>
                <w:szCs w:val="24"/>
              </w:rPr>
            </w:pPr>
            <w:r w:rsidRPr="00EC3940">
              <w:rPr>
                <w:szCs w:val="24"/>
              </w:rPr>
              <w:t>.746</w:t>
            </w:r>
          </w:p>
        </w:tc>
      </w:tr>
      <w:tr w:rsidR="00EC3940" w:rsidRPr="00EC3940" w14:paraId="472E0C33" w14:textId="77777777" w:rsidTr="004455DC">
        <w:tc>
          <w:tcPr>
            <w:tcW w:w="1019" w:type="pct"/>
            <w:vAlign w:val="center"/>
          </w:tcPr>
          <w:p w14:paraId="467C9D06" w14:textId="77777777" w:rsidR="00EC3940" w:rsidRPr="00EC3940" w:rsidRDefault="00EC3940" w:rsidP="00552B0F">
            <w:pPr>
              <w:ind w:hanging="15"/>
              <w:rPr>
                <w:b/>
                <w:bCs/>
                <w:szCs w:val="24"/>
              </w:rPr>
            </w:pPr>
            <w:r w:rsidRPr="00EC3940">
              <w:rPr>
                <w:b/>
                <w:bCs/>
                <w:szCs w:val="24"/>
              </w:rPr>
              <w:t>CNC</w:t>
            </w:r>
          </w:p>
        </w:tc>
        <w:tc>
          <w:tcPr>
            <w:tcW w:w="406" w:type="pct"/>
            <w:vAlign w:val="center"/>
          </w:tcPr>
          <w:p w14:paraId="35A0D169" w14:textId="77777777" w:rsidR="00EC3940" w:rsidRPr="00EC3940" w:rsidRDefault="00EC3940" w:rsidP="00552B0F">
            <w:pPr>
              <w:ind w:hanging="15"/>
              <w:jc w:val="center"/>
              <w:rPr>
                <w:szCs w:val="24"/>
              </w:rPr>
            </w:pPr>
            <w:r w:rsidRPr="00EC3940">
              <w:rPr>
                <w:szCs w:val="24"/>
              </w:rPr>
              <w:t>2.51</w:t>
            </w:r>
          </w:p>
        </w:tc>
        <w:tc>
          <w:tcPr>
            <w:tcW w:w="512" w:type="pct"/>
            <w:vAlign w:val="center"/>
          </w:tcPr>
          <w:p w14:paraId="758E8800" w14:textId="77777777" w:rsidR="00EC3940" w:rsidRPr="00EC3940" w:rsidRDefault="00EC3940" w:rsidP="00552B0F">
            <w:pPr>
              <w:ind w:hanging="15"/>
              <w:jc w:val="center"/>
              <w:rPr>
                <w:szCs w:val="24"/>
              </w:rPr>
            </w:pPr>
            <w:r w:rsidRPr="00EC3940">
              <w:rPr>
                <w:szCs w:val="24"/>
              </w:rPr>
              <w:t>1.19</w:t>
            </w:r>
          </w:p>
        </w:tc>
        <w:tc>
          <w:tcPr>
            <w:tcW w:w="457" w:type="pct"/>
            <w:vAlign w:val="center"/>
          </w:tcPr>
          <w:p w14:paraId="7804668D" w14:textId="77777777" w:rsidR="00EC3940" w:rsidRPr="00EC3940" w:rsidRDefault="00EC3940" w:rsidP="00552B0F">
            <w:pPr>
              <w:ind w:hanging="15"/>
              <w:jc w:val="center"/>
              <w:rPr>
                <w:szCs w:val="24"/>
              </w:rPr>
            </w:pPr>
            <w:r w:rsidRPr="00EC3940">
              <w:rPr>
                <w:szCs w:val="24"/>
              </w:rPr>
              <w:t>2.32</w:t>
            </w:r>
          </w:p>
        </w:tc>
        <w:tc>
          <w:tcPr>
            <w:tcW w:w="510" w:type="pct"/>
            <w:vAlign w:val="center"/>
          </w:tcPr>
          <w:p w14:paraId="5BDF277B" w14:textId="77777777" w:rsidR="00EC3940" w:rsidRPr="00EC3940" w:rsidRDefault="00EC3940" w:rsidP="00552B0F">
            <w:pPr>
              <w:ind w:hanging="15"/>
              <w:jc w:val="center"/>
              <w:rPr>
                <w:szCs w:val="24"/>
              </w:rPr>
            </w:pPr>
            <w:r w:rsidRPr="00EC3940">
              <w:rPr>
                <w:szCs w:val="24"/>
              </w:rPr>
              <w:t>1.21</w:t>
            </w:r>
          </w:p>
        </w:tc>
        <w:tc>
          <w:tcPr>
            <w:tcW w:w="514" w:type="pct"/>
            <w:vAlign w:val="center"/>
          </w:tcPr>
          <w:p w14:paraId="1AFA880E" w14:textId="77777777" w:rsidR="00EC3940" w:rsidRPr="00EC3940" w:rsidRDefault="00EC3940" w:rsidP="00552B0F">
            <w:pPr>
              <w:ind w:hanging="15"/>
              <w:jc w:val="center"/>
              <w:rPr>
                <w:szCs w:val="24"/>
              </w:rPr>
            </w:pPr>
            <w:r w:rsidRPr="00EC3940">
              <w:rPr>
                <w:szCs w:val="24"/>
              </w:rPr>
              <w:t>2.57</w:t>
            </w:r>
          </w:p>
        </w:tc>
        <w:tc>
          <w:tcPr>
            <w:tcW w:w="510" w:type="pct"/>
            <w:vAlign w:val="center"/>
          </w:tcPr>
          <w:p w14:paraId="184249EB" w14:textId="77777777" w:rsidR="00EC3940" w:rsidRPr="00EC3940" w:rsidRDefault="00EC3940" w:rsidP="00552B0F">
            <w:pPr>
              <w:ind w:hanging="15"/>
              <w:jc w:val="center"/>
              <w:rPr>
                <w:szCs w:val="24"/>
              </w:rPr>
            </w:pPr>
            <w:r w:rsidRPr="00EC3940">
              <w:rPr>
                <w:szCs w:val="24"/>
              </w:rPr>
              <w:t>1.51</w:t>
            </w:r>
          </w:p>
        </w:tc>
        <w:tc>
          <w:tcPr>
            <w:tcW w:w="603" w:type="pct"/>
            <w:vAlign w:val="center"/>
          </w:tcPr>
          <w:p w14:paraId="421A8520" w14:textId="77777777" w:rsidR="00EC3940" w:rsidRPr="00EC3940" w:rsidRDefault="00EC3940" w:rsidP="00552B0F">
            <w:pPr>
              <w:ind w:hanging="15"/>
              <w:jc w:val="center"/>
              <w:rPr>
                <w:szCs w:val="24"/>
              </w:rPr>
            </w:pPr>
            <w:r w:rsidRPr="00EC3940">
              <w:rPr>
                <w:szCs w:val="24"/>
              </w:rPr>
              <w:t>.266</w:t>
            </w:r>
          </w:p>
        </w:tc>
        <w:tc>
          <w:tcPr>
            <w:tcW w:w="470" w:type="pct"/>
            <w:vAlign w:val="center"/>
          </w:tcPr>
          <w:p w14:paraId="0E7204C7" w14:textId="77777777" w:rsidR="00EC3940" w:rsidRPr="00EC3940" w:rsidRDefault="00EC3940" w:rsidP="00552B0F">
            <w:pPr>
              <w:ind w:hanging="15"/>
              <w:jc w:val="center"/>
              <w:rPr>
                <w:szCs w:val="24"/>
              </w:rPr>
            </w:pPr>
            <w:r w:rsidRPr="00EC3940">
              <w:rPr>
                <w:szCs w:val="24"/>
              </w:rPr>
              <w:t>.767</w:t>
            </w:r>
          </w:p>
        </w:tc>
      </w:tr>
      <w:tr w:rsidR="00EC3940" w:rsidRPr="00EC3940" w14:paraId="5A73F6CD" w14:textId="77777777" w:rsidTr="004455DC">
        <w:tc>
          <w:tcPr>
            <w:tcW w:w="1019" w:type="pct"/>
            <w:vAlign w:val="center"/>
          </w:tcPr>
          <w:p w14:paraId="4C96EC6C" w14:textId="77777777" w:rsidR="00EC3940" w:rsidRPr="00EC3940" w:rsidRDefault="00EC3940" w:rsidP="00552B0F">
            <w:pPr>
              <w:ind w:hanging="15"/>
              <w:rPr>
                <w:b/>
                <w:bCs/>
                <w:szCs w:val="24"/>
              </w:rPr>
            </w:pPr>
            <w:r w:rsidRPr="00EC3940">
              <w:rPr>
                <w:b/>
                <w:bCs/>
                <w:szCs w:val="24"/>
              </w:rPr>
              <w:t>EAIL</w:t>
            </w:r>
          </w:p>
        </w:tc>
        <w:tc>
          <w:tcPr>
            <w:tcW w:w="406" w:type="pct"/>
            <w:vAlign w:val="center"/>
          </w:tcPr>
          <w:p w14:paraId="54F8DAA7" w14:textId="77777777" w:rsidR="00EC3940" w:rsidRPr="00EC3940" w:rsidRDefault="00EC3940" w:rsidP="00552B0F">
            <w:pPr>
              <w:ind w:hanging="15"/>
              <w:jc w:val="center"/>
              <w:rPr>
                <w:szCs w:val="24"/>
              </w:rPr>
            </w:pPr>
            <w:r w:rsidRPr="00EC3940">
              <w:rPr>
                <w:szCs w:val="24"/>
              </w:rPr>
              <w:t>3.02</w:t>
            </w:r>
          </w:p>
        </w:tc>
        <w:tc>
          <w:tcPr>
            <w:tcW w:w="512" w:type="pct"/>
            <w:vAlign w:val="center"/>
          </w:tcPr>
          <w:p w14:paraId="69E91653" w14:textId="77777777" w:rsidR="00EC3940" w:rsidRPr="00EC3940" w:rsidRDefault="00EC3940" w:rsidP="00552B0F">
            <w:pPr>
              <w:ind w:hanging="15"/>
              <w:jc w:val="center"/>
              <w:rPr>
                <w:szCs w:val="24"/>
              </w:rPr>
            </w:pPr>
            <w:r w:rsidRPr="00EC3940">
              <w:rPr>
                <w:szCs w:val="24"/>
              </w:rPr>
              <w:t>1.42</w:t>
            </w:r>
          </w:p>
        </w:tc>
        <w:tc>
          <w:tcPr>
            <w:tcW w:w="457" w:type="pct"/>
            <w:vAlign w:val="center"/>
          </w:tcPr>
          <w:p w14:paraId="2E0A704E" w14:textId="77777777" w:rsidR="00EC3940" w:rsidRPr="00EC3940" w:rsidRDefault="00EC3940" w:rsidP="00552B0F">
            <w:pPr>
              <w:ind w:hanging="15"/>
              <w:jc w:val="center"/>
              <w:rPr>
                <w:szCs w:val="24"/>
              </w:rPr>
            </w:pPr>
            <w:r w:rsidRPr="00EC3940">
              <w:rPr>
                <w:szCs w:val="24"/>
              </w:rPr>
              <w:t>2.76</w:t>
            </w:r>
          </w:p>
        </w:tc>
        <w:tc>
          <w:tcPr>
            <w:tcW w:w="510" w:type="pct"/>
            <w:vAlign w:val="center"/>
          </w:tcPr>
          <w:p w14:paraId="6183275E" w14:textId="77777777" w:rsidR="00EC3940" w:rsidRPr="00EC3940" w:rsidRDefault="00EC3940" w:rsidP="00552B0F">
            <w:pPr>
              <w:ind w:hanging="15"/>
              <w:jc w:val="center"/>
              <w:rPr>
                <w:szCs w:val="24"/>
              </w:rPr>
            </w:pPr>
            <w:r w:rsidRPr="00EC3940">
              <w:rPr>
                <w:szCs w:val="24"/>
              </w:rPr>
              <w:t>1.27</w:t>
            </w:r>
          </w:p>
        </w:tc>
        <w:tc>
          <w:tcPr>
            <w:tcW w:w="514" w:type="pct"/>
            <w:vAlign w:val="center"/>
          </w:tcPr>
          <w:p w14:paraId="7F8A227A" w14:textId="77777777" w:rsidR="00EC3940" w:rsidRPr="00EC3940" w:rsidRDefault="00EC3940" w:rsidP="00552B0F">
            <w:pPr>
              <w:ind w:hanging="15"/>
              <w:jc w:val="center"/>
              <w:rPr>
                <w:szCs w:val="24"/>
              </w:rPr>
            </w:pPr>
            <w:r w:rsidRPr="00EC3940">
              <w:rPr>
                <w:szCs w:val="24"/>
              </w:rPr>
              <w:t>2.93</w:t>
            </w:r>
          </w:p>
        </w:tc>
        <w:tc>
          <w:tcPr>
            <w:tcW w:w="510" w:type="pct"/>
            <w:vAlign w:val="center"/>
          </w:tcPr>
          <w:p w14:paraId="7159A0A6" w14:textId="77777777" w:rsidR="00EC3940" w:rsidRPr="00EC3940" w:rsidRDefault="00EC3940" w:rsidP="00552B0F">
            <w:pPr>
              <w:ind w:hanging="15"/>
              <w:jc w:val="center"/>
              <w:rPr>
                <w:szCs w:val="24"/>
              </w:rPr>
            </w:pPr>
            <w:r w:rsidRPr="00EC3940">
              <w:rPr>
                <w:szCs w:val="24"/>
              </w:rPr>
              <w:t>1.71</w:t>
            </w:r>
          </w:p>
        </w:tc>
        <w:tc>
          <w:tcPr>
            <w:tcW w:w="603" w:type="pct"/>
            <w:vAlign w:val="center"/>
          </w:tcPr>
          <w:p w14:paraId="1674E3BD" w14:textId="77777777" w:rsidR="00EC3940" w:rsidRPr="00EC3940" w:rsidRDefault="00EC3940" w:rsidP="00552B0F">
            <w:pPr>
              <w:ind w:hanging="15"/>
              <w:jc w:val="center"/>
              <w:rPr>
                <w:szCs w:val="24"/>
              </w:rPr>
            </w:pPr>
            <w:r w:rsidRPr="00EC3940">
              <w:rPr>
                <w:szCs w:val="24"/>
              </w:rPr>
              <w:t>.320</w:t>
            </w:r>
          </w:p>
        </w:tc>
        <w:tc>
          <w:tcPr>
            <w:tcW w:w="470" w:type="pct"/>
            <w:vAlign w:val="center"/>
          </w:tcPr>
          <w:p w14:paraId="1D517EA3" w14:textId="77777777" w:rsidR="00EC3940" w:rsidRPr="00EC3940" w:rsidRDefault="00EC3940" w:rsidP="00552B0F">
            <w:pPr>
              <w:ind w:hanging="15"/>
              <w:jc w:val="center"/>
              <w:rPr>
                <w:szCs w:val="24"/>
              </w:rPr>
            </w:pPr>
            <w:r w:rsidRPr="00EC3940">
              <w:rPr>
                <w:szCs w:val="24"/>
              </w:rPr>
              <w:t>.727</w:t>
            </w:r>
          </w:p>
        </w:tc>
      </w:tr>
      <w:tr w:rsidR="00EC3940" w:rsidRPr="00EC3940" w14:paraId="6CFF841F" w14:textId="77777777" w:rsidTr="004455DC">
        <w:tc>
          <w:tcPr>
            <w:tcW w:w="1019" w:type="pct"/>
            <w:vAlign w:val="center"/>
          </w:tcPr>
          <w:p w14:paraId="2DCFEA2B" w14:textId="77777777" w:rsidR="00EC3940" w:rsidRPr="00EC3940" w:rsidRDefault="00EC3940" w:rsidP="00552B0F">
            <w:pPr>
              <w:ind w:hanging="15"/>
              <w:rPr>
                <w:b/>
                <w:bCs/>
                <w:szCs w:val="24"/>
              </w:rPr>
            </w:pPr>
            <w:r w:rsidRPr="00EC3940">
              <w:rPr>
                <w:b/>
                <w:bCs/>
                <w:szCs w:val="24"/>
              </w:rPr>
              <w:t>AILTER</w:t>
            </w:r>
          </w:p>
        </w:tc>
        <w:tc>
          <w:tcPr>
            <w:tcW w:w="406" w:type="pct"/>
            <w:vAlign w:val="center"/>
          </w:tcPr>
          <w:p w14:paraId="1C574957" w14:textId="77777777" w:rsidR="00EC3940" w:rsidRPr="00EC3940" w:rsidRDefault="00EC3940" w:rsidP="00552B0F">
            <w:pPr>
              <w:ind w:hanging="15"/>
              <w:jc w:val="center"/>
              <w:rPr>
                <w:szCs w:val="24"/>
              </w:rPr>
            </w:pPr>
            <w:r w:rsidRPr="00EC3940">
              <w:rPr>
                <w:szCs w:val="24"/>
              </w:rPr>
              <w:t>2.47</w:t>
            </w:r>
          </w:p>
        </w:tc>
        <w:tc>
          <w:tcPr>
            <w:tcW w:w="512" w:type="pct"/>
            <w:vAlign w:val="center"/>
          </w:tcPr>
          <w:p w14:paraId="5BA560A7" w14:textId="77777777" w:rsidR="00EC3940" w:rsidRPr="00EC3940" w:rsidRDefault="00EC3940" w:rsidP="00552B0F">
            <w:pPr>
              <w:ind w:hanging="15"/>
              <w:jc w:val="center"/>
              <w:rPr>
                <w:szCs w:val="24"/>
              </w:rPr>
            </w:pPr>
            <w:r w:rsidRPr="00EC3940">
              <w:rPr>
                <w:szCs w:val="24"/>
              </w:rPr>
              <w:t>1.07</w:t>
            </w:r>
          </w:p>
        </w:tc>
        <w:tc>
          <w:tcPr>
            <w:tcW w:w="457" w:type="pct"/>
            <w:vAlign w:val="center"/>
          </w:tcPr>
          <w:p w14:paraId="7279BC88" w14:textId="77777777" w:rsidR="00EC3940" w:rsidRPr="00EC3940" w:rsidRDefault="00EC3940" w:rsidP="00552B0F">
            <w:pPr>
              <w:ind w:hanging="15"/>
              <w:jc w:val="center"/>
              <w:rPr>
                <w:szCs w:val="24"/>
              </w:rPr>
            </w:pPr>
            <w:r w:rsidRPr="00EC3940">
              <w:rPr>
                <w:szCs w:val="24"/>
              </w:rPr>
              <w:t>2.61</w:t>
            </w:r>
          </w:p>
        </w:tc>
        <w:tc>
          <w:tcPr>
            <w:tcW w:w="510" w:type="pct"/>
            <w:vAlign w:val="center"/>
          </w:tcPr>
          <w:p w14:paraId="4342B3C1" w14:textId="77777777" w:rsidR="00EC3940" w:rsidRPr="00EC3940" w:rsidRDefault="00EC3940" w:rsidP="00552B0F">
            <w:pPr>
              <w:ind w:hanging="15"/>
              <w:jc w:val="center"/>
              <w:rPr>
                <w:szCs w:val="24"/>
              </w:rPr>
            </w:pPr>
            <w:r w:rsidRPr="00EC3940">
              <w:rPr>
                <w:szCs w:val="24"/>
              </w:rPr>
              <w:t>1.13</w:t>
            </w:r>
          </w:p>
        </w:tc>
        <w:tc>
          <w:tcPr>
            <w:tcW w:w="514" w:type="pct"/>
            <w:vAlign w:val="center"/>
          </w:tcPr>
          <w:p w14:paraId="70F6C0D0" w14:textId="77777777" w:rsidR="00EC3940" w:rsidRPr="00EC3940" w:rsidRDefault="00EC3940" w:rsidP="00552B0F">
            <w:pPr>
              <w:ind w:hanging="15"/>
              <w:jc w:val="center"/>
              <w:rPr>
                <w:szCs w:val="24"/>
              </w:rPr>
            </w:pPr>
            <w:r w:rsidRPr="00EC3940">
              <w:rPr>
                <w:szCs w:val="24"/>
              </w:rPr>
              <w:t>2.31</w:t>
            </w:r>
          </w:p>
        </w:tc>
        <w:tc>
          <w:tcPr>
            <w:tcW w:w="510" w:type="pct"/>
            <w:vAlign w:val="center"/>
          </w:tcPr>
          <w:p w14:paraId="454FD343" w14:textId="77777777" w:rsidR="00EC3940" w:rsidRPr="00EC3940" w:rsidRDefault="00EC3940" w:rsidP="00552B0F">
            <w:pPr>
              <w:ind w:hanging="15"/>
              <w:jc w:val="center"/>
              <w:rPr>
                <w:szCs w:val="24"/>
              </w:rPr>
            </w:pPr>
            <w:r w:rsidRPr="00EC3940">
              <w:rPr>
                <w:szCs w:val="24"/>
              </w:rPr>
              <w:t>1.23</w:t>
            </w:r>
          </w:p>
        </w:tc>
        <w:tc>
          <w:tcPr>
            <w:tcW w:w="603" w:type="pct"/>
            <w:vAlign w:val="center"/>
          </w:tcPr>
          <w:p w14:paraId="22689A2B" w14:textId="77777777" w:rsidR="00EC3940" w:rsidRPr="00EC3940" w:rsidRDefault="00EC3940" w:rsidP="00552B0F">
            <w:pPr>
              <w:ind w:hanging="15"/>
              <w:jc w:val="center"/>
              <w:rPr>
                <w:szCs w:val="24"/>
              </w:rPr>
            </w:pPr>
            <w:r w:rsidRPr="00EC3940">
              <w:rPr>
                <w:szCs w:val="24"/>
              </w:rPr>
              <w:t>.279</w:t>
            </w:r>
          </w:p>
        </w:tc>
        <w:tc>
          <w:tcPr>
            <w:tcW w:w="470" w:type="pct"/>
            <w:vAlign w:val="center"/>
          </w:tcPr>
          <w:p w14:paraId="21EF1B85" w14:textId="77777777" w:rsidR="00EC3940" w:rsidRPr="00EC3940" w:rsidRDefault="00EC3940" w:rsidP="00552B0F">
            <w:pPr>
              <w:ind w:hanging="15"/>
              <w:jc w:val="center"/>
              <w:rPr>
                <w:szCs w:val="24"/>
              </w:rPr>
            </w:pPr>
            <w:r w:rsidRPr="00EC3940">
              <w:rPr>
                <w:szCs w:val="24"/>
              </w:rPr>
              <w:t>.757</w:t>
            </w:r>
          </w:p>
        </w:tc>
      </w:tr>
      <w:tr w:rsidR="00EC3940" w:rsidRPr="00EC3940" w14:paraId="20C0F2AF" w14:textId="77777777" w:rsidTr="004455DC">
        <w:tc>
          <w:tcPr>
            <w:tcW w:w="1019" w:type="pct"/>
            <w:vAlign w:val="center"/>
          </w:tcPr>
          <w:p w14:paraId="217C8C0E" w14:textId="77777777" w:rsidR="00EC3940" w:rsidRPr="00EC3940" w:rsidRDefault="00EC3940" w:rsidP="00552B0F">
            <w:pPr>
              <w:ind w:hanging="15"/>
              <w:rPr>
                <w:b/>
                <w:bCs/>
                <w:szCs w:val="24"/>
              </w:rPr>
            </w:pPr>
            <w:r w:rsidRPr="00EC3940">
              <w:rPr>
                <w:b/>
                <w:bCs/>
                <w:szCs w:val="24"/>
              </w:rPr>
              <w:t>Ethical Con</w:t>
            </w:r>
          </w:p>
        </w:tc>
        <w:tc>
          <w:tcPr>
            <w:tcW w:w="406" w:type="pct"/>
            <w:vAlign w:val="center"/>
          </w:tcPr>
          <w:p w14:paraId="4215B30D" w14:textId="77777777" w:rsidR="00EC3940" w:rsidRPr="00EC3940" w:rsidRDefault="00EC3940" w:rsidP="00552B0F">
            <w:pPr>
              <w:ind w:hanging="15"/>
              <w:jc w:val="center"/>
              <w:rPr>
                <w:szCs w:val="24"/>
              </w:rPr>
            </w:pPr>
            <w:r w:rsidRPr="00EC3940">
              <w:rPr>
                <w:szCs w:val="24"/>
              </w:rPr>
              <w:t>2.74</w:t>
            </w:r>
          </w:p>
        </w:tc>
        <w:tc>
          <w:tcPr>
            <w:tcW w:w="512" w:type="pct"/>
            <w:vAlign w:val="center"/>
          </w:tcPr>
          <w:p w14:paraId="5582DBE1" w14:textId="77777777" w:rsidR="00EC3940" w:rsidRPr="00EC3940" w:rsidRDefault="00EC3940" w:rsidP="00552B0F">
            <w:pPr>
              <w:ind w:hanging="15"/>
              <w:jc w:val="center"/>
              <w:rPr>
                <w:szCs w:val="24"/>
              </w:rPr>
            </w:pPr>
            <w:r w:rsidRPr="00EC3940">
              <w:rPr>
                <w:szCs w:val="24"/>
              </w:rPr>
              <w:t>1.23</w:t>
            </w:r>
          </w:p>
        </w:tc>
        <w:tc>
          <w:tcPr>
            <w:tcW w:w="457" w:type="pct"/>
            <w:vAlign w:val="center"/>
          </w:tcPr>
          <w:p w14:paraId="183A1EA2" w14:textId="77777777" w:rsidR="00EC3940" w:rsidRPr="00EC3940" w:rsidRDefault="00EC3940" w:rsidP="00552B0F">
            <w:pPr>
              <w:ind w:hanging="15"/>
              <w:jc w:val="center"/>
              <w:rPr>
                <w:szCs w:val="24"/>
              </w:rPr>
            </w:pPr>
            <w:r w:rsidRPr="00EC3940">
              <w:rPr>
                <w:szCs w:val="24"/>
              </w:rPr>
              <w:t>2.77</w:t>
            </w:r>
          </w:p>
        </w:tc>
        <w:tc>
          <w:tcPr>
            <w:tcW w:w="510" w:type="pct"/>
            <w:vAlign w:val="center"/>
          </w:tcPr>
          <w:p w14:paraId="08B5E2CE" w14:textId="77777777" w:rsidR="00EC3940" w:rsidRPr="00EC3940" w:rsidRDefault="00EC3940" w:rsidP="00552B0F">
            <w:pPr>
              <w:ind w:hanging="15"/>
              <w:jc w:val="center"/>
              <w:rPr>
                <w:szCs w:val="24"/>
              </w:rPr>
            </w:pPr>
            <w:r w:rsidRPr="00EC3940">
              <w:rPr>
                <w:szCs w:val="24"/>
              </w:rPr>
              <w:t>1.14</w:t>
            </w:r>
          </w:p>
        </w:tc>
        <w:tc>
          <w:tcPr>
            <w:tcW w:w="514" w:type="pct"/>
            <w:vAlign w:val="center"/>
          </w:tcPr>
          <w:p w14:paraId="44CAA3EB" w14:textId="77777777" w:rsidR="00EC3940" w:rsidRPr="00EC3940" w:rsidRDefault="00EC3940" w:rsidP="00552B0F">
            <w:pPr>
              <w:ind w:hanging="15"/>
              <w:jc w:val="center"/>
              <w:rPr>
                <w:szCs w:val="24"/>
              </w:rPr>
            </w:pPr>
            <w:r w:rsidRPr="00EC3940">
              <w:rPr>
                <w:szCs w:val="24"/>
              </w:rPr>
              <w:t>2.68</w:t>
            </w:r>
          </w:p>
        </w:tc>
        <w:tc>
          <w:tcPr>
            <w:tcW w:w="510" w:type="pct"/>
            <w:vAlign w:val="center"/>
          </w:tcPr>
          <w:p w14:paraId="2CFF5938" w14:textId="77777777" w:rsidR="00EC3940" w:rsidRPr="00EC3940" w:rsidRDefault="00EC3940" w:rsidP="00552B0F">
            <w:pPr>
              <w:ind w:hanging="15"/>
              <w:jc w:val="center"/>
              <w:rPr>
                <w:szCs w:val="24"/>
              </w:rPr>
            </w:pPr>
            <w:r w:rsidRPr="00EC3940">
              <w:rPr>
                <w:szCs w:val="24"/>
              </w:rPr>
              <w:t>1.14</w:t>
            </w:r>
          </w:p>
        </w:tc>
        <w:tc>
          <w:tcPr>
            <w:tcW w:w="603" w:type="pct"/>
            <w:vAlign w:val="center"/>
          </w:tcPr>
          <w:p w14:paraId="5B0E93EE" w14:textId="77777777" w:rsidR="00EC3940" w:rsidRPr="00EC3940" w:rsidRDefault="00EC3940" w:rsidP="00552B0F">
            <w:pPr>
              <w:ind w:hanging="15"/>
              <w:jc w:val="center"/>
              <w:rPr>
                <w:szCs w:val="24"/>
              </w:rPr>
            </w:pPr>
            <w:r w:rsidRPr="00EC3940">
              <w:rPr>
                <w:szCs w:val="24"/>
              </w:rPr>
              <w:t>.020</w:t>
            </w:r>
          </w:p>
        </w:tc>
        <w:tc>
          <w:tcPr>
            <w:tcW w:w="470" w:type="pct"/>
            <w:vAlign w:val="center"/>
          </w:tcPr>
          <w:p w14:paraId="594E0274" w14:textId="77777777" w:rsidR="00EC3940" w:rsidRPr="00EC3940" w:rsidRDefault="00EC3940" w:rsidP="00552B0F">
            <w:pPr>
              <w:ind w:hanging="15"/>
              <w:jc w:val="center"/>
              <w:rPr>
                <w:szCs w:val="24"/>
              </w:rPr>
            </w:pPr>
            <w:r w:rsidRPr="00EC3940">
              <w:rPr>
                <w:szCs w:val="24"/>
              </w:rPr>
              <w:t>.981</w:t>
            </w:r>
          </w:p>
        </w:tc>
      </w:tr>
      <w:bookmarkEnd w:id="0"/>
    </w:tbl>
    <w:p w14:paraId="5F568C84" w14:textId="77777777" w:rsidR="00552B0F" w:rsidRDefault="00552B0F" w:rsidP="00552B0F">
      <w:pPr>
        <w:ind w:firstLine="0"/>
        <w:rPr>
          <w:b/>
          <w:bCs/>
          <w:szCs w:val="24"/>
        </w:rPr>
      </w:pPr>
    </w:p>
    <w:p w14:paraId="252AF58C" w14:textId="043AD052" w:rsidR="00EC3940" w:rsidRPr="00EC3940" w:rsidRDefault="00EC3940" w:rsidP="00552B0F">
      <w:pPr>
        <w:ind w:firstLine="0"/>
        <w:rPr>
          <w:b/>
          <w:bCs/>
          <w:szCs w:val="24"/>
        </w:rPr>
      </w:pPr>
      <w:r w:rsidRPr="00EC3940">
        <w:rPr>
          <w:b/>
          <w:bCs/>
          <w:szCs w:val="24"/>
        </w:rPr>
        <w:t>5. Discussion</w:t>
      </w:r>
    </w:p>
    <w:p w14:paraId="7C1ACAC1" w14:textId="77777777" w:rsidR="00EC3940" w:rsidRPr="00EC3940" w:rsidRDefault="00EC3940" w:rsidP="00EC3940">
      <w:pPr>
        <w:rPr>
          <w:color w:val="000000" w:themeColor="text1"/>
          <w:szCs w:val="24"/>
        </w:rPr>
      </w:pPr>
      <w:r w:rsidRPr="00EC3940">
        <w:rPr>
          <w:color w:val="000000" w:themeColor="text1"/>
          <w:szCs w:val="24"/>
        </w:rPr>
        <w:t>The study aimed to investigate the current level of AI literacy among library professionals from Saudi Arab. Quantitative research approach was employed to collect data by using a close ended questionnaire. Based on the results, the findings revealed that library professionals possess limited AI literacy specifically in terms of cognitive competencies. The results highlighted that library professionals are struggling with AI principles, differentiating AI technologies, and integrating AI applications to enhance library services. This result aligns with the existing literature which highlight that AI literacy includes the understanding or features of AI, processing and influence of algorithm (</w:t>
      </w:r>
      <w:proofErr w:type="spellStart"/>
      <w:r w:rsidRPr="00EC3940">
        <w:rPr>
          <w:color w:val="000000" w:themeColor="text1"/>
          <w:szCs w:val="24"/>
        </w:rPr>
        <w:t>Almatrafi</w:t>
      </w:r>
      <w:proofErr w:type="spellEnd"/>
      <w:r w:rsidRPr="00EC3940">
        <w:rPr>
          <w:color w:val="000000" w:themeColor="text1"/>
          <w:szCs w:val="24"/>
        </w:rPr>
        <w:t xml:space="preserve"> et al., 2024; Yuan et al., 2024). Though they are familiar with the AI tools that can be used in the library settings for an enhanced efficiency of library services. However, awareness alone is not sufficient, therefore, professionals need more in-depth training to ensure that professionals are able to assess and integrate AI technologies in their work (</w:t>
      </w:r>
      <w:proofErr w:type="spellStart"/>
      <w:r w:rsidRPr="00EC3940">
        <w:rPr>
          <w:color w:val="000000" w:themeColor="text1"/>
          <w:szCs w:val="24"/>
        </w:rPr>
        <w:t>Almatrafi</w:t>
      </w:r>
      <w:proofErr w:type="spellEnd"/>
      <w:r w:rsidRPr="00EC3940">
        <w:rPr>
          <w:color w:val="000000" w:themeColor="text1"/>
          <w:szCs w:val="24"/>
        </w:rPr>
        <w:t xml:space="preserve"> et al., 2024). </w:t>
      </w:r>
    </w:p>
    <w:p w14:paraId="2AE15895" w14:textId="39E52972" w:rsidR="00EC3940" w:rsidRPr="00EC3940" w:rsidRDefault="00EC3940" w:rsidP="00EC3940">
      <w:pPr>
        <w:rPr>
          <w:color w:val="000000" w:themeColor="text1"/>
          <w:szCs w:val="24"/>
        </w:rPr>
      </w:pPr>
      <w:r w:rsidRPr="00EC3940">
        <w:rPr>
          <w:color w:val="000000" w:themeColor="text1"/>
          <w:szCs w:val="24"/>
        </w:rPr>
        <w:t xml:space="preserve">However, the interpretation of mean scores around 2.5–3.0 as 'low' should be made with caution, as the scale midpoint is 3.0 (neutral). This suggests that while participants did not actively endorse AI literacy competencies, they also did not strongly reject them, indicating potential for improvement rather than complete absence of knowledge. For </w:t>
      </w:r>
      <w:r w:rsidR="00510954" w:rsidRPr="00EC3940">
        <w:rPr>
          <w:color w:val="000000" w:themeColor="text1"/>
          <w:szCs w:val="24"/>
        </w:rPr>
        <w:t>behavioural</w:t>
      </w:r>
      <w:r w:rsidRPr="00EC3940">
        <w:rPr>
          <w:color w:val="000000" w:themeColor="text1"/>
          <w:szCs w:val="24"/>
        </w:rPr>
        <w:t xml:space="preserve"> competencies, majority of library professionals were found with minimal experience using AI tools for their daily tasks, AI driven bibliographic records, data analysis and information retrieval. They were found with lack of confidence in integrating AI into routine library operations which shows that there is a gap between practical and theoretical knowledge (Lo, 2024; Yuan et al., 2024).  Overall, this suggests that library professionals were not actively involved in AI based practices which means that there is a need for skills building initiatives.  It is also argued by </w:t>
      </w:r>
      <w:proofErr w:type="spellStart"/>
      <w:r w:rsidRPr="00EC3940">
        <w:rPr>
          <w:color w:val="000000" w:themeColor="text1"/>
          <w:szCs w:val="24"/>
        </w:rPr>
        <w:t>Kautonen</w:t>
      </w:r>
      <w:proofErr w:type="spellEnd"/>
      <w:r w:rsidRPr="00EC3940">
        <w:rPr>
          <w:color w:val="000000" w:themeColor="text1"/>
          <w:szCs w:val="24"/>
        </w:rPr>
        <w:t xml:space="preserve"> and Gasparini (2024), "learning-by-doing" approach is critical in fostering AI competencies, particularly in the library settings.</w:t>
      </w:r>
    </w:p>
    <w:p w14:paraId="22101962" w14:textId="77777777" w:rsidR="00EC3940" w:rsidRPr="00EC3940" w:rsidRDefault="00EC3940" w:rsidP="00EC3940">
      <w:pPr>
        <w:rPr>
          <w:szCs w:val="24"/>
        </w:rPr>
      </w:pPr>
      <w:r w:rsidRPr="00EC3940">
        <w:rPr>
          <w:szCs w:val="24"/>
        </w:rPr>
        <w:t xml:space="preserve">Next, there were normative competencies, which mainly deals with ethical awareness and accountability issues for using AI tools, were also found low among library professionals. Professionals highlighted that they were unable to understand AI algorithms and in evaluating the reliability of AI tools. The limited awareness of these issues reflects findings from </w:t>
      </w:r>
      <w:proofErr w:type="spellStart"/>
      <w:r w:rsidRPr="00EC3940">
        <w:rPr>
          <w:szCs w:val="24"/>
        </w:rPr>
        <w:t>Almatrafi</w:t>
      </w:r>
      <w:proofErr w:type="spellEnd"/>
      <w:r w:rsidRPr="00EC3940">
        <w:rPr>
          <w:szCs w:val="24"/>
        </w:rPr>
        <w:t xml:space="preserve"> et al. (2024) and Yuan et al. (2024), who argue that normative competencies, such as understanding ethical implications and evaluating AI threats, are vital components of AI literacy. The limited awareness of AI-related privacy policies and ethical considerations suggests a pressing need for training programs that address these concerns. Thus, the result for normative competencies suggests the need for tailored interventions to discuss the AI implementation in libraries and information centres. Library professionals suggested that it is important to inculcate the AI literacy such as data management, AI algorithms, and critical thinking etc. in LIS programs as AI education is very important for professionals. Therefore, it is crucial for professionals to learn AI for improving library services. </w:t>
      </w:r>
      <w:proofErr w:type="spellStart"/>
      <w:r w:rsidRPr="00EC3940">
        <w:rPr>
          <w:szCs w:val="24"/>
        </w:rPr>
        <w:t>Kizhakkethil</w:t>
      </w:r>
      <w:proofErr w:type="spellEnd"/>
      <w:r w:rsidRPr="00EC3940">
        <w:rPr>
          <w:szCs w:val="24"/>
        </w:rPr>
        <w:t xml:space="preserve"> &amp; Perryman (2024) and Chigwada (2024) also recommended the embedment of AI literacy in the curricula to prepare librarians for the challenges and opportunities AI tools.</w:t>
      </w:r>
    </w:p>
    <w:p w14:paraId="5EAA827E" w14:textId="77777777" w:rsidR="00EC3940" w:rsidRPr="00EC3940" w:rsidRDefault="00EC3940" w:rsidP="00EC3940">
      <w:pPr>
        <w:rPr>
          <w:szCs w:val="24"/>
        </w:rPr>
      </w:pPr>
      <w:r w:rsidRPr="00EC3940">
        <w:rPr>
          <w:szCs w:val="24"/>
        </w:rPr>
        <w:t xml:space="preserve">Dissatisfaction with current AI literacy training programs is also highlighted by the data. Even professionals who have taken part in AI training programs believed they were insufficient, and many others reported having little access to it. The lack of confidence in realistically using AI knowledge further emphasized the necessity for thorough and easily available AI literacy programs designed for LIS </w:t>
      </w:r>
      <w:r w:rsidRPr="00EC3940">
        <w:rPr>
          <w:szCs w:val="24"/>
        </w:rPr>
        <w:lastRenderedPageBreak/>
        <w:t>professionals. Another major issue was the difficulties and ethical issues surrounding the application of AI. Transparency problems, biases in AI-powered systems, and privacy violations were noted as major obstacles. The necessity for explicit ethical guidelines and regulations to enable responsible AI integration in libraries was emphasized by the many experts who voiced concerns about how to handle ethical dilemmas linked to AI.</w:t>
      </w:r>
    </w:p>
    <w:p w14:paraId="4E5CF6F6" w14:textId="77777777" w:rsidR="00EC3940" w:rsidRPr="00EC3940" w:rsidRDefault="00EC3940" w:rsidP="00EC3940">
      <w:pPr>
        <w:rPr>
          <w:color w:val="000000" w:themeColor="text1"/>
          <w:szCs w:val="24"/>
        </w:rPr>
      </w:pPr>
      <w:r w:rsidRPr="00EC3940">
        <w:rPr>
          <w:color w:val="000000" w:themeColor="text1"/>
          <w:szCs w:val="24"/>
        </w:rPr>
        <w:t xml:space="preserve">Independent sample t-test and one-way Anova was employed to check the difference of perception of library professionals based on their demographical information. The results for inferential statistics revealed that there is no significant difference in AI literacy of library professionals based on any demographical variable. These results indicate that there is a systemic need for capacity-building efforts across the LIS sector. Concluding this, the study summarized that there is an urgent need for tailored AI Interventions for library professionals. It is imperative to address the literacy gaps that exists to ensure that library professionals </w:t>
      </w:r>
      <w:proofErr w:type="gramStart"/>
      <w:r w:rsidRPr="00EC3940">
        <w:rPr>
          <w:color w:val="000000" w:themeColor="text1"/>
          <w:szCs w:val="24"/>
        </w:rPr>
        <w:t>are able to</w:t>
      </w:r>
      <w:proofErr w:type="gramEnd"/>
      <w:r w:rsidRPr="00EC3940">
        <w:rPr>
          <w:color w:val="000000" w:themeColor="text1"/>
          <w:szCs w:val="24"/>
        </w:rPr>
        <w:t xml:space="preserve"> integrate the AI tools in library services for better and improved service provision. </w:t>
      </w:r>
    </w:p>
    <w:p w14:paraId="5F7B1761" w14:textId="77777777" w:rsidR="00EC3940" w:rsidRPr="00EC3940" w:rsidRDefault="00EC3940" w:rsidP="00EC3940">
      <w:pPr>
        <w:rPr>
          <w:color w:val="000000" w:themeColor="text1"/>
          <w:szCs w:val="24"/>
        </w:rPr>
      </w:pPr>
      <w:r w:rsidRPr="00EC3940">
        <w:rPr>
          <w:color w:val="000000" w:themeColor="text1"/>
          <w:szCs w:val="24"/>
        </w:rPr>
        <w:t xml:space="preserve">The findings of this study are consistent with recent research in other non-Western contexts. For example, </w:t>
      </w:r>
      <w:proofErr w:type="spellStart"/>
      <w:r w:rsidRPr="00EC3940">
        <w:rPr>
          <w:color w:val="000000" w:themeColor="text1"/>
          <w:szCs w:val="24"/>
        </w:rPr>
        <w:t>Subaveerapandiyan</w:t>
      </w:r>
      <w:proofErr w:type="spellEnd"/>
      <w:r w:rsidRPr="00EC3940">
        <w:rPr>
          <w:color w:val="000000" w:themeColor="text1"/>
          <w:szCs w:val="24"/>
        </w:rPr>
        <w:t xml:space="preserve"> &amp; </w:t>
      </w:r>
      <w:proofErr w:type="spellStart"/>
      <w:r w:rsidRPr="00EC3940">
        <w:rPr>
          <w:color w:val="000000" w:themeColor="text1"/>
          <w:szCs w:val="24"/>
        </w:rPr>
        <w:t>Gozali</w:t>
      </w:r>
      <w:proofErr w:type="spellEnd"/>
      <w:r w:rsidRPr="00EC3940">
        <w:rPr>
          <w:color w:val="000000" w:themeColor="text1"/>
          <w:szCs w:val="24"/>
        </w:rPr>
        <w:t xml:space="preserve"> (2024) reported similar gaps in AI literacy among Indian library professionals, suggesting that systemic challenges such as lack of training infrastructure and ethical guidelines may be shared across developing countries. This comparability enhances the external validity of the present findings.</w:t>
      </w:r>
    </w:p>
    <w:p w14:paraId="103CC02E" w14:textId="77777777" w:rsidR="00EC3940" w:rsidRPr="00EC3940" w:rsidRDefault="00EC3940" w:rsidP="00552B0F">
      <w:pPr>
        <w:ind w:firstLine="0"/>
        <w:rPr>
          <w:b/>
          <w:bCs/>
          <w:szCs w:val="24"/>
        </w:rPr>
      </w:pPr>
      <w:r w:rsidRPr="00EC3940">
        <w:rPr>
          <w:b/>
          <w:bCs/>
          <w:szCs w:val="24"/>
        </w:rPr>
        <w:t>6. Conclusion</w:t>
      </w:r>
    </w:p>
    <w:p w14:paraId="05A55352" w14:textId="77777777" w:rsidR="00EC3940" w:rsidRPr="00EC3940" w:rsidRDefault="00EC3940" w:rsidP="00EC3940">
      <w:pPr>
        <w:rPr>
          <w:color w:val="000000" w:themeColor="text1"/>
          <w:szCs w:val="24"/>
        </w:rPr>
      </w:pPr>
      <w:r w:rsidRPr="00EC3940">
        <w:rPr>
          <w:color w:val="000000" w:themeColor="text1"/>
          <w:szCs w:val="24"/>
        </w:rPr>
        <w:t xml:space="preserve">This study concludes that library professionals in Saudi Arabia possess moderate to low AI literacy across cognitive, behavioural, and normative dimensions. While awareness of AI's potential exists, practical application and ethical understanding remain underdeveloped. Importantly, demographic variables such as gender, age, education, experience, and library type do not significantly influence AI literacy levels, suggesting that the gaps are systemic rather than </w:t>
      </w:r>
      <w:proofErr w:type="gramStart"/>
      <w:r w:rsidRPr="00EC3940">
        <w:rPr>
          <w:color w:val="000000" w:themeColor="text1"/>
          <w:szCs w:val="24"/>
        </w:rPr>
        <w:t>subgroup-specific</w:t>
      </w:r>
      <w:proofErr w:type="gramEnd"/>
      <w:r w:rsidRPr="00EC3940">
        <w:rPr>
          <w:color w:val="000000" w:themeColor="text1"/>
          <w:szCs w:val="24"/>
        </w:rPr>
        <w:t>. These findings underscore the urgent need for structured, accessible, and ethically grounded AI training programs tailored to the library and information science workforce in Saudi Arabia.</w:t>
      </w:r>
    </w:p>
    <w:p w14:paraId="327A2384" w14:textId="77777777" w:rsidR="00EC3940" w:rsidRPr="00EC3940" w:rsidRDefault="00EC3940" w:rsidP="00552B0F">
      <w:pPr>
        <w:ind w:firstLine="0"/>
        <w:rPr>
          <w:b/>
          <w:bCs/>
          <w:szCs w:val="24"/>
        </w:rPr>
      </w:pPr>
      <w:r w:rsidRPr="00EC3940">
        <w:rPr>
          <w:b/>
          <w:bCs/>
          <w:szCs w:val="24"/>
        </w:rPr>
        <w:t>7. Limitations</w:t>
      </w:r>
    </w:p>
    <w:p w14:paraId="12B157AC" w14:textId="77777777" w:rsidR="00EC3940" w:rsidRPr="00EC3940" w:rsidRDefault="00EC3940" w:rsidP="00EC3940">
      <w:pPr>
        <w:rPr>
          <w:szCs w:val="24"/>
        </w:rPr>
      </w:pPr>
      <w:r w:rsidRPr="00EC3940">
        <w:rPr>
          <w:szCs w:val="24"/>
        </w:rPr>
        <w:t xml:space="preserve">Several limitations should be acknowledged. First, the study employed a convenience sampling method, which limits the generalizability of findings to all library professionals in Saudi Arabia. Second, the sample size (N=96) is relatively small, and a larger, randomly selected sample would provide more robust estimates. Third, the self-reported nature of the survey may introduce social desirability and recall biases. Fourth, the cross-sectional design captures AI literacy at a single point in time and cannot assess changes following training interventions. Fifth, the lack of qualitative data limits depth in understanding why certain competencies are low. Finally, the absence of a validated, widely accepted AI literacy scale for library professionals means that comparisons across studies should be made cautiously. Future research should address these limitations through </w:t>
      </w:r>
      <w:proofErr w:type="gramStart"/>
      <w:r w:rsidRPr="00EC3940">
        <w:rPr>
          <w:szCs w:val="24"/>
        </w:rPr>
        <w:t>mixed-methods</w:t>
      </w:r>
      <w:proofErr w:type="gramEnd"/>
      <w:r w:rsidRPr="00EC3940">
        <w:rPr>
          <w:szCs w:val="24"/>
        </w:rPr>
        <w:t xml:space="preserve"> designs, longitudinal tracking, and the development of standardized AI literacy instruments for the LIS profession.</w:t>
      </w:r>
    </w:p>
    <w:p w14:paraId="387D175C" w14:textId="77777777" w:rsidR="00EC3940" w:rsidRPr="00EC3940" w:rsidRDefault="00EC3940" w:rsidP="00552B0F">
      <w:pPr>
        <w:ind w:firstLine="0"/>
        <w:rPr>
          <w:b/>
          <w:bCs/>
          <w:szCs w:val="24"/>
        </w:rPr>
      </w:pPr>
      <w:r w:rsidRPr="00EC3940">
        <w:rPr>
          <w:b/>
          <w:bCs/>
          <w:szCs w:val="24"/>
        </w:rPr>
        <w:t>8. Theoretical Implications</w:t>
      </w:r>
    </w:p>
    <w:p w14:paraId="31F5EEE7" w14:textId="77777777" w:rsidR="00EC3940" w:rsidRPr="00EC3940" w:rsidRDefault="00EC3940" w:rsidP="00EC3940">
      <w:pPr>
        <w:rPr>
          <w:szCs w:val="24"/>
        </w:rPr>
      </w:pPr>
      <w:r w:rsidRPr="00EC3940">
        <w:rPr>
          <w:szCs w:val="24"/>
        </w:rPr>
        <w:t xml:space="preserve">This study contributes to the limited body of literature on AI literacy in non-Western library contexts. By applying a tripartite framework (cognitive, behavioural, normative), the study demonstrates that these dimensions are empirically distinguishable yet collectively low among Saudi library professionals. This finding supports the multidimensional conceptualization of AI literacy proposed by </w:t>
      </w:r>
      <w:proofErr w:type="spellStart"/>
      <w:r w:rsidRPr="00EC3940">
        <w:rPr>
          <w:szCs w:val="24"/>
        </w:rPr>
        <w:t>Almatrafi</w:t>
      </w:r>
      <w:proofErr w:type="spellEnd"/>
      <w:r w:rsidRPr="00EC3940">
        <w:rPr>
          <w:szCs w:val="24"/>
        </w:rPr>
        <w:t xml:space="preserve"> et al. (2024) and Yuan et al. (2024) while extending it to a new geographical and professional context. Additionally, the lack of significant demographic differences suggests that AI literacy gaps are structural rather than individual, pointing to the need for systemic-level theoretical models.</w:t>
      </w:r>
    </w:p>
    <w:p w14:paraId="0FBC5158" w14:textId="77777777" w:rsidR="00EC3940" w:rsidRPr="00EC3940" w:rsidRDefault="00EC3940" w:rsidP="00552B0F">
      <w:pPr>
        <w:ind w:firstLine="0"/>
        <w:rPr>
          <w:b/>
          <w:bCs/>
          <w:szCs w:val="24"/>
        </w:rPr>
      </w:pPr>
      <w:r w:rsidRPr="00EC3940">
        <w:rPr>
          <w:b/>
          <w:bCs/>
          <w:szCs w:val="24"/>
        </w:rPr>
        <w:t>9. Practical Implications</w:t>
      </w:r>
    </w:p>
    <w:p w14:paraId="468961C1" w14:textId="77777777" w:rsidR="00EC3940" w:rsidRPr="00EC3940" w:rsidRDefault="00EC3940" w:rsidP="00EC3940">
      <w:pPr>
        <w:rPr>
          <w:szCs w:val="24"/>
        </w:rPr>
      </w:pPr>
      <w:r w:rsidRPr="00EC3940">
        <w:rPr>
          <w:szCs w:val="24"/>
        </w:rPr>
        <w:t>Based on the findings, the following actionable recommendations are proposed:</w:t>
      </w:r>
    </w:p>
    <w:p w14:paraId="1F77F937" w14:textId="77777777" w:rsidR="00EC3940" w:rsidRPr="00EC3940" w:rsidRDefault="00EC3940" w:rsidP="00EC3940">
      <w:pPr>
        <w:widowControl/>
        <w:numPr>
          <w:ilvl w:val="0"/>
          <w:numId w:val="56"/>
        </w:numPr>
        <w:autoSpaceDE/>
        <w:autoSpaceDN/>
        <w:rPr>
          <w:szCs w:val="24"/>
        </w:rPr>
      </w:pPr>
      <w:r w:rsidRPr="00EC3940">
        <w:rPr>
          <w:szCs w:val="24"/>
        </w:rPr>
        <w:t>Tailored Training Programs: Develop modular, hands-on AI literacy workshops focusing on practical skills (e.g., using ChatGPT for cataloguing, AI-powered data analytics) rather than solely theoretical content.</w:t>
      </w:r>
    </w:p>
    <w:p w14:paraId="58A06D20" w14:textId="77777777" w:rsidR="00EC3940" w:rsidRPr="00EC3940" w:rsidRDefault="00EC3940" w:rsidP="00EC3940">
      <w:pPr>
        <w:widowControl/>
        <w:numPr>
          <w:ilvl w:val="0"/>
          <w:numId w:val="56"/>
        </w:numPr>
        <w:autoSpaceDE/>
        <w:autoSpaceDN/>
        <w:rPr>
          <w:szCs w:val="24"/>
        </w:rPr>
      </w:pPr>
      <w:r w:rsidRPr="00EC3940">
        <w:rPr>
          <w:szCs w:val="24"/>
        </w:rPr>
        <w:lastRenderedPageBreak/>
        <w:t>Ethical Guidelines: Library administrations should establish clear, written ethical guidelines for AI use, addressing privacy, bias, transparency, and accountability.</w:t>
      </w:r>
    </w:p>
    <w:p w14:paraId="1D873CAB" w14:textId="77777777" w:rsidR="00EC3940" w:rsidRPr="00EC3940" w:rsidRDefault="00EC3940" w:rsidP="00EC3940">
      <w:pPr>
        <w:widowControl/>
        <w:numPr>
          <w:ilvl w:val="0"/>
          <w:numId w:val="56"/>
        </w:numPr>
        <w:autoSpaceDE/>
        <w:autoSpaceDN/>
        <w:rPr>
          <w:szCs w:val="24"/>
        </w:rPr>
      </w:pPr>
      <w:r w:rsidRPr="00EC3940">
        <w:rPr>
          <w:szCs w:val="24"/>
        </w:rPr>
        <w:t>Curriculum Integration: LIS graduate programs should integrate AI literacy as a core competency, including courses on AI fundamentals, ethical AI, and human-AI collaboration.</w:t>
      </w:r>
    </w:p>
    <w:p w14:paraId="682F3001" w14:textId="77777777" w:rsidR="00EC3940" w:rsidRPr="00EC3940" w:rsidRDefault="00EC3940" w:rsidP="00EC3940">
      <w:pPr>
        <w:widowControl/>
        <w:numPr>
          <w:ilvl w:val="0"/>
          <w:numId w:val="56"/>
        </w:numPr>
        <w:autoSpaceDE/>
        <w:autoSpaceDN/>
        <w:rPr>
          <w:szCs w:val="24"/>
        </w:rPr>
      </w:pPr>
      <w:r w:rsidRPr="00EC3940">
        <w:rPr>
          <w:szCs w:val="24"/>
        </w:rPr>
        <w:t>Continuous Professional Development: Establish learning circles, webinars, and certification programs to support lifelong learning among practicing librarians.</w:t>
      </w:r>
    </w:p>
    <w:p w14:paraId="755185EE" w14:textId="77777777" w:rsidR="00EC3940" w:rsidRPr="00EC3940" w:rsidRDefault="00EC3940" w:rsidP="00EC3940">
      <w:pPr>
        <w:widowControl/>
        <w:numPr>
          <w:ilvl w:val="0"/>
          <w:numId w:val="56"/>
        </w:numPr>
        <w:autoSpaceDE/>
        <w:autoSpaceDN/>
        <w:rPr>
          <w:szCs w:val="24"/>
        </w:rPr>
      </w:pPr>
      <w:r w:rsidRPr="00EC3940">
        <w:rPr>
          <w:szCs w:val="24"/>
        </w:rPr>
        <w:t>Collaborative Framework: Partner with IT departments, faculty, and professional library associations to co-design scalable AI literacy initiatives.</w:t>
      </w:r>
    </w:p>
    <w:p w14:paraId="538BE70F" w14:textId="77777777" w:rsidR="00EC3940" w:rsidRPr="00EC3940" w:rsidRDefault="00EC3940" w:rsidP="00552B0F">
      <w:pPr>
        <w:ind w:firstLine="0"/>
        <w:rPr>
          <w:b/>
          <w:szCs w:val="24"/>
        </w:rPr>
      </w:pPr>
      <w:r w:rsidRPr="00EC3940">
        <w:rPr>
          <w:b/>
          <w:szCs w:val="24"/>
        </w:rPr>
        <w:t>Acknowledgments</w:t>
      </w:r>
    </w:p>
    <w:p w14:paraId="392BFDFF" w14:textId="77777777" w:rsidR="00EC3940" w:rsidRPr="00552B0F" w:rsidRDefault="00EC3940" w:rsidP="00552B0F">
      <w:pPr>
        <w:rPr>
          <w:szCs w:val="24"/>
        </w:rPr>
      </w:pPr>
      <w:r w:rsidRPr="00552B0F">
        <w:rPr>
          <w:szCs w:val="24"/>
        </w:rPr>
        <w:t>The authors would like to thank the participants and the respective universities for their support and cooperation in conducting this study.</w:t>
      </w:r>
    </w:p>
    <w:p w14:paraId="67BBE76A" w14:textId="77777777" w:rsidR="00EC3940" w:rsidRPr="00EC3940" w:rsidRDefault="00EC3940" w:rsidP="00552B0F">
      <w:pPr>
        <w:ind w:firstLine="0"/>
        <w:rPr>
          <w:szCs w:val="24"/>
        </w:rPr>
      </w:pPr>
      <w:r w:rsidRPr="00EC3940">
        <w:rPr>
          <w:b/>
          <w:bCs/>
          <w:szCs w:val="24"/>
        </w:rPr>
        <w:t>Contribution of Authors</w:t>
      </w:r>
    </w:p>
    <w:p w14:paraId="2EA9CE29" w14:textId="77777777" w:rsidR="00EC3940" w:rsidRPr="00EC3940" w:rsidRDefault="00EC3940" w:rsidP="00EC3940">
      <w:pPr>
        <w:pStyle w:val="NormalWeb"/>
        <w:spacing w:before="0" w:beforeAutospacing="0" w:after="0" w:afterAutospacing="0"/>
        <w:rPr>
          <w:b/>
          <w:bCs/>
        </w:rPr>
      </w:pPr>
      <w:r w:rsidRPr="00EC3940">
        <w:t>All the authors participated in the ideation, development, and final approval of the manuscript, making significant contributions to the work reported.</w:t>
      </w:r>
      <w:r w:rsidRPr="00EC3940">
        <w:rPr>
          <w:b/>
          <w:bCs/>
        </w:rPr>
        <w:t xml:space="preserve"> </w:t>
      </w:r>
    </w:p>
    <w:p w14:paraId="77F1A5D7" w14:textId="77777777" w:rsidR="00552B0F" w:rsidRDefault="00EC3940" w:rsidP="00552B0F">
      <w:pPr>
        <w:ind w:firstLine="0"/>
        <w:rPr>
          <w:szCs w:val="24"/>
        </w:rPr>
      </w:pPr>
      <w:r w:rsidRPr="00EC3940">
        <w:rPr>
          <w:b/>
          <w:bCs/>
          <w:szCs w:val="24"/>
        </w:rPr>
        <w:t>Conflict of Interest Statement</w:t>
      </w:r>
    </w:p>
    <w:p w14:paraId="7476EA1D" w14:textId="26E34598" w:rsidR="00EC3940" w:rsidRPr="00552B0F" w:rsidRDefault="00EC3940" w:rsidP="00552B0F">
      <w:pPr>
        <w:rPr>
          <w:szCs w:val="24"/>
        </w:rPr>
      </w:pPr>
      <w:r w:rsidRPr="00552B0F">
        <w:rPr>
          <w:szCs w:val="24"/>
        </w:rPr>
        <w:t>The authors declare no conflicts of interest.</w:t>
      </w:r>
    </w:p>
    <w:p w14:paraId="11005160" w14:textId="77777777" w:rsidR="00EC3940" w:rsidRPr="00EC3940" w:rsidRDefault="00EC3940" w:rsidP="00552B0F">
      <w:pPr>
        <w:ind w:firstLine="0"/>
        <w:rPr>
          <w:szCs w:val="24"/>
        </w:rPr>
      </w:pPr>
      <w:r w:rsidRPr="00EC3940">
        <w:rPr>
          <w:b/>
          <w:bCs/>
          <w:szCs w:val="24"/>
        </w:rPr>
        <w:t>Funding Statement</w:t>
      </w:r>
    </w:p>
    <w:p w14:paraId="543E86A6" w14:textId="77777777" w:rsidR="00EC3940" w:rsidRPr="00EC3940" w:rsidRDefault="00EC3940" w:rsidP="00EC3940">
      <w:pPr>
        <w:rPr>
          <w:szCs w:val="24"/>
        </w:rPr>
      </w:pPr>
      <w:r w:rsidRPr="00EC3940">
        <w:rPr>
          <w:szCs w:val="24"/>
        </w:rPr>
        <w:t>This research received no specific grant from any funding agency in the public, commercial, or not-for-profit sectors.</w:t>
      </w:r>
    </w:p>
    <w:p w14:paraId="7DC05FAC" w14:textId="77777777" w:rsidR="00EC3940" w:rsidRPr="00EC3940" w:rsidRDefault="00EC3940" w:rsidP="00552B0F">
      <w:pPr>
        <w:ind w:firstLine="0"/>
        <w:rPr>
          <w:b/>
          <w:bCs/>
          <w:szCs w:val="24"/>
        </w:rPr>
      </w:pPr>
      <w:r w:rsidRPr="00EC3940">
        <w:rPr>
          <w:b/>
          <w:bCs/>
          <w:szCs w:val="24"/>
        </w:rPr>
        <w:t>Informed Consent</w:t>
      </w:r>
    </w:p>
    <w:p w14:paraId="582353BA" w14:textId="77777777" w:rsidR="00EC3940" w:rsidRPr="00EC3940" w:rsidRDefault="00EC3940" w:rsidP="00552B0F">
      <w:pPr>
        <w:pStyle w:val="ListParagraph"/>
        <w:ind w:firstLine="0"/>
        <w:rPr>
          <w:szCs w:val="24"/>
        </w:rPr>
      </w:pPr>
      <w:r w:rsidRPr="00EC3940">
        <w:rPr>
          <w:szCs w:val="24"/>
        </w:rPr>
        <w:t>Informed consent was obtained from all individual participants included in the study.</w:t>
      </w:r>
    </w:p>
    <w:p w14:paraId="5E4FE55A" w14:textId="77777777" w:rsidR="00EC3940" w:rsidRPr="00EC3940" w:rsidRDefault="00EC3940" w:rsidP="00552B0F">
      <w:pPr>
        <w:ind w:firstLine="0"/>
        <w:rPr>
          <w:szCs w:val="24"/>
        </w:rPr>
      </w:pPr>
      <w:r w:rsidRPr="00EC3940">
        <w:rPr>
          <w:b/>
          <w:bCs/>
          <w:szCs w:val="24"/>
        </w:rPr>
        <w:t>Ethical Approval</w:t>
      </w:r>
    </w:p>
    <w:p w14:paraId="3A1EA548" w14:textId="77777777" w:rsidR="00EC3940" w:rsidRPr="00EC3940" w:rsidRDefault="00EC3940" w:rsidP="00EC3940">
      <w:pPr>
        <w:rPr>
          <w:szCs w:val="24"/>
        </w:rPr>
      </w:pPr>
      <w:r w:rsidRPr="00EC3940">
        <w:rPr>
          <w:szCs w:val="24"/>
        </w:rPr>
        <w:t>All procedures performed in studies involving human participants were in accordance with the ethical standards of the institutional and/or national research committee and with the 1964 Helsinki declaration and its later amendments or comparable ethical standards.</w:t>
      </w:r>
    </w:p>
    <w:p w14:paraId="44B79119" w14:textId="77777777" w:rsidR="00EC3940" w:rsidRPr="00EC3940" w:rsidRDefault="00EC3940" w:rsidP="00552B0F">
      <w:pPr>
        <w:ind w:firstLine="0"/>
        <w:rPr>
          <w:szCs w:val="24"/>
        </w:rPr>
      </w:pPr>
      <w:r w:rsidRPr="00EC3940">
        <w:rPr>
          <w:b/>
          <w:bCs/>
          <w:szCs w:val="24"/>
        </w:rPr>
        <w:t>Data Availability</w:t>
      </w:r>
    </w:p>
    <w:p w14:paraId="37B62065" w14:textId="34BBD20C" w:rsidR="00720A81" w:rsidRPr="00EC3940" w:rsidRDefault="00EC3940" w:rsidP="00EC3940">
      <w:pPr>
        <w:rPr>
          <w:szCs w:val="24"/>
        </w:rPr>
      </w:pPr>
      <w:r w:rsidRPr="00EC3940">
        <w:rPr>
          <w:szCs w:val="24"/>
        </w:rPr>
        <w:t>The datasets generated during and analysed during the current study are available from the corresponding author on reasonable request</w:t>
      </w:r>
      <w:r w:rsidR="00720A81" w:rsidRPr="00EC3940">
        <w:rPr>
          <w:szCs w:val="24"/>
        </w:rPr>
        <w:t>.</w:t>
      </w:r>
    </w:p>
    <w:p w14:paraId="5CF6233E" w14:textId="77777777" w:rsidR="004F3980" w:rsidRPr="0064717E" w:rsidRDefault="004F3980" w:rsidP="0064717E">
      <w:pPr>
        <w:ind w:firstLine="0"/>
        <w:rPr>
          <w:b/>
          <w:bCs/>
          <w:szCs w:val="24"/>
        </w:rPr>
      </w:pPr>
      <w:r w:rsidRPr="0064717E">
        <w:rPr>
          <w:b/>
          <w:bCs/>
          <w:szCs w:val="24"/>
        </w:rPr>
        <w:t>References</w:t>
      </w:r>
    </w:p>
    <w:p w14:paraId="339739D1" w14:textId="77777777" w:rsidR="001323A2" w:rsidRPr="001323A2" w:rsidRDefault="001323A2" w:rsidP="001323A2">
      <w:pPr>
        <w:widowControl/>
        <w:autoSpaceDE/>
        <w:autoSpaceDN/>
        <w:spacing w:after="160"/>
        <w:ind w:left="720" w:hanging="720"/>
        <w:contextualSpacing/>
        <w:rPr>
          <w:szCs w:val="24"/>
        </w:rPr>
      </w:pPr>
      <w:r w:rsidRPr="001323A2">
        <w:rPr>
          <w:szCs w:val="24"/>
        </w:rPr>
        <w:t xml:space="preserve">Allen, L. K., &amp; </w:t>
      </w:r>
      <w:proofErr w:type="spellStart"/>
      <w:r w:rsidRPr="001323A2">
        <w:rPr>
          <w:szCs w:val="24"/>
        </w:rPr>
        <w:t>Kendeou</w:t>
      </w:r>
      <w:proofErr w:type="spellEnd"/>
      <w:r w:rsidRPr="001323A2">
        <w:rPr>
          <w:szCs w:val="24"/>
        </w:rPr>
        <w:t xml:space="preserve">, P. (2024). ED-AI lit: An interdisciplinary framework for AI literacy in education. </w:t>
      </w:r>
      <w:r w:rsidRPr="001323A2">
        <w:rPr>
          <w:i/>
          <w:iCs/>
          <w:szCs w:val="24"/>
        </w:rPr>
        <w:t xml:space="preserve">Policy Insights from the </w:t>
      </w:r>
      <w:proofErr w:type="spellStart"/>
      <w:r w:rsidRPr="001323A2">
        <w:rPr>
          <w:i/>
          <w:iCs/>
          <w:szCs w:val="24"/>
        </w:rPr>
        <w:t>Behavioral</w:t>
      </w:r>
      <w:proofErr w:type="spellEnd"/>
      <w:r w:rsidRPr="001323A2">
        <w:rPr>
          <w:i/>
          <w:iCs/>
          <w:szCs w:val="24"/>
        </w:rPr>
        <w:t xml:space="preserve"> and Brain Sciences, 11</w:t>
      </w:r>
      <w:r w:rsidRPr="001323A2">
        <w:rPr>
          <w:szCs w:val="24"/>
        </w:rPr>
        <w:t xml:space="preserve">(1), 3–10. </w:t>
      </w:r>
      <w:hyperlink r:id="rId19" w:tgtFrame="_new" w:history="1">
        <w:r w:rsidRPr="001323A2">
          <w:rPr>
            <w:rStyle w:val="Hyperlink"/>
            <w:szCs w:val="24"/>
          </w:rPr>
          <w:t>https://doi.org/10.1177/23727322231220339</w:t>
        </w:r>
      </w:hyperlink>
    </w:p>
    <w:p w14:paraId="4B91E290" w14:textId="77777777" w:rsidR="001323A2" w:rsidRPr="001323A2" w:rsidRDefault="001323A2" w:rsidP="001323A2">
      <w:pPr>
        <w:widowControl/>
        <w:autoSpaceDE/>
        <w:autoSpaceDN/>
        <w:spacing w:after="160"/>
        <w:ind w:left="720" w:hanging="720"/>
        <w:contextualSpacing/>
        <w:rPr>
          <w:szCs w:val="24"/>
        </w:rPr>
      </w:pPr>
      <w:r w:rsidRPr="001323A2">
        <w:rPr>
          <w:szCs w:val="24"/>
        </w:rPr>
        <w:t xml:space="preserve">Almatrafi, O., Johri, A., &amp; Lee, H. (2024). A systematic review of AI literacy conceptualization, constructs, and implementation and assessment efforts (2019–2023). </w:t>
      </w:r>
      <w:r w:rsidRPr="001323A2">
        <w:rPr>
          <w:i/>
          <w:iCs/>
          <w:szCs w:val="24"/>
        </w:rPr>
        <w:t>Computers and Education Open, 6</w:t>
      </w:r>
      <w:r w:rsidRPr="001323A2">
        <w:rPr>
          <w:szCs w:val="24"/>
        </w:rPr>
        <w:t xml:space="preserve">, 100173. </w:t>
      </w:r>
      <w:hyperlink r:id="rId20" w:tgtFrame="_new" w:history="1">
        <w:r w:rsidRPr="001323A2">
          <w:rPr>
            <w:rStyle w:val="Hyperlink"/>
            <w:szCs w:val="24"/>
          </w:rPr>
          <w:t>https://doi.org/10.1016/j.caeo.2024.100173</w:t>
        </w:r>
      </w:hyperlink>
    </w:p>
    <w:p w14:paraId="36AD8DC6" w14:textId="77777777" w:rsidR="001323A2" w:rsidRPr="001323A2" w:rsidRDefault="001323A2" w:rsidP="001323A2">
      <w:pPr>
        <w:widowControl/>
        <w:autoSpaceDE/>
        <w:autoSpaceDN/>
        <w:spacing w:after="160"/>
        <w:ind w:left="720" w:hanging="720"/>
        <w:contextualSpacing/>
        <w:rPr>
          <w:szCs w:val="24"/>
        </w:rPr>
      </w:pPr>
      <w:r w:rsidRPr="001323A2">
        <w:rPr>
          <w:szCs w:val="24"/>
        </w:rPr>
        <w:t xml:space="preserve">Amalia, P. N., </w:t>
      </w:r>
      <w:proofErr w:type="spellStart"/>
      <w:r w:rsidRPr="001323A2">
        <w:rPr>
          <w:szCs w:val="24"/>
        </w:rPr>
        <w:t>Kurniawati</w:t>
      </w:r>
      <w:proofErr w:type="spellEnd"/>
      <w:r w:rsidRPr="001323A2">
        <w:rPr>
          <w:szCs w:val="24"/>
        </w:rPr>
        <w:t xml:space="preserve">, I. R., &amp; Fahmi, F. (2024). The impact of AI on library information service quality. </w:t>
      </w:r>
      <w:proofErr w:type="spellStart"/>
      <w:r w:rsidRPr="001323A2">
        <w:rPr>
          <w:i/>
          <w:iCs/>
          <w:szCs w:val="24"/>
        </w:rPr>
        <w:t>Bibliotika</w:t>
      </w:r>
      <w:proofErr w:type="spellEnd"/>
      <w:r w:rsidRPr="001323A2">
        <w:rPr>
          <w:i/>
          <w:iCs/>
          <w:szCs w:val="24"/>
        </w:rPr>
        <w:t xml:space="preserve">: </w:t>
      </w:r>
      <w:proofErr w:type="spellStart"/>
      <w:r w:rsidRPr="001323A2">
        <w:rPr>
          <w:i/>
          <w:iCs/>
          <w:szCs w:val="24"/>
        </w:rPr>
        <w:t>Jurnal</w:t>
      </w:r>
      <w:proofErr w:type="spellEnd"/>
      <w:r w:rsidRPr="001323A2">
        <w:rPr>
          <w:i/>
          <w:iCs/>
          <w:szCs w:val="24"/>
        </w:rPr>
        <w:t xml:space="preserve"> Kajian </w:t>
      </w:r>
      <w:proofErr w:type="spellStart"/>
      <w:r w:rsidRPr="001323A2">
        <w:rPr>
          <w:i/>
          <w:iCs/>
          <w:szCs w:val="24"/>
        </w:rPr>
        <w:t>Perpustakaan</w:t>
      </w:r>
      <w:proofErr w:type="spellEnd"/>
      <w:r w:rsidRPr="001323A2">
        <w:rPr>
          <w:i/>
          <w:iCs/>
          <w:szCs w:val="24"/>
        </w:rPr>
        <w:t xml:space="preserve"> dan </w:t>
      </w:r>
      <w:proofErr w:type="spellStart"/>
      <w:r w:rsidRPr="001323A2">
        <w:rPr>
          <w:i/>
          <w:iCs/>
          <w:szCs w:val="24"/>
        </w:rPr>
        <w:t>Informasi</w:t>
      </w:r>
      <w:proofErr w:type="spellEnd"/>
      <w:r w:rsidRPr="001323A2">
        <w:rPr>
          <w:i/>
          <w:iCs/>
          <w:szCs w:val="24"/>
        </w:rPr>
        <w:t>, 8</w:t>
      </w:r>
      <w:r w:rsidRPr="001323A2">
        <w:rPr>
          <w:szCs w:val="24"/>
        </w:rPr>
        <w:t xml:space="preserve">(1), 77–87. </w:t>
      </w:r>
      <w:hyperlink r:id="rId21" w:tgtFrame="_new" w:history="1">
        <w:r w:rsidRPr="001323A2">
          <w:rPr>
            <w:rStyle w:val="Hyperlink"/>
            <w:szCs w:val="24"/>
          </w:rPr>
          <w:t>https://doi.org/10.17977/um008v8i12024p77-87</w:t>
        </w:r>
      </w:hyperlink>
    </w:p>
    <w:p w14:paraId="3B24A824" w14:textId="77777777" w:rsidR="001323A2" w:rsidRPr="001323A2" w:rsidRDefault="001323A2" w:rsidP="001323A2">
      <w:pPr>
        <w:widowControl/>
        <w:autoSpaceDE/>
        <w:autoSpaceDN/>
        <w:spacing w:after="160"/>
        <w:ind w:left="720" w:hanging="720"/>
        <w:contextualSpacing/>
        <w:rPr>
          <w:szCs w:val="24"/>
        </w:rPr>
      </w:pPr>
      <w:r w:rsidRPr="001323A2">
        <w:rPr>
          <w:szCs w:val="24"/>
        </w:rPr>
        <w:t xml:space="preserve">Andersdotter, K. (2023). Artificial intelligence skills and knowledge in libraries: Experiences and critical impressions from a learning circle. </w:t>
      </w:r>
      <w:r w:rsidRPr="001323A2">
        <w:rPr>
          <w:i/>
          <w:iCs/>
          <w:szCs w:val="24"/>
        </w:rPr>
        <w:t>Journal of Information Literacy, 17</w:t>
      </w:r>
      <w:r w:rsidRPr="001323A2">
        <w:rPr>
          <w:szCs w:val="24"/>
        </w:rPr>
        <w:t xml:space="preserve">(2), 108–130. </w:t>
      </w:r>
      <w:hyperlink r:id="rId22" w:tgtFrame="_new" w:history="1">
        <w:r w:rsidRPr="001323A2">
          <w:rPr>
            <w:rStyle w:val="Hyperlink"/>
            <w:szCs w:val="24"/>
          </w:rPr>
          <w:t>https://doi.org/10.11645/17.2.14</w:t>
        </w:r>
      </w:hyperlink>
    </w:p>
    <w:p w14:paraId="0853444C" w14:textId="77777777" w:rsidR="001323A2" w:rsidRPr="001323A2" w:rsidRDefault="001323A2" w:rsidP="001323A2">
      <w:pPr>
        <w:widowControl/>
        <w:autoSpaceDE/>
        <w:autoSpaceDN/>
        <w:spacing w:after="160"/>
        <w:ind w:left="720" w:hanging="720"/>
        <w:contextualSpacing/>
        <w:rPr>
          <w:szCs w:val="24"/>
        </w:rPr>
      </w:pPr>
      <w:proofErr w:type="spellStart"/>
      <w:r w:rsidRPr="001323A2">
        <w:rPr>
          <w:szCs w:val="24"/>
        </w:rPr>
        <w:t>Babashahi</w:t>
      </w:r>
      <w:proofErr w:type="spellEnd"/>
      <w:r w:rsidRPr="001323A2">
        <w:rPr>
          <w:szCs w:val="24"/>
        </w:rPr>
        <w:t xml:space="preserve">, L., Barbosa, C. E., Lima, Y., Lyra, A., Salazar, H., </w:t>
      </w:r>
      <w:proofErr w:type="spellStart"/>
      <w:r w:rsidRPr="001323A2">
        <w:rPr>
          <w:szCs w:val="24"/>
        </w:rPr>
        <w:t>Argôlo</w:t>
      </w:r>
      <w:proofErr w:type="spellEnd"/>
      <w:r w:rsidRPr="001323A2">
        <w:rPr>
          <w:szCs w:val="24"/>
        </w:rPr>
        <w:t xml:space="preserve">, M., Almeida, M. A. de, &amp; Souza, J. M. de. (2024). AI in the workplace: A systematic review of skill transformation in the industry. </w:t>
      </w:r>
      <w:r w:rsidRPr="001323A2">
        <w:rPr>
          <w:i/>
          <w:iCs/>
          <w:szCs w:val="24"/>
        </w:rPr>
        <w:t>Administrative Sciences, 14</w:t>
      </w:r>
      <w:r w:rsidRPr="001323A2">
        <w:rPr>
          <w:szCs w:val="24"/>
        </w:rPr>
        <w:t xml:space="preserve">(6), 127. </w:t>
      </w:r>
      <w:hyperlink r:id="rId23" w:tgtFrame="_new" w:history="1">
        <w:r w:rsidRPr="001323A2">
          <w:rPr>
            <w:rStyle w:val="Hyperlink"/>
            <w:szCs w:val="24"/>
          </w:rPr>
          <w:t>https://doi.org/10.3390/admsci14060127</w:t>
        </w:r>
      </w:hyperlink>
    </w:p>
    <w:p w14:paraId="7D6FDB91" w14:textId="77777777" w:rsidR="001323A2" w:rsidRPr="001323A2" w:rsidRDefault="001323A2" w:rsidP="001323A2">
      <w:pPr>
        <w:widowControl/>
        <w:autoSpaceDE/>
        <w:autoSpaceDN/>
        <w:spacing w:after="160"/>
        <w:ind w:left="720" w:hanging="720"/>
        <w:contextualSpacing/>
        <w:rPr>
          <w:szCs w:val="24"/>
        </w:rPr>
      </w:pPr>
      <w:r w:rsidRPr="001323A2">
        <w:rPr>
          <w:szCs w:val="24"/>
        </w:rPr>
        <w:t xml:space="preserve">Bhowmick, M., Goswami, S., Chakraborty, R., Bhowmick, P., Nandy, S. K., </w:t>
      </w:r>
      <w:proofErr w:type="spellStart"/>
      <w:r w:rsidRPr="001323A2">
        <w:rPr>
          <w:szCs w:val="24"/>
        </w:rPr>
        <w:t>Afrose</w:t>
      </w:r>
      <w:proofErr w:type="spellEnd"/>
      <w:r w:rsidRPr="001323A2">
        <w:rPr>
          <w:szCs w:val="24"/>
        </w:rPr>
        <w:t xml:space="preserve">, N., &amp; </w:t>
      </w:r>
      <w:proofErr w:type="spellStart"/>
      <w:r w:rsidRPr="001323A2">
        <w:rPr>
          <w:szCs w:val="24"/>
        </w:rPr>
        <w:t>Kewatkar</w:t>
      </w:r>
      <w:proofErr w:type="spellEnd"/>
      <w:r w:rsidRPr="001323A2">
        <w:rPr>
          <w:szCs w:val="24"/>
        </w:rPr>
        <w:t xml:space="preserve">, S. M. (2024). Artificial intelligence in skill development. In </w:t>
      </w:r>
      <w:r w:rsidRPr="001323A2">
        <w:rPr>
          <w:i/>
          <w:iCs/>
          <w:szCs w:val="24"/>
        </w:rPr>
        <w:t>Human resource strategies in the era of artificial intelligence</w:t>
      </w:r>
      <w:r w:rsidRPr="001323A2">
        <w:rPr>
          <w:szCs w:val="24"/>
        </w:rPr>
        <w:t xml:space="preserve"> (pp. 135–166). </w:t>
      </w:r>
      <w:hyperlink r:id="rId24" w:tgtFrame="_new" w:history="1">
        <w:r w:rsidRPr="001323A2">
          <w:rPr>
            <w:rStyle w:val="Hyperlink"/>
            <w:szCs w:val="24"/>
          </w:rPr>
          <w:t>https://doi.org/10.4018/979-8-3693-6412-3.ch006</w:t>
        </w:r>
      </w:hyperlink>
    </w:p>
    <w:p w14:paraId="47474036" w14:textId="77777777" w:rsidR="001323A2" w:rsidRPr="001323A2" w:rsidRDefault="001323A2" w:rsidP="001323A2">
      <w:pPr>
        <w:widowControl/>
        <w:autoSpaceDE/>
        <w:autoSpaceDN/>
        <w:spacing w:after="160"/>
        <w:ind w:left="720" w:hanging="720"/>
        <w:contextualSpacing/>
        <w:rPr>
          <w:szCs w:val="24"/>
        </w:rPr>
      </w:pPr>
      <w:r w:rsidRPr="001323A2">
        <w:rPr>
          <w:szCs w:val="24"/>
        </w:rPr>
        <w:t xml:space="preserve">Bhuvaneswari, G., &amp; Vijaya Rajakumar, P. T. (2024). Impact of AI in library operations. In </w:t>
      </w:r>
      <w:r w:rsidRPr="001323A2">
        <w:rPr>
          <w:i/>
          <w:iCs/>
          <w:szCs w:val="24"/>
        </w:rPr>
        <w:t>Improving library systems with AI</w:t>
      </w:r>
      <w:r w:rsidRPr="001323A2">
        <w:rPr>
          <w:szCs w:val="24"/>
        </w:rPr>
        <w:t xml:space="preserve"> (pp. 39–46). </w:t>
      </w:r>
      <w:hyperlink r:id="rId25" w:tgtFrame="_new" w:history="1">
        <w:r w:rsidRPr="001323A2">
          <w:rPr>
            <w:rStyle w:val="Hyperlink"/>
            <w:szCs w:val="24"/>
          </w:rPr>
          <w:t>https://doi.org/10.4018/979-8-3693-5593-0.ch003</w:t>
        </w:r>
      </w:hyperlink>
    </w:p>
    <w:p w14:paraId="13773F3F" w14:textId="77777777" w:rsidR="001323A2" w:rsidRPr="001323A2" w:rsidRDefault="001323A2" w:rsidP="001323A2">
      <w:pPr>
        <w:widowControl/>
        <w:autoSpaceDE/>
        <w:autoSpaceDN/>
        <w:spacing w:after="160"/>
        <w:ind w:left="720" w:hanging="720"/>
        <w:contextualSpacing/>
        <w:rPr>
          <w:szCs w:val="24"/>
        </w:rPr>
      </w:pPr>
      <w:r w:rsidRPr="001323A2">
        <w:rPr>
          <w:szCs w:val="24"/>
        </w:rPr>
        <w:lastRenderedPageBreak/>
        <w:t xml:space="preserve">Breazeal, C., Du, X., Abelson, H., Klopfer, E., &amp; Park, H. W. (2023). Day of AI: Innovating pedagogical practices to bring AI literacy to classrooms at scale. In </w:t>
      </w:r>
      <w:r w:rsidRPr="001323A2">
        <w:rPr>
          <w:i/>
          <w:iCs/>
          <w:szCs w:val="24"/>
        </w:rPr>
        <w:t>Artificial intelligence in education technologies: New development and innovative practices</w:t>
      </w:r>
      <w:r w:rsidRPr="001323A2">
        <w:rPr>
          <w:szCs w:val="24"/>
        </w:rPr>
        <w:t xml:space="preserve"> (pp. 267–281). </w:t>
      </w:r>
      <w:hyperlink r:id="rId26" w:tgtFrame="_new" w:history="1">
        <w:r w:rsidRPr="001323A2">
          <w:rPr>
            <w:rStyle w:val="Hyperlink"/>
            <w:szCs w:val="24"/>
          </w:rPr>
          <w:t>https://doi.org/10.1007/978-981-99-7947-9_20</w:t>
        </w:r>
      </w:hyperlink>
    </w:p>
    <w:p w14:paraId="60C20F61" w14:textId="77777777" w:rsidR="001323A2" w:rsidRPr="001323A2" w:rsidRDefault="001323A2" w:rsidP="001323A2">
      <w:pPr>
        <w:widowControl/>
        <w:autoSpaceDE/>
        <w:autoSpaceDN/>
        <w:spacing w:after="160"/>
        <w:ind w:left="720" w:hanging="720"/>
        <w:contextualSpacing/>
        <w:rPr>
          <w:szCs w:val="24"/>
        </w:rPr>
      </w:pPr>
      <w:r w:rsidRPr="001323A2">
        <w:rPr>
          <w:szCs w:val="24"/>
        </w:rPr>
        <w:t xml:space="preserve">Carroll, A. J., &amp; Borycz, J. (2024). Integrating large language models and generative artificial intelligence tools into information literacy instruction. </w:t>
      </w:r>
      <w:r w:rsidRPr="001323A2">
        <w:rPr>
          <w:i/>
          <w:iCs/>
          <w:szCs w:val="24"/>
        </w:rPr>
        <w:t>The Journal of Academic Librarianship, 50</w:t>
      </w:r>
      <w:r w:rsidRPr="001323A2">
        <w:rPr>
          <w:szCs w:val="24"/>
        </w:rPr>
        <w:t xml:space="preserve">(4), 102899. </w:t>
      </w:r>
      <w:hyperlink r:id="rId27" w:tgtFrame="_new" w:history="1">
        <w:r w:rsidRPr="001323A2">
          <w:rPr>
            <w:rStyle w:val="Hyperlink"/>
            <w:szCs w:val="24"/>
          </w:rPr>
          <w:t>https://doi.org/10.1016/j.acalib.2024.102899</w:t>
        </w:r>
      </w:hyperlink>
    </w:p>
    <w:p w14:paraId="0FD4DE9F" w14:textId="77777777" w:rsidR="001323A2" w:rsidRPr="001323A2" w:rsidRDefault="001323A2" w:rsidP="001323A2">
      <w:pPr>
        <w:widowControl/>
        <w:autoSpaceDE/>
        <w:autoSpaceDN/>
        <w:spacing w:after="160"/>
        <w:ind w:left="720" w:hanging="720"/>
        <w:contextualSpacing/>
        <w:rPr>
          <w:szCs w:val="24"/>
        </w:rPr>
      </w:pPr>
      <w:r w:rsidRPr="001323A2">
        <w:rPr>
          <w:szCs w:val="24"/>
        </w:rPr>
        <w:t xml:space="preserve">Chatikobo, M. V., &amp; Pasipamire, N. (2024). Readiness to embrace artificial intelligence in information literacy instruction at a Zimbabwean university. </w:t>
      </w:r>
      <w:r w:rsidRPr="001323A2">
        <w:rPr>
          <w:i/>
          <w:iCs/>
          <w:szCs w:val="24"/>
        </w:rPr>
        <w:t>Cogent Education, 11</w:t>
      </w:r>
      <w:r w:rsidRPr="001323A2">
        <w:rPr>
          <w:szCs w:val="24"/>
        </w:rPr>
        <w:t xml:space="preserve">(1). </w:t>
      </w:r>
      <w:hyperlink r:id="rId28" w:tgtFrame="_new" w:history="1">
        <w:r w:rsidRPr="001323A2">
          <w:rPr>
            <w:rStyle w:val="Hyperlink"/>
            <w:szCs w:val="24"/>
          </w:rPr>
          <w:t>https://doi.org/10.1080/2331186X.2024.2425209</w:t>
        </w:r>
      </w:hyperlink>
    </w:p>
    <w:p w14:paraId="746D4031" w14:textId="77777777" w:rsidR="001323A2" w:rsidRPr="001323A2" w:rsidRDefault="001323A2" w:rsidP="001323A2">
      <w:pPr>
        <w:widowControl/>
        <w:autoSpaceDE/>
        <w:autoSpaceDN/>
        <w:spacing w:after="160"/>
        <w:ind w:left="720" w:hanging="720"/>
        <w:contextualSpacing/>
        <w:rPr>
          <w:szCs w:val="24"/>
        </w:rPr>
      </w:pPr>
      <w:r w:rsidRPr="001323A2">
        <w:rPr>
          <w:szCs w:val="24"/>
        </w:rPr>
        <w:t xml:space="preserve">Chauhan, S. P. S. (2024). Enhancing accessibility in special libraries: A study on AI-powered assistive technologies for patrons with disabilities. </w:t>
      </w:r>
      <w:proofErr w:type="spellStart"/>
      <w:r w:rsidRPr="001323A2">
        <w:rPr>
          <w:i/>
          <w:iCs/>
          <w:szCs w:val="24"/>
        </w:rPr>
        <w:t>arXiv</w:t>
      </w:r>
      <w:proofErr w:type="spellEnd"/>
      <w:r w:rsidRPr="001323A2">
        <w:rPr>
          <w:szCs w:val="24"/>
        </w:rPr>
        <w:t>.</w:t>
      </w:r>
    </w:p>
    <w:p w14:paraId="1E448E1D" w14:textId="77777777" w:rsidR="001323A2" w:rsidRPr="001323A2" w:rsidRDefault="001323A2" w:rsidP="001323A2">
      <w:pPr>
        <w:widowControl/>
        <w:autoSpaceDE/>
        <w:autoSpaceDN/>
        <w:spacing w:after="160"/>
        <w:ind w:left="720" w:hanging="720"/>
        <w:contextualSpacing/>
        <w:rPr>
          <w:szCs w:val="24"/>
        </w:rPr>
      </w:pPr>
      <w:r w:rsidRPr="001323A2">
        <w:rPr>
          <w:szCs w:val="24"/>
        </w:rPr>
        <w:t xml:space="preserve">Chigwada, J. (2024). A proposed framework for a digital literacy course for artificial intelligence in academic libraries. </w:t>
      </w:r>
      <w:r w:rsidRPr="001323A2">
        <w:rPr>
          <w:i/>
          <w:iCs/>
          <w:szCs w:val="24"/>
        </w:rPr>
        <w:t>South African Journal of Library and Information Science</w:t>
      </w:r>
      <w:r w:rsidRPr="001323A2">
        <w:rPr>
          <w:szCs w:val="24"/>
        </w:rPr>
        <w:t xml:space="preserve">. </w:t>
      </w:r>
      <w:hyperlink r:id="rId29" w:tgtFrame="_new" w:history="1">
        <w:r w:rsidRPr="001323A2">
          <w:rPr>
            <w:rStyle w:val="Hyperlink"/>
            <w:szCs w:val="24"/>
          </w:rPr>
          <w:t>https://doi.org/10.7553/90-2-2388</w:t>
        </w:r>
      </w:hyperlink>
    </w:p>
    <w:p w14:paraId="470CC12E" w14:textId="77777777" w:rsidR="001323A2" w:rsidRPr="001323A2" w:rsidRDefault="001323A2" w:rsidP="001323A2">
      <w:pPr>
        <w:widowControl/>
        <w:autoSpaceDE/>
        <w:autoSpaceDN/>
        <w:spacing w:after="160"/>
        <w:ind w:left="720" w:hanging="720"/>
        <w:contextualSpacing/>
        <w:rPr>
          <w:szCs w:val="24"/>
        </w:rPr>
      </w:pPr>
      <w:r w:rsidRPr="001323A2">
        <w:rPr>
          <w:szCs w:val="24"/>
        </w:rPr>
        <w:t xml:space="preserve">Daxing, T. (2021). Research on cultivating new teachers’ literacy based on artificial intelligence. In </w:t>
      </w:r>
      <w:r w:rsidRPr="001323A2">
        <w:rPr>
          <w:i/>
          <w:iCs/>
          <w:szCs w:val="24"/>
        </w:rPr>
        <w:t>2021 2nd International Conference on Big Data and Informatization Education (ICBDIE)</w:t>
      </w:r>
      <w:r w:rsidRPr="001323A2">
        <w:rPr>
          <w:szCs w:val="24"/>
        </w:rPr>
        <w:t xml:space="preserve"> (pp. 228–231). </w:t>
      </w:r>
      <w:hyperlink r:id="rId30" w:tgtFrame="_new" w:history="1">
        <w:r w:rsidRPr="001323A2">
          <w:rPr>
            <w:rStyle w:val="Hyperlink"/>
            <w:szCs w:val="24"/>
          </w:rPr>
          <w:t>https://doi.org/10.1109/icbdie52740.2021.00058</w:t>
        </w:r>
      </w:hyperlink>
    </w:p>
    <w:p w14:paraId="4F5BE8F6" w14:textId="77777777" w:rsidR="001323A2" w:rsidRPr="001323A2" w:rsidRDefault="001323A2" w:rsidP="001323A2">
      <w:pPr>
        <w:widowControl/>
        <w:autoSpaceDE/>
        <w:autoSpaceDN/>
        <w:spacing w:after="160"/>
        <w:ind w:left="720" w:hanging="720"/>
        <w:contextualSpacing/>
        <w:rPr>
          <w:szCs w:val="24"/>
        </w:rPr>
      </w:pPr>
      <w:r w:rsidRPr="001323A2">
        <w:rPr>
          <w:szCs w:val="24"/>
        </w:rPr>
        <w:t xml:space="preserve">Deep fakes, fake news, and misinformation in online teaching and learning technologies. (2021). In R. J. Blankenship (Ed.), </w:t>
      </w:r>
      <w:r w:rsidRPr="001323A2">
        <w:rPr>
          <w:i/>
          <w:iCs/>
          <w:szCs w:val="24"/>
        </w:rPr>
        <w:t>Advances in educational technologies and instructional design</w:t>
      </w:r>
      <w:r w:rsidRPr="001323A2">
        <w:rPr>
          <w:szCs w:val="24"/>
        </w:rPr>
        <w:t xml:space="preserve">. IGI Global. </w:t>
      </w:r>
      <w:hyperlink r:id="rId31" w:tgtFrame="_new" w:history="1">
        <w:r w:rsidRPr="001323A2">
          <w:rPr>
            <w:rStyle w:val="Hyperlink"/>
            <w:szCs w:val="24"/>
          </w:rPr>
          <w:t>https://doi.org/10.4018/978-1-7998-6474-5</w:t>
        </w:r>
      </w:hyperlink>
    </w:p>
    <w:p w14:paraId="14050AC0" w14:textId="77777777" w:rsidR="001323A2" w:rsidRPr="001323A2" w:rsidRDefault="001323A2" w:rsidP="001323A2">
      <w:pPr>
        <w:widowControl/>
        <w:autoSpaceDE/>
        <w:autoSpaceDN/>
        <w:spacing w:after="160"/>
        <w:ind w:left="720" w:hanging="720"/>
        <w:contextualSpacing/>
        <w:rPr>
          <w:szCs w:val="24"/>
        </w:rPr>
      </w:pPr>
      <w:r w:rsidRPr="001323A2">
        <w:rPr>
          <w:szCs w:val="24"/>
        </w:rPr>
        <w:t xml:space="preserve">Deshen, M., &amp; </w:t>
      </w:r>
      <w:proofErr w:type="spellStart"/>
      <w:r w:rsidRPr="001323A2">
        <w:rPr>
          <w:szCs w:val="24"/>
        </w:rPr>
        <w:t>Aharony</w:t>
      </w:r>
      <w:proofErr w:type="spellEnd"/>
      <w:r w:rsidRPr="001323A2">
        <w:rPr>
          <w:szCs w:val="24"/>
        </w:rPr>
        <w:t xml:space="preserve">, N. (2024). Students’ AI literacy: An exploratory study. In </w:t>
      </w:r>
      <w:r w:rsidRPr="001323A2">
        <w:rPr>
          <w:i/>
          <w:iCs/>
          <w:szCs w:val="24"/>
        </w:rPr>
        <w:t>ICERI2024 proceedings</w:t>
      </w:r>
      <w:r w:rsidRPr="001323A2">
        <w:rPr>
          <w:szCs w:val="24"/>
        </w:rPr>
        <w:t xml:space="preserve"> (p. 3250). </w:t>
      </w:r>
      <w:hyperlink r:id="rId32" w:tgtFrame="_new" w:history="1">
        <w:r w:rsidRPr="001323A2">
          <w:rPr>
            <w:rStyle w:val="Hyperlink"/>
            <w:szCs w:val="24"/>
          </w:rPr>
          <w:t>https://doi.org/10.21125/iceri.2024.0838</w:t>
        </w:r>
      </w:hyperlink>
    </w:p>
    <w:p w14:paraId="207A1203" w14:textId="77777777" w:rsidR="001323A2" w:rsidRPr="001323A2" w:rsidRDefault="001323A2" w:rsidP="001323A2">
      <w:pPr>
        <w:widowControl/>
        <w:autoSpaceDE/>
        <w:autoSpaceDN/>
        <w:spacing w:after="160"/>
        <w:ind w:left="720" w:hanging="720"/>
        <w:contextualSpacing/>
        <w:rPr>
          <w:szCs w:val="24"/>
        </w:rPr>
      </w:pPr>
      <w:r w:rsidRPr="001323A2">
        <w:rPr>
          <w:szCs w:val="24"/>
        </w:rPr>
        <w:t xml:space="preserve">Du, J. (2024). AI and your job: What’s changing and what’s next. </w:t>
      </w:r>
      <w:r w:rsidRPr="001323A2">
        <w:rPr>
          <w:i/>
          <w:iCs/>
          <w:szCs w:val="24"/>
        </w:rPr>
        <w:t>Frontiers in Science and Engineering, 4</w:t>
      </w:r>
      <w:r w:rsidRPr="001323A2">
        <w:rPr>
          <w:szCs w:val="24"/>
        </w:rPr>
        <w:t xml:space="preserve">(7), 116–124. </w:t>
      </w:r>
      <w:hyperlink r:id="rId33" w:tgtFrame="_new" w:history="1">
        <w:r w:rsidRPr="001323A2">
          <w:rPr>
            <w:rStyle w:val="Hyperlink"/>
            <w:szCs w:val="24"/>
          </w:rPr>
          <w:t>https://doi.org/10.54691/0dbksd82</w:t>
        </w:r>
      </w:hyperlink>
    </w:p>
    <w:p w14:paraId="0611C1A7" w14:textId="77777777" w:rsidR="001323A2" w:rsidRPr="001323A2" w:rsidRDefault="001323A2" w:rsidP="001323A2">
      <w:pPr>
        <w:widowControl/>
        <w:autoSpaceDE/>
        <w:autoSpaceDN/>
        <w:spacing w:after="160"/>
        <w:ind w:left="720" w:hanging="720"/>
        <w:contextualSpacing/>
        <w:rPr>
          <w:szCs w:val="24"/>
        </w:rPr>
      </w:pPr>
      <w:proofErr w:type="spellStart"/>
      <w:r w:rsidRPr="001323A2">
        <w:rPr>
          <w:szCs w:val="24"/>
        </w:rPr>
        <w:t>Erkunt</w:t>
      </w:r>
      <w:proofErr w:type="spellEnd"/>
      <w:r w:rsidRPr="001323A2">
        <w:rPr>
          <w:szCs w:val="24"/>
        </w:rPr>
        <w:t xml:space="preserve">, H. (2023). Empowering the next generation: Integrating AI literacy into modern education. In </w:t>
      </w:r>
      <w:r w:rsidRPr="001323A2">
        <w:rPr>
          <w:i/>
          <w:iCs/>
          <w:szCs w:val="24"/>
        </w:rPr>
        <w:t>Cognitive models and artificial intelligence conference proceedings</w:t>
      </w:r>
      <w:r w:rsidRPr="001323A2">
        <w:rPr>
          <w:szCs w:val="24"/>
        </w:rPr>
        <w:t xml:space="preserve"> (pp. 33–35). </w:t>
      </w:r>
      <w:hyperlink r:id="rId34" w:tgtFrame="_new" w:history="1">
        <w:r w:rsidRPr="001323A2">
          <w:rPr>
            <w:rStyle w:val="Hyperlink"/>
            <w:szCs w:val="24"/>
          </w:rPr>
          <w:t>https://doi.org/10.36287/setsci.6.1.014</w:t>
        </w:r>
      </w:hyperlink>
    </w:p>
    <w:p w14:paraId="723EDEDC" w14:textId="77777777" w:rsidR="001323A2" w:rsidRPr="001323A2" w:rsidRDefault="001323A2" w:rsidP="001323A2">
      <w:pPr>
        <w:widowControl/>
        <w:autoSpaceDE/>
        <w:autoSpaceDN/>
        <w:spacing w:after="160"/>
        <w:ind w:left="720" w:hanging="720"/>
        <w:contextualSpacing/>
        <w:rPr>
          <w:szCs w:val="24"/>
        </w:rPr>
      </w:pPr>
      <w:proofErr w:type="spellStart"/>
      <w:r w:rsidRPr="001323A2">
        <w:rPr>
          <w:szCs w:val="24"/>
        </w:rPr>
        <w:t>Faruqe</w:t>
      </w:r>
      <w:proofErr w:type="spellEnd"/>
      <w:r w:rsidRPr="001323A2">
        <w:rPr>
          <w:szCs w:val="24"/>
        </w:rPr>
        <w:t xml:space="preserve">, F., Watkins, R., &amp; Medsker, L. (2022). Competency model approach to AI literacy: Research-based path from initial framework to model. </w:t>
      </w:r>
      <w:r w:rsidRPr="001323A2">
        <w:rPr>
          <w:i/>
          <w:iCs/>
          <w:szCs w:val="24"/>
        </w:rPr>
        <w:t>Advances in Artificial Intelligence and Machine Learning, 2</w:t>
      </w:r>
      <w:r w:rsidRPr="001323A2">
        <w:rPr>
          <w:szCs w:val="24"/>
        </w:rPr>
        <w:t xml:space="preserve">(4), 580–587. </w:t>
      </w:r>
      <w:hyperlink r:id="rId35" w:tgtFrame="_new" w:history="1">
        <w:r w:rsidRPr="001323A2">
          <w:rPr>
            <w:rStyle w:val="Hyperlink"/>
            <w:szCs w:val="24"/>
          </w:rPr>
          <w:t>https://doi.org/10.54364/aaiml.2022.1140</w:t>
        </w:r>
      </w:hyperlink>
    </w:p>
    <w:p w14:paraId="70F88ACA" w14:textId="77777777" w:rsidR="001323A2" w:rsidRPr="001323A2" w:rsidRDefault="001323A2" w:rsidP="001323A2">
      <w:pPr>
        <w:widowControl/>
        <w:autoSpaceDE/>
        <w:autoSpaceDN/>
        <w:spacing w:after="160"/>
        <w:ind w:left="720" w:hanging="720"/>
        <w:contextualSpacing/>
        <w:rPr>
          <w:szCs w:val="24"/>
        </w:rPr>
      </w:pPr>
      <w:r w:rsidRPr="001323A2">
        <w:rPr>
          <w:szCs w:val="24"/>
        </w:rPr>
        <w:t xml:space="preserve">Garnier, M., </w:t>
      </w:r>
      <w:proofErr w:type="spellStart"/>
      <w:r w:rsidRPr="001323A2">
        <w:rPr>
          <w:szCs w:val="24"/>
        </w:rPr>
        <w:t>Cussac</w:t>
      </w:r>
      <w:proofErr w:type="spellEnd"/>
      <w:r w:rsidRPr="001323A2">
        <w:rPr>
          <w:szCs w:val="24"/>
        </w:rPr>
        <w:t xml:space="preserve">, M., Delaune, C., Espy, C., &amp; Papon-Vidal, L. (2024). Le </w:t>
      </w:r>
      <w:proofErr w:type="spellStart"/>
      <w:r w:rsidRPr="001323A2">
        <w:rPr>
          <w:szCs w:val="24"/>
        </w:rPr>
        <w:t>rôle</w:t>
      </w:r>
      <w:proofErr w:type="spellEnd"/>
      <w:r w:rsidRPr="001323A2">
        <w:rPr>
          <w:szCs w:val="24"/>
        </w:rPr>
        <w:t xml:space="preserve"> pivot des bibliothèques dans le </w:t>
      </w:r>
      <w:proofErr w:type="spellStart"/>
      <w:r w:rsidRPr="001323A2">
        <w:rPr>
          <w:szCs w:val="24"/>
        </w:rPr>
        <w:t>développement</w:t>
      </w:r>
      <w:proofErr w:type="spellEnd"/>
      <w:r w:rsidRPr="001323A2">
        <w:rPr>
          <w:szCs w:val="24"/>
        </w:rPr>
        <w:t xml:space="preserve"> durable de </w:t>
      </w:r>
      <w:proofErr w:type="spellStart"/>
      <w:r w:rsidRPr="001323A2">
        <w:rPr>
          <w:szCs w:val="24"/>
        </w:rPr>
        <w:t>l’IA</w:t>
      </w:r>
      <w:proofErr w:type="spellEnd"/>
      <w:r w:rsidRPr="001323A2">
        <w:rPr>
          <w:szCs w:val="24"/>
        </w:rPr>
        <w:t xml:space="preserve">. </w:t>
      </w:r>
      <w:r w:rsidRPr="001323A2">
        <w:rPr>
          <w:i/>
          <w:iCs/>
          <w:szCs w:val="24"/>
        </w:rPr>
        <w:t>The Canadian Journal of Information and Library Science, 47</w:t>
      </w:r>
      <w:r w:rsidRPr="001323A2">
        <w:rPr>
          <w:szCs w:val="24"/>
        </w:rPr>
        <w:t xml:space="preserve">(2), 137–149. </w:t>
      </w:r>
      <w:hyperlink r:id="rId36" w:tgtFrame="_new" w:history="1">
        <w:r w:rsidRPr="001323A2">
          <w:rPr>
            <w:rStyle w:val="Hyperlink"/>
            <w:szCs w:val="24"/>
          </w:rPr>
          <w:t>https://doi.org/10.5206/cjils-rcsib.v47i2.17699</w:t>
        </w:r>
      </w:hyperlink>
    </w:p>
    <w:p w14:paraId="09F164BE" w14:textId="77777777" w:rsidR="001323A2" w:rsidRPr="001323A2" w:rsidRDefault="001323A2" w:rsidP="001323A2">
      <w:pPr>
        <w:widowControl/>
        <w:autoSpaceDE/>
        <w:autoSpaceDN/>
        <w:spacing w:after="160"/>
        <w:ind w:left="720" w:hanging="720"/>
        <w:contextualSpacing/>
        <w:rPr>
          <w:szCs w:val="24"/>
        </w:rPr>
      </w:pPr>
      <w:r w:rsidRPr="001323A2">
        <w:rPr>
          <w:szCs w:val="24"/>
        </w:rPr>
        <w:t xml:space="preserve">Hollands, F., &amp; Breazeal, C. (2024). Establishing AI literacy before adopting AI. </w:t>
      </w:r>
      <w:r w:rsidRPr="001323A2">
        <w:rPr>
          <w:i/>
          <w:iCs/>
          <w:szCs w:val="24"/>
        </w:rPr>
        <w:t>The Science Teacher, 91</w:t>
      </w:r>
      <w:r w:rsidRPr="001323A2">
        <w:rPr>
          <w:szCs w:val="24"/>
        </w:rPr>
        <w:t xml:space="preserve">(2), 35–42. </w:t>
      </w:r>
      <w:hyperlink r:id="rId37" w:tgtFrame="_new" w:history="1">
        <w:r w:rsidRPr="001323A2">
          <w:rPr>
            <w:rStyle w:val="Hyperlink"/>
            <w:szCs w:val="24"/>
          </w:rPr>
          <w:t>https://doi.org/10.1080/00368555.2024.2308316</w:t>
        </w:r>
      </w:hyperlink>
    </w:p>
    <w:p w14:paraId="0CB27C28" w14:textId="77777777" w:rsidR="001323A2" w:rsidRPr="001323A2" w:rsidRDefault="001323A2" w:rsidP="001323A2">
      <w:pPr>
        <w:widowControl/>
        <w:autoSpaceDE/>
        <w:autoSpaceDN/>
        <w:spacing w:after="160"/>
        <w:ind w:left="720" w:hanging="720"/>
        <w:contextualSpacing/>
        <w:rPr>
          <w:szCs w:val="24"/>
        </w:rPr>
      </w:pPr>
      <w:r w:rsidRPr="001323A2">
        <w:rPr>
          <w:szCs w:val="24"/>
        </w:rPr>
        <w:t xml:space="preserve">Hossain, Z. (2024). School librarians developing AI literacy for an AI-driven future: Leveraging the AI citizenship framework with scope and sequence. </w:t>
      </w:r>
      <w:r w:rsidRPr="001323A2">
        <w:rPr>
          <w:i/>
          <w:iCs/>
          <w:szCs w:val="24"/>
        </w:rPr>
        <w:t>Library Hi Tech News</w:t>
      </w:r>
      <w:r w:rsidRPr="001323A2">
        <w:rPr>
          <w:szCs w:val="24"/>
        </w:rPr>
        <w:t xml:space="preserve">. </w:t>
      </w:r>
      <w:hyperlink r:id="rId38" w:tgtFrame="_new" w:history="1">
        <w:r w:rsidRPr="001323A2">
          <w:rPr>
            <w:rStyle w:val="Hyperlink"/>
            <w:szCs w:val="24"/>
          </w:rPr>
          <w:t>https://doi.org/10.1108/lhtn-10-2024-0186</w:t>
        </w:r>
      </w:hyperlink>
    </w:p>
    <w:p w14:paraId="3651C7AC" w14:textId="77777777" w:rsidR="001323A2" w:rsidRPr="001323A2" w:rsidRDefault="001323A2" w:rsidP="001323A2">
      <w:pPr>
        <w:widowControl/>
        <w:autoSpaceDE/>
        <w:autoSpaceDN/>
        <w:spacing w:after="160"/>
        <w:ind w:left="720" w:hanging="720"/>
        <w:contextualSpacing/>
        <w:rPr>
          <w:szCs w:val="24"/>
        </w:rPr>
      </w:pPr>
      <w:r w:rsidRPr="001323A2">
        <w:rPr>
          <w:szCs w:val="24"/>
        </w:rPr>
        <w:t xml:space="preserve">Houston, A. B., &amp; Corrado, E. M. (2023). Embracing ChatGPT: Implications of emergent language models for academia and libraries. </w:t>
      </w:r>
      <w:r w:rsidRPr="001323A2">
        <w:rPr>
          <w:i/>
          <w:iCs/>
          <w:szCs w:val="24"/>
        </w:rPr>
        <w:t>Technical Services Quarterly, 40</w:t>
      </w:r>
      <w:r w:rsidRPr="001323A2">
        <w:rPr>
          <w:szCs w:val="24"/>
        </w:rPr>
        <w:t xml:space="preserve">(2), 76–91. </w:t>
      </w:r>
      <w:hyperlink r:id="rId39" w:tgtFrame="_new" w:history="1">
        <w:r w:rsidRPr="001323A2">
          <w:rPr>
            <w:rStyle w:val="Hyperlink"/>
            <w:szCs w:val="24"/>
          </w:rPr>
          <w:t>https://doi.org/10.1080/07317131.2023.2187110</w:t>
        </w:r>
      </w:hyperlink>
    </w:p>
    <w:p w14:paraId="7A65F3B6" w14:textId="77777777" w:rsidR="001323A2" w:rsidRPr="001323A2" w:rsidRDefault="001323A2" w:rsidP="001323A2">
      <w:pPr>
        <w:widowControl/>
        <w:autoSpaceDE/>
        <w:autoSpaceDN/>
        <w:spacing w:after="160"/>
        <w:ind w:left="720" w:hanging="720"/>
        <w:contextualSpacing/>
        <w:rPr>
          <w:szCs w:val="24"/>
        </w:rPr>
      </w:pPr>
      <w:r w:rsidRPr="001323A2">
        <w:rPr>
          <w:szCs w:val="24"/>
        </w:rPr>
        <w:t xml:space="preserve">Issa, S. H. M., &amp; Hasan, G. (2024). The best way of using AI technology in designing technical education curriculum in meeting future industry demands: Smart way. In </w:t>
      </w:r>
      <w:r w:rsidRPr="001323A2">
        <w:rPr>
          <w:i/>
          <w:iCs/>
          <w:szCs w:val="24"/>
        </w:rPr>
        <w:t>2024 4th International Conference on Advance Computing and Innovative Technologies in Engineering (ICACITE)</w:t>
      </w:r>
      <w:r w:rsidRPr="001323A2">
        <w:rPr>
          <w:szCs w:val="24"/>
        </w:rPr>
        <w:t xml:space="preserve"> (pp. 1403–1406). </w:t>
      </w:r>
      <w:hyperlink r:id="rId40" w:tgtFrame="_new" w:history="1">
        <w:r w:rsidRPr="001323A2">
          <w:rPr>
            <w:rStyle w:val="Hyperlink"/>
            <w:szCs w:val="24"/>
          </w:rPr>
          <w:t>https://doi.org/10.1109/icacite60783.2024.10617225</w:t>
        </w:r>
      </w:hyperlink>
    </w:p>
    <w:p w14:paraId="34439257" w14:textId="77777777" w:rsidR="001323A2" w:rsidRPr="001323A2" w:rsidRDefault="001323A2" w:rsidP="001323A2">
      <w:pPr>
        <w:widowControl/>
        <w:autoSpaceDE/>
        <w:autoSpaceDN/>
        <w:spacing w:after="160"/>
        <w:ind w:left="720" w:hanging="720"/>
        <w:contextualSpacing/>
        <w:rPr>
          <w:szCs w:val="24"/>
        </w:rPr>
      </w:pPr>
      <w:r w:rsidRPr="001323A2">
        <w:rPr>
          <w:szCs w:val="24"/>
        </w:rPr>
        <w:t xml:space="preserve">Jinghua, S. (2021). Exploration and practice of intelligent educational accomplishment of computer majors in vocational colleges in the era of artificial intelligence. In </w:t>
      </w:r>
      <w:r w:rsidRPr="001323A2">
        <w:rPr>
          <w:i/>
          <w:iCs/>
          <w:szCs w:val="24"/>
        </w:rPr>
        <w:t>2021 International Conference on Internet, Education and Information Technology (IEIT)</w:t>
      </w:r>
      <w:r w:rsidRPr="001323A2">
        <w:rPr>
          <w:szCs w:val="24"/>
        </w:rPr>
        <w:t xml:space="preserve"> (pp. 537–540). </w:t>
      </w:r>
      <w:hyperlink r:id="rId41" w:tgtFrame="_new" w:history="1">
        <w:r w:rsidRPr="001323A2">
          <w:rPr>
            <w:rStyle w:val="Hyperlink"/>
            <w:szCs w:val="24"/>
          </w:rPr>
          <w:t>https://doi.org/10.1109/ieit53597.2021.00126</w:t>
        </w:r>
      </w:hyperlink>
    </w:p>
    <w:p w14:paraId="1F51EBF3" w14:textId="77777777" w:rsidR="001323A2" w:rsidRPr="001323A2" w:rsidRDefault="001323A2" w:rsidP="001323A2">
      <w:pPr>
        <w:widowControl/>
        <w:autoSpaceDE/>
        <w:autoSpaceDN/>
        <w:spacing w:after="160"/>
        <w:ind w:left="720" w:hanging="720"/>
        <w:contextualSpacing/>
        <w:rPr>
          <w:szCs w:val="24"/>
        </w:rPr>
      </w:pPr>
      <w:r w:rsidRPr="001323A2">
        <w:rPr>
          <w:szCs w:val="24"/>
        </w:rPr>
        <w:lastRenderedPageBreak/>
        <w:t xml:space="preserve">Johnson, S., Owens, E., Menendez, H., &amp; Kim, D. (2024). Using ChatGPT-generated essays in library instruction. </w:t>
      </w:r>
      <w:r w:rsidRPr="001323A2">
        <w:rPr>
          <w:i/>
          <w:iCs/>
          <w:szCs w:val="24"/>
        </w:rPr>
        <w:t>The Journal of Academic Librarianship, 50</w:t>
      </w:r>
      <w:r w:rsidRPr="001323A2">
        <w:rPr>
          <w:szCs w:val="24"/>
        </w:rPr>
        <w:t xml:space="preserve">(2), 102863. </w:t>
      </w:r>
      <w:hyperlink r:id="rId42" w:tgtFrame="_new" w:history="1">
        <w:r w:rsidRPr="001323A2">
          <w:rPr>
            <w:rStyle w:val="Hyperlink"/>
            <w:szCs w:val="24"/>
          </w:rPr>
          <w:t>https://doi.org/10.1016/j.acalib.2024.102863</w:t>
        </w:r>
      </w:hyperlink>
    </w:p>
    <w:p w14:paraId="24D582AD" w14:textId="77777777" w:rsidR="001323A2" w:rsidRPr="001323A2" w:rsidRDefault="001323A2" w:rsidP="001323A2">
      <w:pPr>
        <w:widowControl/>
        <w:autoSpaceDE/>
        <w:autoSpaceDN/>
        <w:spacing w:after="160"/>
        <w:ind w:left="720" w:hanging="720"/>
        <w:contextualSpacing/>
        <w:rPr>
          <w:szCs w:val="24"/>
        </w:rPr>
      </w:pPr>
      <w:proofErr w:type="spellStart"/>
      <w:r w:rsidRPr="001323A2">
        <w:rPr>
          <w:szCs w:val="24"/>
        </w:rPr>
        <w:t>Kautonen</w:t>
      </w:r>
      <w:proofErr w:type="spellEnd"/>
      <w:r w:rsidRPr="001323A2">
        <w:rPr>
          <w:szCs w:val="24"/>
        </w:rPr>
        <w:t xml:space="preserve">, H., &amp; Gasparini, A. A. (2024). B-wheel: Building AI competences in academic libraries. </w:t>
      </w:r>
      <w:r w:rsidRPr="001323A2">
        <w:rPr>
          <w:i/>
          <w:iCs/>
          <w:szCs w:val="24"/>
        </w:rPr>
        <w:t>The Journal of Academic Librarianship, 50</w:t>
      </w:r>
      <w:r w:rsidRPr="001323A2">
        <w:rPr>
          <w:szCs w:val="24"/>
        </w:rPr>
        <w:t xml:space="preserve">(4), 102886. </w:t>
      </w:r>
      <w:hyperlink r:id="rId43" w:tgtFrame="_new" w:history="1">
        <w:r w:rsidRPr="001323A2">
          <w:rPr>
            <w:rStyle w:val="Hyperlink"/>
            <w:szCs w:val="24"/>
          </w:rPr>
          <w:t>https://doi.org/10.1016/j.acalib.2024.102886</w:t>
        </w:r>
      </w:hyperlink>
    </w:p>
    <w:p w14:paraId="2E02DF92" w14:textId="77777777" w:rsidR="001323A2" w:rsidRPr="001323A2" w:rsidRDefault="001323A2" w:rsidP="001323A2">
      <w:pPr>
        <w:widowControl/>
        <w:autoSpaceDE/>
        <w:autoSpaceDN/>
        <w:spacing w:after="160"/>
        <w:ind w:left="720" w:hanging="720"/>
        <w:contextualSpacing/>
        <w:rPr>
          <w:szCs w:val="24"/>
        </w:rPr>
      </w:pPr>
      <w:r w:rsidRPr="001323A2">
        <w:rPr>
          <w:szCs w:val="24"/>
        </w:rPr>
        <w:t>Khan, M. K., Amin, R., &amp; Ali, N. (2025). Effat University Research Profile over Decades: A Bibliometric Analysis through Scopus Database. </w:t>
      </w:r>
      <w:proofErr w:type="spellStart"/>
      <w:r w:rsidRPr="001323A2">
        <w:rPr>
          <w:i/>
          <w:iCs/>
          <w:szCs w:val="24"/>
        </w:rPr>
        <w:t>Inverge</w:t>
      </w:r>
      <w:proofErr w:type="spellEnd"/>
      <w:r w:rsidRPr="001323A2">
        <w:rPr>
          <w:i/>
          <w:iCs/>
          <w:szCs w:val="24"/>
        </w:rPr>
        <w:t xml:space="preserve"> Journal of Social Sciences</w:t>
      </w:r>
      <w:r w:rsidRPr="001323A2">
        <w:rPr>
          <w:szCs w:val="24"/>
        </w:rPr>
        <w:t>, </w:t>
      </w:r>
      <w:r w:rsidRPr="001323A2">
        <w:rPr>
          <w:i/>
          <w:iCs/>
          <w:szCs w:val="24"/>
        </w:rPr>
        <w:t>4</w:t>
      </w:r>
      <w:r w:rsidRPr="001323A2">
        <w:rPr>
          <w:szCs w:val="24"/>
        </w:rPr>
        <w:t xml:space="preserve">(2), 165–179. </w:t>
      </w:r>
      <w:hyperlink r:id="rId44" w:history="1">
        <w:r w:rsidRPr="001323A2">
          <w:rPr>
            <w:rStyle w:val="Hyperlink"/>
            <w:szCs w:val="24"/>
          </w:rPr>
          <w:t>https://doi.org/10.63544/ijss.v4i2.208</w:t>
        </w:r>
      </w:hyperlink>
    </w:p>
    <w:p w14:paraId="3F47AAC6" w14:textId="77777777" w:rsidR="001323A2" w:rsidRPr="001323A2" w:rsidRDefault="001323A2" w:rsidP="001323A2">
      <w:pPr>
        <w:widowControl/>
        <w:autoSpaceDE/>
        <w:autoSpaceDN/>
        <w:spacing w:after="160"/>
        <w:ind w:left="720" w:hanging="720"/>
        <w:contextualSpacing/>
        <w:rPr>
          <w:rStyle w:val="Hyperlink"/>
          <w:color w:val="auto"/>
          <w:szCs w:val="24"/>
          <w:u w:val="none"/>
        </w:rPr>
      </w:pPr>
      <w:r w:rsidRPr="001323A2">
        <w:rPr>
          <w:szCs w:val="24"/>
        </w:rPr>
        <w:t>Khan, M. K., &amp; Lokman, F. Z. B. A. (2026). Automation, Transparency, and Efficiency in Library Management through Blockchain and IoT Technologies. </w:t>
      </w:r>
      <w:proofErr w:type="spellStart"/>
      <w:r w:rsidRPr="001323A2">
        <w:rPr>
          <w:i/>
          <w:iCs/>
          <w:szCs w:val="24"/>
        </w:rPr>
        <w:t>Inverge</w:t>
      </w:r>
      <w:proofErr w:type="spellEnd"/>
      <w:r w:rsidRPr="001323A2">
        <w:rPr>
          <w:i/>
          <w:iCs/>
          <w:szCs w:val="24"/>
        </w:rPr>
        <w:t xml:space="preserve"> Journal of Social Sciences</w:t>
      </w:r>
      <w:r w:rsidRPr="001323A2">
        <w:rPr>
          <w:szCs w:val="24"/>
        </w:rPr>
        <w:t>, </w:t>
      </w:r>
      <w:r w:rsidRPr="001323A2">
        <w:rPr>
          <w:i/>
          <w:iCs/>
          <w:szCs w:val="24"/>
        </w:rPr>
        <w:t>5</w:t>
      </w:r>
      <w:r w:rsidRPr="001323A2">
        <w:rPr>
          <w:szCs w:val="24"/>
        </w:rPr>
        <w:t xml:space="preserve">(2), 12–26. </w:t>
      </w:r>
      <w:hyperlink r:id="rId45" w:history="1">
        <w:r w:rsidRPr="001323A2">
          <w:rPr>
            <w:rStyle w:val="Hyperlink"/>
            <w:szCs w:val="24"/>
          </w:rPr>
          <w:t>https://doi.org/10.63544/ijss.v5i2.238</w:t>
        </w:r>
      </w:hyperlink>
    </w:p>
    <w:p w14:paraId="3B6F3364" w14:textId="77777777" w:rsidR="001323A2" w:rsidRPr="001323A2" w:rsidRDefault="001323A2" w:rsidP="001323A2">
      <w:pPr>
        <w:widowControl/>
        <w:autoSpaceDE/>
        <w:autoSpaceDN/>
        <w:spacing w:after="160"/>
        <w:ind w:left="720" w:hanging="720"/>
        <w:contextualSpacing/>
        <w:rPr>
          <w:szCs w:val="24"/>
        </w:rPr>
      </w:pPr>
      <w:r w:rsidRPr="001323A2">
        <w:rPr>
          <w:szCs w:val="24"/>
        </w:rPr>
        <w:t>Khan, M. K., &amp; Ullah, A. (2024). Assessing AI-powered library professionals: Implications for management in developing essential 21st-century skills. </w:t>
      </w:r>
      <w:r w:rsidRPr="001323A2">
        <w:rPr>
          <w:i/>
          <w:iCs/>
          <w:szCs w:val="24"/>
        </w:rPr>
        <w:t xml:space="preserve">AVE Trends in Intelligent </w:t>
      </w:r>
      <w:proofErr w:type="spellStart"/>
      <w:r w:rsidRPr="001323A2">
        <w:rPr>
          <w:i/>
          <w:iCs/>
          <w:szCs w:val="24"/>
        </w:rPr>
        <w:t>Technoprise</w:t>
      </w:r>
      <w:proofErr w:type="spellEnd"/>
      <w:r w:rsidRPr="001323A2">
        <w:rPr>
          <w:i/>
          <w:iCs/>
          <w:szCs w:val="24"/>
        </w:rPr>
        <w:t xml:space="preserve"> Letters</w:t>
      </w:r>
      <w:r w:rsidRPr="001323A2">
        <w:rPr>
          <w:szCs w:val="24"/>
        </w:rPr>
        <w:t>, </w:t>
      </w:r>
      <w:r w:rsidRPr="001323A2">
        <w:rPr>
          <w:i/>
          <w:iCs/>
          <w:szCs w:val="24"/>
        </w:rPr>
        <w:t>1</w:t>
      </w:r>
      <w:r w:rsidRPr="001323A2">
        <w:rPr>
          <w:szCs w:val="24"/>
        </w:rPr>
        <w:t>(4), 184-195.</w:t>
      </w:r>
    </w:p>
    <w:p w14:paraId="3413456A" w14:textId="77777777" w:rsidR="001323A2" w:rsidRPr="001323A2" w:rsidRDefault="001323A2" w:rsidP="001323A2">
      <w:pPr>
        <w:widowControl/>
        <w:autoSpaceDE/>
        <w:autoSpaceDN/>
        <w:spacing w:after="160"/>
        <w:ind w:left="720" w:hanging="720"/>
        <w:contextualSpacing/>
        <w:rPr>
          <w:szCs w:val="24"/>
        </w:rPr>
      </w:pPr>
      <w:proofErr w:type="spellStart"/>
      <w:r w:rsidRPr="001323A2">
        <w:rPr>
          <w:szCs w:val="24"/>
        </w:rPr>
        <w:t>Masrek</w:t>
      </w:r>
      <w:proofErr w:type="spellEnd"/>
      <w:r w:rsidRPr="001323A2">
        <w:rPr>
          <w:szCs w:val="24"/>
        </w:rPr>
        <w:t xml:space="preserve">, M. N., &amp; Khan, M. K. (2025). Exploring AI applications in libraries: A topic modelling analysis of recent trends and themes. </w:t>
      </w:r>
      <w:r w:rsidRPr="001323A2">
        <w:rPr>
          <w:i/>
          <w:iCs/>
          <w:szCs w:val="24"/>
        </w:rPr>
        <w:t>Journal of Islamic, Social, Economics and Development (JISED),</w:t>
      </w:r>
      <w:r w:rsidRPr="001323A2">
        <w:rPr>
          <w:szCs w:val="24"/>
        </w:rPr>
        <w:t xml:space="preserve"> 10 (79), 894- 906.</w:t>
      </w:r>
    </w:p>
    <w:p w14:paraId="625AD54A" w14:textId="77777777" w:rsidR="001323A2" w:rsidRPr="001323A2" w:rsidRDefault="001323A2" w:rsidP="001323A2">
      <w:pPr>
        <w:widowControl/>
        <w:autoSpaceDE/>
        <w:autoSpaceDN/>
        <w:spacing w:after="160"/>
        <w:ind w:left="720" w:hanging="720"/>
        <w:contextualSpacing/>
        <w:rPr>
          <w:szCs w:val="24"/>
        </w:rPr>
      </w:pPr>
      <w:proofErr w:type="spellStart"/>
      <w:r w:rsidRPr="001323A2">
        <w:rPr>
          <w:szCs w:val="24"/>
        </w:rPr>
        <w:t>Kizhakkethil</w:t>
      </w:r>
      <w:proofErr w:type="spellEnd"/>
      <w:r w:rsidRPr="001323A2">
        <w:rPr>
          <w:szCs w:val="24"/>
        </w:rPr>
        <w:t xml:space="preserve">, P., &amp; Perryman, C. (2024). Are we ready? Generative AI and the LIS curriculum. In </w:t>
      </w:r>
      <w:r w:rsidRPr="001323A2">
        <w:rPr>
          <w:i/>
          <w:iCs/>
          <w:szCs w:val="24"/>
        </w:rPr>
        <w:t>Proceedings of the ALISE Annual Conference</w:t>
      </w:r>
      <w:r w:rsidRPr="001323A2">
        <w:rPr>
          <w:szCs w:val="24"/>
        </w:rPr>
        <w:t xml:space="preserve">. </w:t>
      </w:r>
      <w:hyperlink r:id="rId46" w:tgtFrame="_new" w:history="1">
        <w:r w:rsidRPr="001323A2">
          <w:rPr>
            <w:rStyle w:val="Hyperlink"/>
            <w:szCs w:val="24"/>
          </w:rPr>
          <w:t>https://doi.org/10.21900/j.alise.2024.1719</w:t>
        </w:r>
      </w:hyperlink>
    </w:p>
    <w:p w14:paraId="51B5534B" w14:textId="77777777" w:rsidR="001323A2" w:rsidRPr="001323A2" w:rsidRDefault="001323A2" w:rsidP="001323A2">
      <w:pPr>
        <w:widowControl/>
        <w:autoSpaceDE/>
        <w:autoSpaceDN/>
        <w:spacing w:after="160"/>
        <w:ind w:left="720" w:hanging="720"/>
        <w:contextualSpacing/>
        <w:rPr>
          <w:szCs w:val="24"/>
        </w:rPr>
      </w:pPr>
      <w:r w:rsidRPr="001323A2">
        <w:rPr>
          <w:szCs w:val="24"/>
        </w:rPr>
        <w:t xml:space="preserve">Ko, C. R., &amp; Chiu, M. (Phoebe). (2024). How can academic librarians support generative AI literacy: An analysis of library guides using the ACRL information literacy framework. </w:t>
      </w:r>
      <w:r w:rsidRPr="001323A2">
        <w:rPr>
          <w:i/>
          <w:iCs/>
          <w:szCs w:val="24"/>
        </w:rPr>
        <w:t>Proceedings of the Association for Information Science and Technology, 61</w:t>
      </w:r>
      <w:r w:rsidRPr="001323A2">
        <w:rPr>
          <w:szCs w:val="24"/>
        </w:rPr>
        <w:t xml:space="preserve">(1), 977–979. </w:t>
      </w:r>
      <w:hyperlink r:id="rId47" w:tgtFrame="_new" w:history="1">
        <w:r w:rsidRPr="001323A2">
          <w:rPr>
            <w:rStyle w:val="Hyperlink"/>
            <w:szCs w:val="24"/>
          </w:rPr>
          <w:t>https://doi.org/10.1002/pra2.1159</w:t>
        </w:r>
      </w:hyperlink>
    </w:p>
    <w:p w14:paraId="3449552A" w14:textId="77777777" w:rsidR="001323A2" w:rsidRPr="001323A2" w:rsidRDefault="001323A2" w:rsidP="001323A2">
      <w:pPr>
        <w:widowControl/>
        <w:autoSpaceDE/>
        <w:autoSpaceDN/>
        <w:spacing w:after="160"/>
        <w:ind w:left="720" w:hanging="720"/>
        <w:contextualSpacing/>
        <w:rPr>
          <w:szCs w:val="24"/>
        </w:rPr>
      </w:pPr>
      <w:r w:rsidRPr="001323A2">
        <w:rPr>
          <w:szCs w:val="24"/>
        </w:rPr>
        <w:t xml:space="preserve">Lee, J., &amp; Cho, J. (2024). Artificial intelligence curriculum development for intelligent system experts in university. </w:t>
      </w:r>
      <w:r w:rsidRPr="001323A2">
        <w:rPr>
          <w:i/>
          <w:iCs/>
          <w:szCs w:val="24"/>
        </w:rPr>
        <w:t>International Journal on Advanced Science, Engineering and Information Technology, 14</w:t>
      </w:r>
      <w:r w:rsidRPr="001323A2">
        <w:rPr>
          <w:szCs w:val="24"/>
        </w:rPr>
        <w:t xml:space="preserve">(2), 409–419. </w:t>
      </w:r>
      <w:hyperlink r:id="rId48" w:tgtFrame="_new" w:history="1">
        <w:r w:rsidRPr="001323A2">
          <w:rPr>
            <w:rStyle w:val="Hyperlink"/>
            <w:szCs w:val="24"/>
          </w:rPr>
          <w:t>https://doi.org/10.18517/ijaseit.14.2.18860</w:t>
        </w:r>
      </w:hyperlink>
    </w:p>
    <w:p w14:paraId="7C54FBD4" w14:textId="77777777" w:rsidR="001323A2" w:rsidRPr="001323A2" w:rsidRDefault="001323A2" w:rsidP="001323A2">
      <w:pPr>
        <w:widowControl/>
        <w:autoSpaceDE/>
        <w:autoSpaceDN/>
        <w:spacing w:after="160"/>
        <w:ind w:left="720" w:hanging="720"/>
        <w:contextualSpacing/>
        <w:rPr>
          <w:szCs w:val="24"/>
        </w:rPr>
      </w:pPr>
      <w:r w:rsidRPr="001323A2">
        <w:rPr>
          <w:szCs w:val="24"/>
        </w:rPr>
        <w:t xml:space="preserve">Lo, L. (2024). Evaluating AI literacy in academic libraries: A survey study with a focus on U.S. employees. </w:t>
      </w:r>
      <w:r w:rsidRPr="001323A2">
        <w:rPr>
          <w:i/>
          <w:iCs/>
          <w:szCs w:val="24"/>
        </w:rPr>
        <w:t>College &amp; Research Libraries, 85</w:t>
      </w:r>
      <w:r w:rsidRPr="001323A2">
        <w:rPr>
          <w:szCs w:val="24"/>
        </w:rPr>
        <w:t xml:space="preserve">(5). </w:t>
      </w:r>
      <w:hyperlink r:id="rId49" w:tgtFrame="_new" w:history="1">
        <w:r w:rsidRPr="001323A2">
          <w:rPr>
            <w:rStyle w:val="Hyperlink"/>
            <w:szCs w:val="24"/>
          </w:rPr>
          <w:t>https://doi.org/10.5860/crl.85.5.635</w:t>
        </w:r>
      </w:hyperlink>
    </w:p>
    <w:p w14:paraId="634DF078" w14:textId="77777777" w:rsidR="001323A2" w:rsidRPr="001323A2" w:rsidRDefault="001323A2" w:rsidP="001323A2">
      <w:pPr>
        <w:widowControl/>
        <w:autoSpaceDE/>
        <w:autoSpaceDN/>
        <w:spacing w:after="160"/>
        <w:ind w:left="720" w:hanging="720"/>
        <w:contextualSpacing/>
        <w:rPr>
          <w:szCs w:val="24"/>
        </w:rPr>
      </w:pPr>
      <w:r w:rsidRPr="001323A2">
        <w:rPr>
          <w:szCs w:val="24"/>
        </w:rPr>
        <w:t xml:space="preserve">Lo, L. S. (2024). Transforming academic librarianship through AI reskilling: Insights from the GPT-4 exploration program. </w:t>
      </w:r>
      <w:r w:rsidRPr="001323A2">
        <w:rPr>
          <w:i/>
          <w:iCs/>
          <w:szCs w:val="24"/>
        </w:rPr>
        <w:t>The Journal of Academic Librarianship, 50</w:t>
      </w:r>
      <w:r w:rsidRPr="001323A2">
        <w:rPr>
          <w:szCs w:val="24"/>
        </w:rPr>
        <w:t xml:space="preserve">(3), 102883. </w:t>
      </w:r>
      <w:hyperlink r:id="rId50" w:tgtFrame="_new" w:history="1">
        <w:r w:rsidRPr="001323A2">
          <w:rPr>
            <w:rStyle w:val="Hyperlink"/>
            <w:szCs w:val="24"/>
          </w:rPr>
          <w:t>https://doi.org/10.1016/j.acalib.2024.102883</w:t>
        </w:r>
      </w:hyperlink>
    </w:p>
    <w:p w14:paraId="400F208F" w14:textId="77777777" w:rsidR="001323A2" w:rsidRPr="001323A2" w:rsidRDefault="001323A2" w:rsidP="001323A2">
      <w:pPr>
        <w:widowControl/>
        <w:autoSpaceDE/>
        <w:autoSpaceDN/>
        <w:spacing w:after="160"/>
        <w:ind w:left="720" w:hanging="720"/>
        <w:contextualSpacing/>
        <w:rPr>
          <w:szCs w:val="24"/>
        </w:rPr>
      </w:pPr>
      <w:r w:rsidRPr="001323A2">
        <w:rPr>
          <w:szCs w:val="24"/>
        </w:rPr>
        <w:t xml:space="preserve">Luca, E., Narayan, B., &amp; Cox, A. (2022). Artificial intelligence and robots for the library and information professions. </w:t>
      </w:r>
      <w:r w:rsidRPr="001323A2">
        <w:rPr>
          <w:i/>
          <w:iCs/>
          <w:szCs w:val="24"/>
        </w:rPr>
        <w:t>Journal of the Australian Library and Information Association, 71</w:t>
      </w:r>
      <w:r w:rsidRPr="001323A2">
        <w:rPr>
          <w:szCs w:val="24"/>
        </w:rPr>
        <w:t xml:space="preserve">(3), 185–188. </w:t>
      </w:r>
      <w:hyperlink r:id="rId51" w:tgtFrame="_new" w:history="1">
        <w:r w:rsidRPr="001323A2">
          <w:rPr>
            <w:rStyle w:val="Hyperlink"/>
            <w:szCs w:val="24"/>
          </w:rPr>
          <w:t>https://doi.org/10.1080/24750158.2022.2104814</w:t>
        </w:r>
      </w:hyperlink>
    </w:p>
    <w:p w14:paraId="1F60D62F" w14:textId="77777777" w:rsidR="001323A2" w:rsidRPr="001323A2" w:rsidRDefault="001323A2" w:rsidP="001323A2">
      <w:pPr>
        <w:widowControl/>
        <w:autoSpaceDE/>
        <w:autoSpaceDN/>
        <w:spacing w:after="160"/>
        <w:ind w:left="720" w:hanging="720"/>
        <w:contextualSpacing/>
        <w:rPr>
          <w:szCs w:val="24"/>
        </w:rPr>
      </w:pPr>
      <w:r w:rsidRPr="001323A2">
        <w:rPr>
          <w:szCs w:val="24"/>
        </w:rPr>
        <w:t xml:space="preserve">Merceron, K., &amp; Best, K. (2024). Integrating professional perspectives for AI literacy. In </w:t>
      </w:r>
      <w:r w:rsidRPr="001323A2">
        <w:rPr>
          <w:i/>
          <w:iCs/>
          <w:szCs w:val="24"/>
        </w:rPr>
        <w:t>The role of generative AI in the communication classroom</w:t>
      </w:r>
      <w:r w:rsidRPr="001323A2">
        <w:rPr>
          <w:szCs w:val="24"/>
        </w:rPr>
        <w:t xml:space="preserve"> (pp. 300–315). </w:t>
      </w:r>
      <w:hyperlink r:id="rId52" w:tgtFrame="_new" w:history="1">
        <w:r w:rsidRPr="001323A2">
          <w:rPr>
            <w:rStyle w:val="Hyperlink"/>
            <w:szCs w:val="24"/>
          </w:rPr>
          <w:t>https://doi.org/10.4018/979-8-3693-0831-8.ch014</w:t>
        </w:r>
      </w:hyperlink>
    </w:p>
    <w:p w14:paraId="61058072" w14:textId="77777777" w:rsidR="001323A2" w:rsidRPr="001323A2" w:rsidRDefault="001323A2" w:rsidP="001323A2">
      <w:pPr>
        <w:widowControl/>
        <w:autoSpaceDE/>
        <w:autoSpaceDN/>
        <w:spacing w:after="160"/>
        <w:ind w:left="720" w:hanging="720"/>
        <w:contextualSpacing/>
        <w:rPr>
          <w:szCs w:val="24"/>
        </w:rPr>
      </w:pPr>
      <w:r w:rsidRPr="001323A2">
        <w:rPr>
          <w:szCs w:val="24"/>
        </w:rPr>
        <w:t xml:space="preserve">Miltenoff, P. (2024). Academic librarians in times of AI and AI literacy: Tasks, responsibilities, and leadership. </w:t>
      </w:r>
      <w:r w:rsidRPr="001323A2">
        <w:rPr>
          <w:i/>
          <w:iCs/>
          <w:szCs w:val="24"/>
        </w:rPr>
        <w:t>The International Information &amp; Library Review, 56</w:t>
      </w:r>
      <w:r w:rsidRPr="001323A2">
        <w:rPr>
          <w:szCs w:val="24"/>
        </w:rPr>
        <w:t xml:space="preserve">(3), 296–305. </w:t>
      </w:r>
      <w:hyperlink r:id="rId53" w:tgtFrame="_new" w:history="1">
        <w:r w:rsidRPr="001323A2">
          <w:rPr>
            <w:rStyle w:val="Hyperlink"/>
            <w:szCs w:val="24"/>
          </w:rPr>
          <w:t>https://doi.org/10.1080/10572317.2024.2381182</w:t>
        </w:r>
      </w:hyperlink>
    </w:p>
    <w:p w14:paraId="2B1D782C" w14:textId="77777777" w:rsidR="001323A2" w:rsidRPr="001323A2" w:rsidRDefault="001323A2" w:rsidP="001323A2">
      <w:pPr>
        <w:widowControl/>
        <w:autoSpaceDE/>
        <w:autoSpaceDN/>
        <w:spacing w:after="160"/>
        <w:ind w:left="720" w:hanging="720"/>
        <w:contextualSpacing/>
        <w:rPr>
          <w:szCs w:val="24"/>
        </w:rPr>
      </w:pPr>
      <w:proofErr w:type="spellStart"/>
      <w:r w:rsidRPr="001323A2">
        <w:rPr>
          <w:szCs w:val="24"/>
        </w:rPr>
        <w:t>Molopa</w:t>
      </w:r>
      <w:proofErr w:type="spellEnd"/>
      <w:r w:rsidRPr="001323A2">
        <w:rPr>
          <w:szCs w:val="24"/>
        </w:rPr>
        <w:t xml:space="preserve">, S. T., Mothopeng, O., Zulu, M., </w:t>
      </w:r>
      <w:proofErr w:type="spellStart"/>
      <w:r w:rsidRPr="001323A2">
        <w:rPr>
          <w:szCs w:val="24"/>
        </w:rPr>
        <w:t>Kgasi</w:t>
      </w:r>
      <w:proofErr w:type="spellEnd"/>
      <w:r w:rsidRPr="001323A2">
        <w:rPr>
          <w:szCs w:val="24"/>
        </w:rPr>
        <w:t>, E. M., Mila-</w:t>
      </w:r>
      <w:proofErr w:type="spellStart"/>
      <w:r w:rsidRPr="001323A2">
        <w:rPr>
          <w:szCs w:val="24"/>
        </w:rPr>
        <w:t>Ndenge</w:t>
      </w:r>
      <w:proofErr w:type="spellEnd"/>
      <w:r w:rsidRPr="001323A2">
        <w:rPr>
          <w:szCs w:val="24"/>
        </w:rPr>
        <w:t xml:space="preserve">, N., Ndlovu, N., Barends, C. J. M., Xesi, X., &amp; Levi, Y. (2024). Information literacy in the artificial intelligence sphere. In </w:t>
      </w:r>
      <w:r w:rsidRPr="001323A2">
        <w:rPr>
          <w:i/>
          <w:iCs/>
          <w:szCs w:val="24"/>
        </w:rPr>
        <w:t>Examining information literacy in academic libraries</w:t>
      </w:r>
      <w:r w:rsidRPr="001323A2">
        <w:rPr>
          <w:szCs w:val="24"/>
        </w:rPr>
        <w:t xml:space="preserve"> (pp. 97–124). </w:t>
      </w:r>
      <w:hyperlink r:id="rId54" w:tgtFrame="_new" w:history="1">
        <w:r w:rsidRPr="001323A2">
          <w:rPr>
            <w:rStyle w:val="Hyperlink"/>
            <w:szCs w:val="24"/>
          </w:rPr>
          <w:t>https://doi.org/10.4018/979-8-3693-1143-1.ch006</w:t>
        </w:r>
      </w:hyperlink>
    </w:p>
    <w:p w14:paraId="2497F2E6" w14:textId="77777777" w:rsidR="001323A2" w:rsidRPr="001323A2" w:rsidRDefault="001323A2" w:rsidP="001323A2">
      <w:pPr>
        <w:widowControl/>
        <w:autoSpaceDE/>
        <w:autoSpaceDN/>
        <w:spacing w:after="160"/>
        <w:ind w:left="720" w:hanging="720"/>
        <w:contextualSpacing/>
        <w:rPr>
          <w:szCs w:val="24"/>
        </w:rPr>
      </w:pPr>
      <w:r w:rsidRPr="001323A2">
        <w:rPr>
          <w:szCs w:val="24"/>
        </w:rPr>
        <w:t xml:space="preserve">Murari, K., Singh, S., Mamatha, G. N., Jayadurga, R., &amp; Wankhade, S. V. (2024). Exploring the potential of applying AI technologies to improve information capture and retrieval. In </w:t>
      </w:r>
      <w:r w:rsidRPr="001323A2">
        <w:rPr>
          <w:i/>
          <w:iCs/>
          <w:szCs w:val="24"/>
        </w:rPr>
        <w:t>2024 15th International Conference on Computing Communication and Networking Technologies (ICCCNT)</w:t>
      </w:r>
      <w:r w:rsidRPr="001323A2">
        <w:rPr>
          <w:szCs w:val="24"/>
        </w:rPr>
        <w:t xml:space="preserve"> (pp. 1–6). </w:t>
      </w:r>
      <w:hyperlink r:id="rId55" w:tgtFrame="_new" w:history="1">
        <w:r w:rsidRPr="001323A2">
          <w:rPr>
            <w:rStyle w:val="Hyperlink"/>
            <w:szCs w:val="24"/>
          </w:rPr>
          <w:t>https://doi.org/10.1109/icccnt61001.2024.10725871</w:t>
        </w:r>
      </w:hyperlink>
    </w:p>
    <w:p w14:paraId="744E1CE5" w14:textId="77777777" w:rsidR="001323A2" w:rsidRPr="001323A2" w:rsidRDefault="001323A2" w:rsidP="001323A2">
      <w:pPr>
        <w:widowControl/>
        <w:autoSpaceDE/>
        <w:autoSpaceDN/>
        <w:spacing w:after="160"/>
        <w:ind w:left="720" w:hanging="720"/>
        <w:contextualSpacing/>
        <w:rPr>
          <w:szCs w:val="24"/>
        </w:rPr>
      </w:pPr>
      <w:r w:rsidRPr="001323A2">
        <w:rPr>
          <w:szCs w:val="24"/>
        </w:rPr>
        <w:t xml:space="preserve">Mutawa, A. M., &amp; Sruthi, S. (2025). UNESCO’s AI competency framework: Challenges and opportunities in educational settings. In </w:t>
      </w:r>
      <w:r w:rsidRPr="001323A2">
        <w:rPr>
          <w:i/>
          <w:iCs/>
          <w:szCs w:val="24"/>
        </w:rPr>
        <w:t>Impacts of generative AI on the future of research and education</w:t>
      </w:r>
      <w:r w:rsidRPr="001323A2">
        <w:rPr>
          <w:szCs w:val="24"/>
        </w:rPr>
        <w:t xml:space="preserve"> (pp. 75–96).</w:t>
      </w:r>
    </w:p>
    <w:p w14:paraId="73B777FF" w14:textId="77777777" w:rsidR="001323A2" w:rsidRPr="001323A2" w:rsidRDefault="001323A2" w:rsidP="001323A2">
      <w:pPr>
        <w:widowControl/>
        <w:autoSpaceDE/>
        <w:autoSpaceDN/>
        <w:spacing w:after="160"/>
        <w:ind w:left="720" w:hanging="720"/>
        <w:contextualSpacing/>
        <w:rPr>
          <w:szCs w:val="24"/>
        </w:rPr>
      </w:pPr>
      <w:r w:rsidRPr="001323A2">
        <w:rPr>
          <w:szCs w:val="24"/>
        </w:rPr>
        <w:lastRenderedPageBreak/>
        <w:t xml:space="preserve">Ndungu, M. W. (2024). Integrating basic artificial intelligence literacy with media and information literacy in higher education. </w:t>
      </w:r>
      <w:r w:rsidRPr="001323A2">
        <w:rPr>
          <w:i/>
          <w:iCs/>
          <w:szCs w:val="24"/>
        </w:rPr>
        <w:t>Journal of Information Literacy, 18</w:t>
      </w:r>
      <w:r w:rsidRPr="001323A2">
        <w:rPr>
          <w:szCs w:val="24"/>
        </w:rPr>
        <w:t xml:space="preserve">(2), 122–139. </w:t>
      </w:r>
      <w:hyperlink r:id="rId56" w:tgtFrame="_new" w:history="1">
        <w:r w:rsidRPr="001323A2">
          <w:rPr>
            <w:rStyle w:val="Hyperlink"/>
            <w:szCs w:val="24"/>
          </w:rPr>
          <w:t>https://doi.org/10.11645/18.2.641</w:t>
        </w:r>
      </w:hyperlink>
    </w:p>
    <w:p w14:paraId="608366BF" w14:textId="77777777" w:rsidR="001323A2" w:rsidRPr="001323A2" w:rsidRDefault="001323A2" w:rsidP="001323A2">
      <w:pPr>
        <w:widowControl/>
        <w:autoSpaceDE/>
        <w:autoSpaceDN/>
        <w:spacing w:after="160"/>
        <w:ind w:left="720" w:hanging="720"/>
        <w:contextualSpacing/>
        <w:rPr>
          <w:szCs w:val="24"/>
        </w:rPr>
      </w:pPr>
      <w:r w:rsidRPr="001323A2">
        <w:rPr>
          <w:szCs w:val="24"/>
        </w:rPr>
        <w:t xml:space="preserve">Okwu, E., </w:t>
      </w:r>
      <w:proofErr w:type="spellStart"/>
      <w:r w:rsidRPr="001323A2">
        <w:rPr>
          <w:szCs w:val="24"/>
        </w:rPr>
        <w:t>Oyighan</w:t>
      </w:r>
      <w:proofErr w:type="spellEnd"/>
      <w:r w:rsidRPr="001323A2">
        <w:rPr>
          <w:szCs w:val="24"/>
        </w:rPr>
        <w:t xml:space="preserve">, D., &amp; Oladokun, B. D. (2024). Future trends of open-source AI in libraries: Implications for librarianship and service delivery. </w:t>
      </w:r>
      <w:r w:rsidRPr="001323A2">
        <w:rPr>
          <w:i/>
          <w:iCs/>
          <w:szCs w:val="24"/>
        </w:rPr>
        <w:t>Asian Journal of Information Science and Technology, 14</w:t>
      </w:r>
      <w:r w:rsidRPr="001323A2">
        <w:rPr>
          <w:szCs w:val="24"/>
        </w:rPr>
        <w:t xml:space="preserve">(2), 34–40. </w:t>
      </w:r>
      <w:hyperlink r:id="rId57" w:tgtFrame="_new" w:history="1">
        <w:r w:rsidRPr="001323A2">
          <w:rPr>
            <w:rStyle w:val="Hyperlink"/>
            <w:szCs w:val="24"/>
          </w:rPr>
          <w:t>https://doi.org/10.70112/ajist-2024.14.2.4283</w:t>
        </w:r>
      </w:hyperlink>
    </w:p>
    <w:p w14:paraId="2C09A9FE" w14:textId="77777777" w:rsidR="001323A2" w:rsidRPr="001323A2" w:rsidRDefault="001323A2" w:rsidP="001323A2">
      <w:pPr>
        <w:widowControl/>
        <w:autoSpaceDE/>
        <w:autoSpaceDN/>
        <w:spacing w:after="160"/>
        <w:ind w:left="720" w:hanging="720"/>
        <w:contextualSpacing/>
        <w:rPr>
          <w:szCs w:val="24"/>
        </w:rPr>
      </w:pPr>
      <w:r w:rsidRPr="001323A2">
        <w:rPr>
          <w:szCs w:val="24"/>
        </w:rPr>
        <w:t xml:space="preserve">Parra-Valencia, J.-A., &amp; Massey, M.-L. (2023). Leveraging AI tools for enhanced digital literacy, access to information, and personalized learning. In </w:t>
      </w:r>
      <w:r w:rsidRPr="001323A2">
        <w:rPr>
          <w:i/>
          <w:iCs/>
          <w:szCs w:val="24"/>
        </w:rPr>
        <w:t>Managing complex tasks with systems thinking</w:t>
      </w:r>
      <w:r w:rsidRPr="001323A2">
        <w:rPr>
          <w:szCs w:val="24"/>
        </w:rPr>
        <w:t xml:space="preserve"> (pp. 213–234). </w:t>
      </w:r>
      <w:hyperlink r:id="rId58" w:tgtFrame="_new" w:history="1">
        <w:r w:rsidRPr="001323A2">
          <w:rPr>
            <w:rStyle w:val="Hyperlink"/>
            <w:szCs w:val="24"/>
          </w:rPr>
          <w:t>https://doi.org/10.1007/978-3-031-40635-5_9</w:t>
        </w:r>
      </w:hyperlink>
    </w:p>
    <w:p w14:paraId="09CB51BD" w14:textId="77777777" w:rsidR="001323A2" w:rsidRPr="001323A2" w:rsidRDefault="001323A2" w:rsidP="001323A2">
      <w:pPr>
        <w:widowControl/>
        <w:autoSpaceDE/>
        <w:autoSpaceDN/>
        <w:spacing w:after="160"/>
        <w:ind w:left="720" w:hanging="720"/>
        <w:contextualSpacing/>
        <w:rPr>
          <w:szCs w:val="24"/>
        </w:rPr>
      </w:pPr>
      <w:r w:rsidRPr="001323A2">
        <w:rPr>
          <w:szCs w:val="24"/>
        </w:rPr>
        <w:t xml:space="preserve">Pickett, J., &amp; Pennington, M. (2024). Take the leap! Steps to integrate AI into your work. </w:t>
      </w:r>
      <w:r w:rsidRPr="001323A2">
        <w:rPr>
          <w:i/>
          <w:iCs/>
          <w:szCs w:val="24"/>
        </w:rPr>
        <w:t>AMWA Journal, 39</w:t>
      </w:r>
      <w:r w:rsidRPr="001323A2">
        <w:rPr>
          <w:szCs w:val="24"/>
        </w:rPr>
        <w:t xml:space="preserve">(2). </w:t>
      </w:r>
      <w:hyperlink r:id="rId59" w:tgtFrame="_new" w:history="1">
        <w:r w:rsidRPr="001323A2">
          <w:rPr>
            <w:rStyle w:val="Hyperlink"/>
            <w:szCs w:val="24"/>
          </w:rPr>
          <w:t>https://doi.org/10.55752/amwa.2024.349</w:t>
        </w:r>
      </w:hyperlink>
    </w:p>
    <w:p w14:paraId="580B78AE" w14:textId="77777777" w:rsidR="001323A2" w:rsidRPr="001323A2" w:rsidRDefault="001323A2" w:rsidP="001323A2">
      <w:pPr>
        <w:widowControl/>
        <w:autoSpaceDE/>
        <w:autoSpaceDN/>
        <w:spacing w:after="160"/>
        <w:ind w:left="720" w:hanging="720"/>
        <w:contextualSpacing/>
        <w:rPr>
          <w:szCs w:val="24"/>
        </w:rPr>
      </w:pPr>
      <w:r w:rsidRPr="001323A2">
        <w:rPr>
          <w:szCs w:val="24"/>
        </w:rPr>
        <w:t xml:space="preserve">Preethi, M. (2024). Transforming libraries: The impact of artificial intelligence. </w:t>
      </w:r>
      <w:r w:rsidRPr="001323A2">
        <w:rPr>
          <w:i/>
          <w:iCs/>
          <w:szCs w:val="24"/>
        </w:rPr>
        <w:t>Indian Scientific Journal of Research in Engineering and Management, 8</w:t>
      </w:r>
      <w:r w:rsidRPr="001323A2">
        <w:rPr>
          <w:szCs w:val="24"/>
        </w:rPr>
        <w:t>(10), 1–6. https://doi.org/10.55041/ijsrem38103</w:t>
      </w:r>
    </w:p>
    <w:p w14:paraId="4B218DD1" w14:textId="77777777" w:rsidR="001323A2" w:rsidRPr="001323A2" w:rsidRDefault="001323A2" w:rsidP="001323A2">
      <w:pPr>
        <w:widowControl/>
        <w:autoSpaceDE/>
        <w:autoSpaceDN/>
        <w:spacing w:after="160"/>
        <w:ind w:left="720" w:hanging="720"/>
        <w:contextualSpacing/>
        <w:rPr>
          <w:szCs w:val="24"/>
        </w:rPr>
      </w:pPr>
      <w:r w:rsidRPr="001323A2">
        <w:rPr>
          <w:szCs w:val="24"/>
        </w:rPr>
        <w:t xml:space="preserve">Priya. (2024). Reskilling and upskilling the workforce for the AI-driven world. In </w:t>
      </w:r>
      <w:r w:rsidRPr="001323A2">
        <w:rPr>
          <w:i/>
          <w:iCs/>
          <w:szCs w:val="24"/>
        </w:rPr>
        <w:t>Ethical dimensions of AI development</w:t>
      </w:r>
      <w:r w:rsidRPr="001323A2">
        <w:rPr>
          <w:szCs w:val="24"/>
        </w:rPr>
        <w:t xml:space="preserve"> (pp. 251–260). </w:t>
      </w:r>
      <w:hyperlink r:id="rId60" w:tgtFrame="_new" w:history="1">
        <w:r w:rsidRPr="001323A2">
          <w:rPr>
            <w:rStyle w:val="Hyperlink"/>
            <w:szCs w:val="24"/>
          </w:rPr>
          <w:t>https://doi.org/10.4018/979-8-3693-4147-6.ch011</w:t>
        </w:r>
      </w:hyperlink>
    </w:p>
    <w:p w14:paraId="614A6643" w14:textId="77777777" w:rsidR="001323A2" w:rsidRPr="001323A2" w:rsidRDefault="001323A2" w:rsidP="001323A2">
      <w:pPr>
        <w:widowControl/>
        <w:autoSpaceDE/>
        <w:autoSpaceDN/>
        <w:spacing w:after="160"/>
        <w:ind w:left="720" w:hanging="720"/>
        <w:contextualSpacing/>
        <w:rPr>
          <w:szCs w:val="24"/>
        </w:rPr>
      </w:pPr>
      <w:r w:rsidRPr="001323A2">
        <w:rPr>
          <w:szCs w:val="24"/>
        </w:rPr>
        <w:t xml:space="preserve">Ram, B. (2024). Transforming libraries: The impact of artificial intelligence. </w:t>
      </w:r>
      <w:r w:rsidRPr="001323A2">
        <w:rPr>
          <w:i/>
          <w:iCs/>
          <w:szCs w:val="24"/>
        </w:rPr>
        <w:t>IP Indian Journal of Library Science and Information Technology, 8</w:t>
      </w:r>
      <w:r w:rsidRPr="001323A2">
        <w:rPr>
          <w:szCs w:val="24"/>
        </w:rPr>
        <w:t xml:space="preserve">(2), 74–75. </w:t>
      </w:r>
      <w:hyperlink r:id="rId61" w:tgtFrame="_new" w:history="1">
        <w:r w:rsidRPr="001323A2">
          <w:rPr>
            <w:rStyle w:val="Hyperlink"/>
            <w:szCs w:val="24"/>
          </w:rPr>
          <w:t>https://doi.org/10.18231/j.ijlsit.2023.012</w:t>
        </w:r>
      </w:hyperlink>
    </w:p>
    <w:p w14:paraId="7E420249" w14:textId="77777777" w:rsidR="001323A2" w:rsidRPr="001323A2" w:rsidRDefault="001323A2" w:rsidP="001323A2">
      <w:pPr>
        <w:widowControl/>
        <w:autoSpaceDE/>
        <w:autoSpaceDN/>
        <w:spacing w:after="160"/>
        <w:ind w:left="720" w:hanging="720"/>
        <w:contextualSpacing/>
        <w:rPr>
          <w:szCs w:val="24"/>
        </w:rPr>
      </w:pPr>
      <w:r w:rsidRPr="001323A2">
        <w:rPr>
          <w:szCs w:val="24"/>
        </w:rPr>
        <w:t>Sardar, H., &amp; Khan, M. K. (2026). Awareness, Competence, and Perceptions of Augmented Reality, Virtual Reality, and the Metaverse among Pakistani University Librarians. </w:t>
      </w:r>
      <w:proofErr w:type="spellStart"/>
      <w:r w:rsidRPr="001323A2">
        <w:rPr>
          <w:i/>
          <w:iCs/>
          <w:szCs w:val="24"/>
        </w:rPr>
        <w:t>Inverge</w:t>
      </w:r>
      <w:proofErr w:type="spellEnd"/>
      <w:r w:rsidRPr="001323A2">
        <w:rPr>
          <w:i/>
          <w:iCs/>
          <w:szCs w:val="24"/>
        </w:rPr>
        <w:t xml:space="preserve"> Journal of Social Sciences</w:t>
      </w:r>
      <w:r w:rsidRPr="001323A2">
        <w:rPr>
          <w:szCs w:val="24"/>
        </w:rPr>
        <w:t>, </w:t>
      </w:r>
      <w:r w:rsidRPr="001323A2">
        <w:rPr>
          <w:i/>
          <w:iCs/>
          <w:szCs w:val="24"/>
        </w:rPr>
        <w:t>5</w:t>
      </w:r>
      <w:r w:rsidRPr="001323A2">
        <w:rPr>
          <w:szCs w:val="24"/>
        </w:rPr>
        <w:t xml:space="preserve">(1), 54–72. </w:t>
      </w:r>
      <w:hyperlink r:id="rId62" w:history="1">
        <w:r w:rsidRPr="001323A2">
          <w:rPr>
            <w:rStyle w:val="Hyperlink"/>
            <w:szCs w:val="24"/>
          </w:rPr>
          <w:t>https://doi.org/10.63544/ijss.v5i1.221</w:t>
        </w:r>
      </w:hyperlink>
    </w:p>
    <w:p w14:paraId="455EA494" w14:textId="77777777" w:rsidR="001323A2" w:rsidRPr="001323A2" w:rsidRDefault="001323A2" w:rsidP="001323A2">
      <w:pPr>
        <w:widowControl/>
        <w:autoSpaceDE/>
        <w:autoSpaceDN/>
        <w:spacing w:after="160"/>
        <w:ind w:left="720" w:hanging="720"/>
        <w:contextualSpacing/>
        <w:rPr>
          <w:szCs w:val="24"/>
        </w:rPr>
      </w:pPr>
      <w:r w:rsidRPr="001323A2">
        <w:rPr>
          <w:szCs w:val="24"/>
        </w:rPr>
        <w:t xml:space="preserve">Scotti, K. L., &amp; Beltran, L. (2024). Python for all: A library workshop for bridging AI literacy and coding skills. </w:t>
      </w:r>
      <w:r w:rsidRPr="001323A2">
        <w:rPr>
          <w:i/>
          <w:iCs/>
          <w:szCs w:val="24"/>
        </w:rPr>
        <w:t>OSF Preprints</w:t>
      </w:r>
      <w:r w:rsidRPr="001323A2">
        <w:rPr>
          <w:szCs w:val="24"/>
        </w:rPr>
        <w:t xml:space="preserve">. </w:t>
      </w:r>
      <w:hyperlink r:id="rId63" w:tgtFrame="_new" w:history="1">
        <w:r w:rsidRPr="001323A2">
          <w:rPr>
            <w:rStyle w:val="Hyperlink"/>
            <w:szCs w:val="24"/>
          </w:rPr>
          <w:t>https://doi.org/10.31219/osf.io/bs4da</w:t>
        </w:r>
      </w:hyperlink>
    </w:p>
    <w:p w14:paraId="5ADC978F" w14:textId="77777777" w:rsidR="001323A2" w:rsidRPr="001323A2" w:rsidRDefault="001323A2" w:rsidP="001323A2">
      <w:pPr>
        <w:widowControl/>
        <w:autoSpaceDE/>
        <w:autoSpaceDN/>
        <w:spacing w:after="160"/>
        <w:ind w:left="720" w:hanging="720"/>
        <w:contextualSpacing/>
        <w:rPr>
          <w:szCs w:val="24"/>
        </w:rPr>
      </w:pPr>
      <w:r w:rsidRPr="001323A2">
        <w:rPr>
          <w:szCs w:val="24"/>
        </w:rPr>
        <w:t xml:space="preserve">Sen, S. (2024). AI in action: Boost your information skills training promotion with ChatGPT integration. </w:t>
      </w:r>
      <w:r w:rsidRPr="001323A2">
        <w:rPr>
          <w:i/>
          <w:iCs/>
          <w:szCs w:val="24"/>
        </w:rPr>
        <w:t>Journal of EAHIL, 20</w:t>
      </w:r>
      <w:r w:rsidRPr="001323A2">
        <w:rPr>
          <w:szCs w:val="24"/>
        </w:rPr>
        <w:t xml:space="preserve">(2), 20–25. </w:t>
      </w:r>
      <w:hyperlink r:id="rId64" w:tgtFrame="_new" w:history="1">
        <w:r w:rsidRPr="001323A2">
          <w:rPr>
            <w:rStyle w:val="Hyperlink"/>
            <w:szCs w:val="24"/>
          </w:rPr>
          <w:t>https://doi.org/10.32384/jeahil20621</w:t>
        </w:r>
      </w:hyperlink>
    </w:p>
    <w:p w14:paraId="5BAF21F6" w14:textId="77777777" w:rsidR="001323A2" w:rsidRPr="001323A2" w:rsidRDefault="001323A2" w:rsidP="001323A2">
      <w:pPr>
        <w:widowControl/>
        <w:autoSpaceDE/>
        <w:autoSpaceDN/>
        <w:spacing w:after="160"/>
        <w:ind w:left="720" w:hanging="720"/>
        <w:contextualSpacing/>
        <w:rPr>
          <w:szCs w:val="24"/>
        </w:rPr>
      </w:pPr>
      <w:r w:rsidRPr="001323A2">
        <w:rPr>
          <w:szCs w:val="24"/>
        </w:rPr>
        <w:t xml:space="preserve">Snow, K., Miksa, S., Hoffman, G., </w:t>
      </w:r>
      <w:proofErr w:type="spellStart"/>
      <w:r w:rsidRPr="001323A2">
        <w:rPr>
          <w:szCs w:val="24"/>
        </w:rPr>
        <w:t>Kizhakkethil</w:t>
      </w:r>
      <w:proofErr w:type="spellEnd"/>
      <w:r w:rsidRPr="001323A2">
        <w:rPr>
          <w:szCs w:val="24"/>
        </w:rPr>
        <w:t xml:space="preserve">, P., &amp; </w:t>
      </w:r>
      <w:proofErr w:type="spellStart"/>
      <w:r w:rsidRPr="001323A2">
        <w:rPr>
          <w:szCs w:val="24"/>
        </w:rPr>
        <w:t>Zavalin</w:t>
      </w:r>
      <w:proofErr w:type="spellEnd"/>
      <w:r w:rsidRPr="001323A2">
        <w:rPr>
          <w:szCs w:val="24"/>
        </w:rPr>
        <w:t xml:space="preserve">, V. (2024). Truth &amp; information? Preparing information organization and retrieval students for an AI future. In </w:t>
      </w:r>
      <w:r w:rsidRPr="001323A2">
        <w:rPr>
          <w:i/>
          <w:iCs/>
          <w:szCs w:val="24"/>
        </w:rPr>
        <w:t>Proceedings of the ALISE Annual Conference</w:t>
      </w:r>
      <w:r w:rsidRPr="001323A2">
        <w:rPr>
          <w:szCs w:val="24"/>
        </w:rPr>
        <w:t xml:space="preserve">. </w:t>
      </w:r>
      <w:hyperlink r:id="rId65" w:tgtFrame="_new" w:history="1">
        <w:r w:rsidRPr="001323A2">
          <w:rPr>
            <w:rStyle w:val="Hyperlink"/>
            <w:szCs w:val="24"/>
          </w:rPr>
          <w:t>https://doi.org/10.21900/j.alise.2024.1723</w:t>
        </w:r>
      </w:hyperlink>
    </w:p>
    <w:p w14:paraId="68B6D27A" w14:textId="77777777" w:rsidR="001323A2" w:rsidRPr="001323A2" w:rsidRDefault="001323A2" w:rsidP="001323A2">
      <w:pPr>
        <w:widowControl/>
        <w:autoSpaceDE/>
        <w:autoSpaceDN/>
        <w:spacing w:after="160"/>
        <w:ind w:left="720" w:hanging="720"/>
        <w:contextualSpacing/>
        <w:rPr>
          <w:szCs w:val="24"/>
        </w:rPr>
      </w:pPr>
      <w:proofErr w:type="spellStart"/>
      <w:r w:rsidRPr="001323A2">
        <w:rPr>
          <w:szCs w:val="24"/>
        </w:rPr>
        <w:t>Subaveerapandiyan</w:t>
      </w:r>
      <w:proofErr w:type="spellEnd"/>
      <w:r w:rsidRPr="001323A2">
        <w:rPr>
          <w:szCs w:val="24"/>
        </w:rPr>
        <w:t xml:space="preserve">, A., &amp; </w:t>
      </w:r>
      <w:proofErr w:type="spellStart"/>
      <w:r w:rsidRPr="001323A2">
        <w:rPr>
          <w:szCs w:val="24"/>
        </w:rPr>
        <w:t>Gozali</w:t>
      </w:r>
      <w:proofErr w:type="spellEnd"/>
      <w:r w:rsidRPr="001323A2">
        <w:rPr>
          <w:szCs w:val="24"/>
        </w:rPr>
        <w:t xml:space="preserve">, A. A. (2024). AI in Indian libraries: Prospects and perceptions from library professionals. </w:t>
      </w:r>
      <w:r w:rsidRPr="001323A2">
        <w:rPr>
          <w:i/>
          <w:iCs/>
          <w:szCs w:val="24"/>
        </w:rPr>
        <w:t>Open Information Science, 8</w:t>
      </w:r>
      <w:r w:rsidRPr="001323A2">
        <w:rPr>
          <w:szCs w:val="24"/>
        </w:rPr>
        <w:t xml:space="preserve">(1). </w:t>
      </w:r>
      <w:hyperlink r:id="rId66" w:tgtFrame="_new" w:history="1">
        <w:r w:rsidRPr="001323A2">
          <w:rPr>
            <w:rStyle w:val="Hyperlink"/>
            <w:szCs w:val="24"/>
          </w:rPr>
          <w:t>https://doi.org/10.1515/opis-2022-0164</w:t>
        </w:r>
      </w:hyperlink>
    </w:p>
    <w:p w14:paraId="48B572AE" w14:textId="77777777" w:rsidR="001323A2" w:rsidRPr="001323A2" w:rsidRDefault="001323A2" w:rsidP="001323A2">
      <w:pPr>
        <w:widowControl/>
        <w:autoSpaceDE/>
        <w:autoSpaceDN/>
        <w:spacing w:after="160"/>
        <w:ind w:left="720" w:hanging="720"/>
        <w:contextualSpacing/>
        <w:rPr>
          <w:szCs w:val="24"/>
        </w:rPr>
      </w:pPr>
      <w:proofErr w:type="spellStart"/>
      <w:r w:rsidRPr="001323A2">
        <w:rPr>
          <w:szCs w:val="24"/>
        </w:rPr>
        <w:t>Tenório</w:t>
      </w:r>
      <w:proofErr w:type="spellEnd"/>
      <w:r w:rsidRPr="001323A2">
        <w:rPr>
          <w:szCs w:val="24"/>
        </w:rPr>
        <w:t xml:space="preserve">, K. (2023). Teaching artificial intelligence for non-computer science students in undergraduate education: A competency framework and an AI course (doctoral consortium). In </w:t>
      </w:r>
      <w:r w:rsidRPr="001323A2">
        <w:rPr>
          <w:i/>
          <w:iCs/>
          <w:szCs w:val="24"/>
        </w:rPr>
        <w:t>Proceedings of the 23rd Koli Calling International Conference on Computing Education Research</w:t>
      </w:r>
      <w:r w:rsidRPr="001323A2">
        <w:rPr>
          <w:szCs w:val="24"/>
        </w:rPr>
        <w:t xml:space="preserve"> (pp. 1–2). </w:t>
      </w:r>
      <w:hyperlink r:id="rId67" w:tgtFrame="_new" w:history="1">
        <w:r w:rsidRPr="001323A2">
          <w:rPr>
            <w:rStyle w:val="Hyperlink"/>
            <w:szCs w:val="24"/>
          </w:rPr>
          <w:t>https://doi.org/10.1145/3631802.3631842</w:t>
        </w:r>
      </w:hyperlink>
    </w:p>
    <w:p w14:paraId="73FD4750" w14:textId="77777777" w:rsidR="001323A2" w:rsidRPr="001323A2" w:rsidRDefault="001323A2" w:rsidP="001323A2">
      <w:pPr>
        <w:widowControl/>
        <w:autoSpaceDE/>
        <w:autoSpaceDN/>
        <w:spacing w:after="160"/>
        <w:ind w:left="720" w:hanging="720"/>
        <w:contextualSpacing/>
        <w:rPr>
          <w:szCs w:val="24"/>
        </w:rPr>
      </w:pPr>
      <w:r w:rsidRPr="001323A2">
        <w:rPr>
          <w:szCs w:val="24"/>
        </w:rPr>
        <w:t xml:space="preserve">Torres, J. M. (2024). Leveraging ChatGPT and Bard for academic librarians and information professionals: A case study of developing pedagogical strategies using generative AI models. </w:t>
      </w:r>
      <w:r w:rsidRPr="001323A2">
        <w:rPr>
          <w:i/>
          <w:iCs/>
          <w:szCs w:val="24"/>
        </w:rPr>
        <w:t>Journal of Business &amp; Finance Librarianship, 29</w:t>
      </w:r>
      <w:r w:rsidRPr="001323A2">
        <w:rPr>
          <w:szCs w:val="24"/>
        </w:rPr>
        <w:t xml:space="preserve">(3), 169–182. </w:t>
      </w:r>
      <w:hyperlink r:id="rId68" w:tgtFrame="_new" w:history="1">
        <w:r w:rsidRPr="001323A2">
          <w:rPr>
            <w:rStyle w:val="Hyperlink"/>
            <w:szCs w:val="24"/>
          </w:rPr>
          <w:t>https://doi.org/10.1080/08963568.2024.2321729</w:t>
        </w:r>
      </w:hyperlink>
    </w:p>
    <w:p w14:paraId="56A5BA8D" w14:textId="77777777" w:rsidR="001323A2" w:rsidRPr="001323A2" w:rsidRDefault="001323A2" w:rsidP="001323A2">
      <w:pPr>
        <w:widowControl/>
        <w:autoSpaceDE/>
        <w:autoSpaceDN/>
        <w:spacing w:after="160"/>
        <w:ind w:left="720" w:hanging="720"/>
        <w:contextualSpacing/>
        <w:rPr>
          <w:szCs w:val="24"/>
        </w:rPr>
      </w:pPr>
      <w:r w:rsidRPr="001323A2">
        <w:rPr>
          <w:szCs w:val="24"/>
        </w:rPr>
        <w:t xml:space="preserve">Tzanova, S. (2024). AI in scholarly communications and academic research. In </w:t>
      </w:r>
      <w:r w:rsidRPr="001323A2">
        <w:rPr>
          <w:i/>
          <w:iCs/>
          <w:szCs w:val="24"/>
        </w:rPr>
        <w:t>Navigating AI in academic libraries</w:t>
      </w:r>
      <w:r w:rsidRPr="001323A2">
        <w:rPr>
          <w:szCs w:val="24"/>
        </w:rPr>
        <w:t xml:space="preserve"> (pp. 17–40). </w:t>
      </w:r>
      <w:hyperlink r:id="rId69" w:tgtFrame="_new" w:history="1">
        <w:r w:rsidRPr="001323A2">
          <w:rPr>
            <w:rStyle w:val="Hyperlink"/>
            <w:szCs w:val="24"/>
          </w:rPr>
          <w:t>https://doi.org/10.4018/979-8-3693-3053-1.ch002</w:t>
        </w:r>
      </w:hyperlink>
    </w:p>
    <w:p w14:paraId="2EF2A20B" w14:textId="77777777" w:rsidR="001323A2" w:rsidRPr="001323A2" w:rsidRDefault="001323A2" w:rsidP="001323A2">
      <w:pPr>
        <w:widowControl/>
        <w:autoSpaceDE/>
        <w:autoSpaceDN/>
        <w:spacing w:after="160"/>
        <w:ind w:left="720" w:hanging="720"/>
        <w:contextualSpacing/>
        <w:rPr>
          <w:szCs w:val="24"/>
        </w:rPr>
      </w:pPr>
      <w:r w:rsidRPr="001323A2">
        <w:rPr>
          <w:szCs w:val="24"/>
        </w:rPr>
        <w:t xml:space="preserve">Varadarajan, M. N. (2024). Educational program for AI literacy. In </w:t>
      </w:r>
      <w:r w:rsidRPr="001323A2">
        <w:rPr>
          <w:i/>
          <w:iCs/>
          <w:szCs w:val="24"/>
        </w:rPr>
        <w:t>Improving library systems with AI</w:t>
      </w:r>
      <w:r w:rsidRPr="001323A2">
        <w:rPr>
          <w:szCs w:val="24"/>
        </w:rPr>
        <w:t xml:space="preserve"> (pp. 134–154). </w:t>
      </w:r>
      <w:hyperlink r:id="rId70" w:tgtFrame="_new" w:history="1">
        <w:r w:rsidRPr="001323A2">
          <w:rPr>
            <w:rStyle w:val="Hyperlink"/>
            <w:szCs w:val="24"/>
          </w:rPr>
          <w:t>https://doi.org/10.4018/979-8-3693-5593-0.ch010</w:t>
        </w:r>
      </w:hyperlink>
    </w:p>
    <w:p w14:paraId="2D3F4C46" w14:textId="77777777" w:rsidR="001323A2" w:rsidRPr="001323A2" w:rsidRDefault="001323A2" w:rsidP="001323A2">
      <w:pPr>
        <w:widowControl/>
        <w:autoSpaceDE/>
        <w:autoSpaceDN/>
        <w:spacing w:after="160"/>
        <w:ind w:left="720" w:hanging="720"/>
        <w:contextualSpacing/>
        <w:rPr>
          <w:szCs w:val="24"/>
        </w:rPr>
      </w:pPr>
      <w:r w:rsidRPr="001323A2">
        <w:rPr>
          <w:szCs w:val="24"/>
        </w:rPr>
        <w:t xml:space="preserve">Wu, Y. (2024). Future of information professions: Adapting to the AGI era. </w:t>
      </w:r>
      <w:r w:rsidRPr="001323A2">
        <w:rPr>
          <w:i/>
          <w:iCs/>
          <w:szCs w:val="24"/>
        </w:rPr>
        <w:t>Scientific and Technical Information Processing, 51</w:t>
      </w:r>
      <w:r w:rsidRPr="001323A2">
        <w:rPr>
          <w:szCs w:val="24"/>
        </w:rPr>
        <w:t xml:space="preserve">(3), 273–279. </w:t>
      </w:r>
      <w:hyperlink r:id="rId71" w:tgtFrame="_new" w:history="1">
        <w:r w:rsidRPr="001323A2">
          <w:rPr>
            <w:rStyle w:val="Hyperlink"/>
            <w:szCs w:val="24"/>
          </w:rPr>
          <w:t>https://doi.org/10.3103/s0147688224700199</w:t>
        </w:r>
      </w:hyperlink>
    </w:p>
    <w:p w14:paraId="705DEFD2" w14:textId="77777777" w:rsidR="001323A2" w:rsidRPr="001323A2" w:rsidRDefault="001323A2" w:rsidP="001323A2">
      <w:pPr>
        <w:widowControl/>
        <w:autoSpaceDE/>
        <w:autoSpaceDN/>
        <w:spacing w:after="160"/>
        <w:ind w:left="720" w:hanging="720"/>
        <w:contextualSpacing/>
        <w:rPr>
          <w:szCs w:val="24"/>
        </w:rPr>
      </w:pPr>
      <w:r w:rsidRPr="001323A2">
        <w:rPr>
          <w:szCs w:val="24"/>
        </w:rPr>
        <w:t xml:space="preserve">Yash Tadimalla, S., &amp; Maher, M. L. (2024). AI literacy for all: Adjustable interdisciplinary socio-technical curriculum. </w:t>
      </w:r>
      <w:proofErr w:type="spellStart"/>
      <w:r w:rsidRPr="001323A2">
        <w:rPr>
          <w:i/>
          <w:iCs/>
          <w:szCs w:val="24"/>
        </w:rPr>
        <w:t>arXiv</w:t>
      </w:r>
      <w:proofErr w:type="spellEnd"/>
      <w:r w:rsidRPr="001323A2">
        <w:rPr>
          <w:szCs w:val="24"/>
        </w:rPr>
        <w:t>.</w:t>
      </w:r>
    </w:p>
    <w:p w14:paraId="5EC635B0" w14:textId="77777777" w:rsidR="001323A2" w:rsidRPr="001323A2" w:rsidRDefault="001323A2" w:rsidP="001323A2">
      <w:pPr>
        <w:widowControl/>
        <w:autoSpaceDE/>
        <w:autoSpaceDN/>
        <w:spacing w:after="160"/>
        <w:ind w:left="720" w:hanging="720"/>
        <w:contextualSpacing/>
        <w:rPr>
          <w:szCs w:val="24"/>
        </w:rPr>
      </w:pPr>
      <w:r w:rsidRPr="001323A2">
        <w:rPr>
          <w:szCs w:val="24"/>
        </w:rPr>
        <w:t xml:space="preserve">Yuan, C. W. (Tina), Tsai, H. S., &amp; Chen, Y.-T. (2024). Charting competence: A holistic scale for measuring proficiency in artificial intelligence literacy. </w:t>
      </w:r>
      <w:r w:rsidRPr="001323A2">
        <w:rPr>
          <w:i/>
          <w:iCs/>
          <w:szCs w:val="24"/>
        </w:rPr>
        <w:t>Journal of Educational Computing Research, 62</w:t>
      </w:r>
      <w:r w:rsidRPr="001323A2">
        <w:rPr>
          <w:szCs w:val="24"/>
        </w:rPr>
        <w:t xml:space="preserve">(7), 1675–1704. </w:t>
      </w:r>
      <w:hyperlink r:id="rId72" w:tgtFrame="_new" w:history="1">
        <w:r w:rsidRPr="001323A2">
          <w:rPr>
            <w:rStyle w:val="Hyperlink"/>
            <w:szCs w:val="24"/>
          </w:rPr>
          <w:t>https://doi.org/10.1177/07356331241261206</w:t>
        </w:r>
      </w:hyperlink>
    </w:p>
    <w:p w14:paraId="75067814" w14:textId="77777777" w:rsidR="001323A2" w:rsidRPr="001323A2" w:rsidRDefault="001323A2" w:rsidP="001323A2">
      <w:pPr>
        <w:widowControl/>
        <w:autoSpaceDE/>
        <w:autoSpaceDN/>
        <w:spacing w:before="240" w:after="160"/>
        <w:ind w:left="720" w:hanging="720"/>
        <w:contextualSpacing/>
        <w:outlineLvl w:val="1"/>
        <w:rPr>
          <w:b/>
          <w:bCs/>
          <w:sz w:val="28"/>
          <w:szCs w:val="24"/>
        </w:rPr>
      </w:pPr>
      <w:r w:rsidRPr="001323A2">
        <w:rPr>
          <w:szCs w:val="24"/>
        </w:rPr>
        <w:t xml:space="preserve">Zhang, H., Perry, A., &amp; Lee, I. (2024). Developing and validating the artificial intelligence literacy concept inventory: An instrument to assess artificial intelligence literacy among middle school students. </w:t>
      </w:r>
      <w:r w:rsidRPr="001323A2">
        <w:rPr>
          <w:i/>
          <w:iCs/>
          <w:szCs w:val="24"/>
        </w:rPr>
        <w:t>International Journal of Artificial Intelligence in Education</w:t>
      </w:r>
      <w:r w:rsidRPr="001323A2">
        <w:rPr>
          <w:szCs w:val="24"/>
        </w:rPr>
        <w:t xml:space="preserve">. </w:t>
      </w:r>
      <w:hyperlink r:id="rId73" w:tgtFrame="_new" w:history="1">
        <w:r w:rsidRPr="001323A2">
          <w:rPr>
            <w:rStyle w:val="Hyperlink"/>
            <w:szCs w:val="24"/>
          </w:rPr>
          <w:t>https://doi.org/10.1007/s40593-024-00398-x</w:t>
        </w:r>
      </w:hyperlink>
    </w:p>
    <w:sectPr w:rsidR="001323A2" w:rsidRPr="001323A2" w:rsidSect="00390DA8">
      <w:headerReference w:type="even" r:id="rId74"/>
      <w:headerReference w:type="default" r:id="rId75"/>
      <w:footerReference w:type="default" r:id="rId76"/>
      <w:headerReference w:type="first" r:id="rId77"/>
      <w:pgSz w:w="11907" w:h="16839" w:code="9"/>
      <w:pgMar w:top="1720" w:right="720" w:bottom="1220" w:left="720" w:header="142" w:footer="1023" w:gutter="0"/>
      <w:pgNumType w:start="16"/>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AD4E5" w14:textId="77777777" w:rsidR="00C20DE3" w:rsidRDefault="00C20DE3">
      <w:r>
        <w:separator/>
      </w:r>
    </w:p>
  </w:endnote>
  <w:endnote w:type="continuationSeparator" w:id="0">
    <w:p w14:paraId="520C56B0" w14:textId="77777777" w:rsidR="00C20DE3" w:rsidRDefault="00C20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dvOTb561e996.I">
    <w:altName w:val="Times New Roman"/>
    <w:charset w:val="00"/>
    <w:family w:val="roman"/>
    <w:pitch w:val="default"/>
  </w:font>
  <w:font w:name="AdvOT1bee1dd8.B">
    <w:altName w:val="Times New Roman"/>
    <w:charset w:val="00"/>
    <w:family w:val="roman"/>
    <w:pitch w:val="default"/>
  </w:font>
  <w:font w:name="AdvOT4ac4c61e+fb">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A043A" w14:textId="16B48C59" w:rsidR="00173D96" w:rsidRDefault="00110B26">
    <w:pPr>
      <w:pStyle w:val="BodyText"/>
      <w:spacing w:line="14" w:lineRule="auto"/>
      <w:ind w:left="0"/>
      <w:jc w:val="left"/>
      <w:rPr>
        <w:sz w:val="20"/>
      </w:rPr>
    </w:pPr>
    <w:r>
      <w:rPr>
        <w:noProof/>
        <w:sz w:val="20"/>
        <w:lang w:val="en-US"/>
      </w:rPr>
      <mc:AlternateContent>
        <mc:Choice Requires="wps">
          <w:drawing>
            <wp:anchor distT="0" distB="0" distL="0" distR="0" simplePos="0" relativeHeight="251658241" behindDoc="1" locked="0" layoutInCell="1" allowOverlap="1" wp14:anchorId="3FAA0446" wp14:editId="63210FA9">
              <wp:simplePos x="0" y="0"/>
              <wp:positionH relativeFrom="margin">
                <wp:align>left</wp:align>
              </wp:positionH>
              <wp:positionV relativeFrom="page">
                <wp:posOffset>10077450</wp:posOffset>
              </wp:positionV>
              <wp:extent cx="5676900" cy="52387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6900" cy="523875"/>
                      </a:xfrm>
                      <a:prstGeom prst="rect">
                        <a:avLst/>
                      </a:prstGeom>
                    </wps:spPr>
                    <wps:txbx>
                      <w:txbxContent>
                        <w:p w14:paraId="58D9A999" w14:textId="02167FC8" w:rsidR="007A4D69" w:rsidRPr="007A4D69" w:rsidRDefault="00926560" w:rsidP="007A4D69">
                          <w:pPr>
                            <w:ind w:firstLine="0"/>
                            <w:jc w:val="center"/>
                            <w:rPr>
                              <w:rFonts w:asciiTheme="majorBidi" w:hAnsiTheme="majorBidi" w:cstheme="majorBidi"/>
                              <w:b/>
                              <w:color w:val="000000" w:themeColor="text1"/>
                              <w:sz w:val="20"/>
                              <w:szCs w:val="20"/>
                            </w:rPr>
                          </w:pPr>
                          <w:r w:rsidRPr="007A4D69">
                            <w:rPr>
                              <w:b/>
                              <w:bCs/>
                              <w:color w:val="2F5495"/>
                              <w:sz w:val="20"/>
                              <w:szCs w:val="20"/>
                            </w:rPr>
                            <w:t>Title:</w:t>
                          </w:r>
                          <w:r w:rsidRPr="007A4D69">
                            <w:rPr>
                              <w:b/>
                              <w:bCs/>
                              <w:color w:val="2F5495"/>
                              <w:spacing w:val="-8"/>
                              <w:sz w:val="20"/>
                              <w:szCs w:val="20"/>
                            </w:rPr>
                            <w:t xml:space="preserve"> </w:t>
                          </w:r>
                          <w:bookmarkStart w:id="2" w:name="_Hlk210325352"/>
                          <w:bookmarkEnd w:id="2"/>
                          <w:r w:rsidR="007A4D69" w:rsidRPr="007A4D69">
                            <w:rPr>
                              <w:rFonts w:asciiTheme="majorBidi" w:hAnsiTheme="majorBidi" w:cstheme="majorBidi"/>
                              <w:b/>
                              <w:color w:val="000000" w:themeColor="text1"/>
                              <w:sz w:val="20"/>
                              <w:szCs w:val="20"/>
                            </w:rPr>
                            <w:t xml:space="preserve">AI Literacy Competencies among Library Professionals in Saudi Arabia: A Cognitive, </w:t>
                          </w:r>
                          <w:r w:rsidR="00BE1B51" w:rsidRPr="007A4D69">
                            <w:rPr>
                              <w:rFonts w:asciiTheme="majorBidi" w:hAnsiTheme="majorBidi" w:cstheme="majorBidi"/>
                              <w:b/>
                              <w:color w:val="000000" w:themeColor="text1"/>
                              <w:sz w:val="20"/>
                              <w:szCs w:val="20"/>
                            </w:rPr>
                            <w:t>Normative</w:t>
                          </w:r>
                          <w:r w:rsidR="006D6BF2">
                            <w:rPr>
                              <w:rFonts w:asciiTheme="majorBidi" w:hAnsiTheme="majorBidi" w:cstheme="majorBidi"/>
                              <w:b/>
                              <w:color w:val="000000" w:themeColor="text1"/>
                              <w:sz w:val="20"/>
                              <w:szCs w:val="20"/>
                            </w:rPr>
                            <w:t xml:space="preserve">, and </w:t>
                          </w:r>
                          <w:r w:rsidR="007A4D69" w:rsidRPr="007A4D69">
                            <w:rPr>
                              <w:rFonts w:asciiTheme="majorBidi" w:hAnsiTheme="majorBidi" w:cstheme="majorBidi"/>
                              <w:b/>
                              <w:color w:val="000000" w:themeColor="text1"/>
                              <w:sz w:val="20"/>
                              <w:szCs w:val="20"/>
                            </w:rPr>
                            <w:t>Behavioural Perspective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FAA0446" id="_x0000_t202" coordsize="21600,21600" o:spt="202" path="m,l,21600r21600,l21600,xe">
              <v:stroke joinstyle="miter"/>
              <v:path gradientshapeok="t" o:connecttype="rect"/>
            </v:shapetype>
            <v:shape id="Textbox 7" o:spid="_x0000_s1028" type="#_x0000_t202" style="position:absolute;left:0;text-align:left;margin-left:0;margin-top:793.5pt;width:447pt;height:41.25pt;z-index:-251658239;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cUymAEAACIDAAAOAAAAZHJzL2Uyb0RvYy54bWysUsFuGyEQvVfqPyDuNRtHdtKV11HTqFWl&#10;qK2U5AMwC17UhaEM9q7/vgNe21Vyq3qBYWZ4vPeG1d3oerbXES34hl/NKs60V9Bav234y/OXD7ec&#10;YZK+lT143fCDRn63fv9uNYRaz6GDvtWREYjHeggN71IKtRCoOu0kziBoT0UD0clEx7gVbZQDobte&#10;zKtqKQaIbYigNCJlH45Fvi74xmiVfhiDOrG+4cQtlTWWdZNXsV7Jehtl6KyaaMh/YOGk9fToGepB&#10;Jsl20b6BclZFQDBppsAJMMYqXTSQmqvqlZqnTgZdtJA5GM424f+DVd/3T+FnZGm8h5EGWERgeAT1&#10;C8kbMQSsp57sKdZI3VnoaKLLO0lgdJG8PZz91GNiipKL5c3yY0UlRbXF/Pr2ZpENF5fbIWL6qsGx&#10;HDQ80rwKA7l/xHRsPbVMZI7vZyZp3IzMtpk0debMBtoDaRlonA3H3zsZNWf9N09+5dmfgngKNqcg&#10;pv4zlB+SJXn4tEtgbCFwwZ0I0CCKhOnT5En/fS5dl6+9/gMAAP//AwBQSwMEFAAGAAgAAAAhAA7V&#10;8gXdAAAACgEAAA8AAABkcnMvZG93bnJldi54bWxMT0FOwzAQvCPxB2uRuFEHREMS4lQVghMSIg0H&#10;jk68TazG6xC7bfg9ywluszOj2Zlys7hRnHAO1pOC21UCAqnzxlKv4KN5uclAhKjJ6NETKvjGAJvq&#10;8qLUhfFnqvG0i73gEAqFVjDEOBVShm5Ap8PKT0is7f3sdORz7qWZ9ZnD3SjvkiSVTlviD4Oe8GnA&#10;7rA7OgXbT6qf7ddb+17va9s0eUKv6UGp66tl+wgi4hL/zPBbn6tDxZ1afyQTxKiAh0Rm19kDI9az&#10;/J5By1Sa5muQVSn/T6h+AAAA//8DAFBLAQItABQABgAIAAAAIQC2gziS/gAAAOEBAAATAAAAAAAA&#10;AAAAAAAAAAAAAABbQ29udGVudF9UeXBlc10ueG1sUEsBAi0AFAAGAAgAAAAhADj9If/WAAAAlAEA&#10;AAsAAAAAAAAAAAAAAAAALwEAAF9yZWxzLy5yZWxzUEsBAi0AFAAGAAgAAAAhAALdxTKYAQAAIgMA&#10;AA4AAAAAAAAAAAAAAAAALgIAAGRycy9lMm9Eb2MueG1sUEsBAi0AFAAGAAgAAAAhAA7V8gXdAAAA&#10;CgEAAA8AAAAAAAAAAAAAAAAA8gMAAGRycy9kb3ducmV2LnhtbFBLBQYAAAAABAAEAPMAAAD8BAAA&#10;AAA=&#10;" filled="f" stroked="f">
              <v:textbox inset="0,0,0,0">
                <w:txbxContent>
                  <w:p w14:paraId="58D9A999" w14:textId="02167FC8" w:rsidR="007A4D69" w:rsidRPr="007A4D69" w:rsidRDefault="00926560" w:rsidP="007A4D69">
                    <w:pPr>
                      <w:ind w:firstLine="0"/>
                      <w:jc w:val="center"/>
                      <w:rPr>
                        <w:rFonts w:asciiTheme="majorBidi" w:hAnsiTheme="majorBidi" w:cstheme="majorBidi"/>
                        <w:b/>
                        <w:color w:val="000000" w:themeColor="text1"/>
                        <w:sz w:val="20"/>
                        <w:szCs w:val="20"/>
                      </w:rPr>
                    </w:pPr>
                    <w:r w:rsidRPr="007A4D69">
                      <w:rPr>
                        <w:b/>
                        <w:bCs/>
                        <w:color w:val="2F5495"/>
                        <w:sz w:val="20"/>
                        <w:szCs w:val="20"/>
                      </w:rPr>
                      <w:t>Title:</w:t>
                    </w:r>
                    <w:r w:rsidRPr="007A4D69">
                      <w:rPr>
                        <w:b/>
                        <w:bCs/>
                        <w:color w:val="2F5495"/>
                        <w:spacing w:val="-8"/>
                        <w:sz w:val="20"/>
                        <w:szCs w:val="20"/>
                      </w:rPr>
                      <w:t xml:space="preserve"> </w:t>
                    </w:r>
                    <w:bookmarkStart w:id="3" w:name="_Hlk210325352"/>
                    <w:bookmarkEnd w:id="3"/>
                    <w:r w:rsidR="007A4D69" w:rsidRPr="007A4D69">
                      <w:rPr>
                        <w:rFonts w:asciiTheme="majorBidi" w:hAnsiTheme="majorBidi" w:cstheme="majorBidi"/>
                        <w:b/>
                        <w:color w:val="000000" w:themeColor="text1"/>
                        <w:sz w:val="20"/>
                        <w:szCs w:val="20"/>
                      </w:rPr>
                      <w:t xml:space="preserve">AI Literacy Competencies among Library Professionals in Saudi Arabia: A Cognitive, </w:t>
                    </w:r>
                    <w:r w:rsidR="00BE1B51" w:rsidRPr="007A4D69">
                      <w:rPr>
                        <w:rFonts w:asciiTheme="majorBidi" w:hAnsiTheme="majorBidi" w:cstheme="majorBidi"/>
                        <w:b/>
                        <w:color w:val="000000" w:themeColor="text1"/>
                        <w:sz w:val="20"/>
                        <w:szCs w:val="20"/>
                      </w:rPr>
                      <w:t>Normative</w:t>
                    </w:r>
                    <w:r w:rsidR="006D6BF2">
                      <w:rPr>
                        <w:rFonts w:asciiTheme="majorBidi" w:hAnsiTheme="majorBidi" w:cstheme="majorBidi"/>
                        <w:b/>
                        <w:color w:val="000000" w:themeColor="text1"/>
                        <w:sz w:val="20"/>
                        <w:szCs w:val="20"/>
                      </w:rPr>
                      <w:t xml:space="preserve">, and </w:t>
                    </w:r>
                    <w:r w:rsidR="007A4D69" w:rsidRPr="007A4D69">
                      <w:rPr>
                        <w:rFonts w:asciiTheme="majorBidi" w:hAnsiTheme="majorBidi" w:cstheme="majorBidi"/>
                        <w:b/>
                        <w:color w:val="000000" w:themeColor="text1"/>
                        <w:sz w:val="20"/>
                        <w:szCs w:val="20"/>
                      </w:rPr>
                      <w:t>Behavioural Perspective</w:t>
                    </w:r>
                  </w:p>
                </w:txbxContent>
              </v:textbox>
              <w10:wrap anchorx="margin" anchory="page"/>
            </v:shape>
          </w:pict>
        </mc:Fallback>
      </mc:AlternateContent>
    </w:r>
    <w:r w:rsidR="0031761B">
      <w:rPr>
        <w:noProof/>
        <w:sz w:val="20"/>
        <w:lang w:val="en-US"/>
      </w:rPr>
      <mc:AlternateContent>
        <mc:Choice Requires="wps">
          <w:drawing>
            <wp:anchor distT="0" distB="0" distL="0" distR="0" simplePos="0" relativeHeight="251658240" behindDoc="1" locked="0" layoutInCell="1" allowOverlap="1" wp14:anchorId="3FAA0448" wp14:editId="2C08C98F">
              <wp:simplePos x="0" y="0"/>
              <wp:positionH relativeFrom="page">
                <wp:posOffset>6909435</wp:posOffset>
              </wp:positionH>
              <wp:positionV relativeFrom="page">
                <wp:posOffset>10077450</wp:posOffset>
              </wp:positionV>
              <wp:extent cx="335280" cy="1809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280" cy="180975"/>
                      </a:xfrm>
                      <a:prstGeom prst="rect">
                        <a:avLst/>
                      </a:prstGeom>
                    </wps:spPr>
                    <wps:txbx>
                      <w:txbxContent>
                        <w:p w14:paraId="3FAA0479" w14:textId="77777777" w:rsidR="00173D96" w:rsidRDefault="00173D96" w:rsidP="007D1E39">
                          <w:pPr>
                            <w:spacing w:before="11"/>
                            <w:ind w:right="-205" w:firstLine="0"/>
                          </w:pPr>
                          <w:r>
                            <w:rPr>
                              <w:spacing w:val="-5"/>
                            </w:rPr>
                            <w:fldChar w:fldCharType="begin"/>
                          </w:r>
                          <w:r>
                            <w:rPr>
                              <w:spacing w:val="-5"/>
                            </w:rPr>
                            <w:instrText xml:space="preserve"> PAGE </w:instrText>
                          </w:r>
                          <w:r>
                            <w:rPr>
                              <w:spacing w:val="-5"/>
                            </w:rPr>
                            <w:fldChar w:fldCharType="separate"/>
                          </w:r>
                          <w:r w:rsidR="00C4720F">
                            <w:rPr>
                              <w:noProof/>
                              <w:spacing w:val="-5"/>
                            </w:rPr>
                            <w:t>101</w:t>
                          </w:r>
                          <w:r>
                            <w:rPr>
                              <w:spacing w:val="-5"/>
                            </w:rPr>
                            <w:fldChar w:fldCharType="end"/>
                          </w:r>
                        </w:p>
                      </w:txbxContent>
                    </wps:txbx>
                    <wps:bodyPr wrap="square" lIns="0" tIns="0" rIns="0" bIns="0" rtlCol="0">
                      <a:noAutofit/>
                    </wps:bodyPr>
                  </wps:wsp>
                </a:graphicData>
              </a:graphic>
              <wp14:sizeRelH relativeFrom="margin">
                <wp14:pctWidth>0</wp14:pctWidth>
              </wp14:sizeRelH>
            </wp:anchor>
          </w:drawing>
        </mc:Choice>
        <mc:Fallback>
          <w:pict>
            <v:shape w14:anchorId="3FAA0448" id="Textbox 6" o:spid="_x0000_s1029" type="#_x0000_t202" style="position:absolute;left:0;text-align:left;margin-left:544.05pt;margin-top:793.5pt;width:26.4pt;height:14.25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EznmAEAACEDAAAOAAAAZHJzL2Uyb0RvYy54bWysUsFuGyEQvVfKPyDuMWtHad2V11GbqFWl&#10;qI2U5gMwC17UhSEM9q7/vgNe21V7i3qBYWZ4vPeG1d3oerbXES34hs9nFWfaK2it3zb85eeX6yVn&#10;mKRvZQ9eN/ygkd+tr96thlDrBXTQtzoyAvFYD6HhXUqhFgJVp53EGQTtqWggOpnoGLeijXIgdNeL&#10;RVW9FwPENkRQGpGyD8ciXxd8Y7RKP4xBnVjfcOKWyhrLusmrWK9kvY0ydFZNNOQbWDhpPT16hnqQ&#10;SbJdtP9AOasiIJg0U+AEGGOVLhpIzbz6S81zJ4MuWsgcDGeb8P/Bqu/75/AUWRo/w0gDLCIwPIL6&#10;heSNGALWU0/2FGuk7ix0NNHlnSQwukjeHs5+6jExRcmbm9vFkiqKSvNl9fHDbfZbXC6HiOmrBsdy&#10;0PBI4yoE5P4R07H11DJxOT6fiaRxMzLbNnyRQXNmA+2BpAw0zYbj605GzVn/zZNdefSnIJ6CzSmI&#10;qb+H8kGyIg+fdgmMLQQuuBMBmkORMP2ZPOg/z6Xr8rPXvwEAAP//AwBQSwMEFAAGAAgAAAAhAIVZ&#10;YXvhAAAADwEAAA8AAABkcnMvZG93bnJldi54bWxMj8FOwzAQRO9I/IO1SNyoHURCGuJUFYITEiIN&#10;B45O7CZW43WI3Tb8PdsT3Ga0T7Mz5WZxIzuZOViPEpKVAGaw89piL+Gzeb3LgYWoUKvRo5HwYwJs&#10;quurUhXan7E2p13sGYVgKJSEIcap4Dx0g3EqrPxkkG57PzsVyc4917M6U7gb+b0QGXfKIn0Y1GSe&#10;B9MddkcnYfuF9Yv9fm8/6n1tm2Yt8C07SHl7s2yfgEWzxD8YLvWpOlTUqfVH1IGN5EWeJ8SSSvNH&#10;mnVhkgexBtaSypI0BV6V/P+O6hcAAP//AwBQSwECLQAUAAYACAAAACEAtoM4kv4AAADhAQAAEwAA&#10;AAAAAAAAAAAAAAAAAAAAW0NvbnRlbnRfVHlwZXNdLnhtbFBLAQItABQABgAIAAAAIQA4/SH/1gAA&#10;AJQBAAALAAAAAAAAAAAAAAAAAC8BAABfcmVscy8ucmVsc1BLAQItABQABgAIAAAAIQDXpEznmAEA&#10;ACEDAAAOAAAAAAAAAAAAAAAAAC4CAABkcnMvZTJvRG9jLnhtbFBLAQItABQABgAIAAAAIQCFWWF7&#10;4QAAAA8BAAAPAAAAAAAAAAAAAAAAAPIDAABkcnMvZG93bnJldi54bWxQSwUGAAAAAAQABADzAAAA&#10;AAUAAAAA&#10;" filled="f" stroked="f">
              <v:textbox inset="0,0,0,0">
                <w:txbxContent>
                  <w:p w14:paraId="3FAA0479" w14:textId="77777777" w:rsidR="00173D96" w:rsidRDefault="00173D96" w:rsidP="007D1E39">
                    <w:pPr>
                      <w:spacing w:before="11"/>
                      <w:ind w:right="-205" w:firstLine="0"/>
                    </w:pPr>
                    <w:r>
                      <w:rPr>
                        <w:spacing w:val="-5"/>
                      </w:rPr>
                      <w:fldChar w:fldCharType="begin"/>
                    </w:r>
                    <w:r>
                      <w:rPr>
                        <w:spacing w:val="-5"/>
                      </w:rPr>
                      <w:instrText xml:space="preserve"> PAGE </w:instrText>
                    </w:r>
                    <w:r>
                      <w:rPr>
                        <w:spacing w:val="-5"/>
                      </w:rPr>
                      <w:fldChar w:fldCharType="separate"/>
                    </w:r>
                    <w:r w:rsidR="00C4720F">
                      <w:rPr>
                        <w:noProof/>
                        <w:spacing w:val="-5"/>
                      </w:rPr>
                      <w:t>101</w:t>
                    </w:r>
                    <w:r>
                      <w:rPr>
                        <w:spacing w:val="-5"/>
                      </w:rPr>
                      <w:fldChar w:fldCharType="end"/>
                    </w:r>
                  </w:p>
                </w:txbxContent>
              </v:textbox>
              <w10:wrap anchorx="page" anchory="page"/>
            </v:shape>
          </w:pict>
        </mc:Fallback>
      </mc:AlternateContent>
    </w:r>
    <w:r w:rsidR="00173D96">
      <w:rPr>
        <w:noProof/>
        <w:sz w:val="20"/>
        <w:lang w:val="en-US"/>
      </w:rPr>
      <mc:AlternateContent>
        <mc:Choice Requires="wps">
          <w:drawing>
            <wp:anchor distT="0" distB="0" distL="0" distR="0" simplePos="0" relativeHeight="251658246" behindDoc="1" locked="0" layoutInCell="1" allowOverlap="1" wp14:anchorId="3FAA044A" wp14:editId="3FAA044B">
              <wp:simplePos x="0" y="0"/>
              <wp:positionH relativeFrom="page">
                <wp:posOffset>0</wp:posOffset>
              </wp:positionH>
              <wp:positionV relativeFrom="page">
                <wp:posOffset>9946353</wp:posOffset>
              </wp:positionV>
              <wp:extent cx="7772400" cy="1841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8415"/>
                      </a:xfrm>
                      <a:custGeom>
                        <a:avLst/>
                        <a:gdLst/>
                        <a:ahLst/>
                        <a:cxnLst/>
                        <a:rect l="l" t="t" r="r" b="b"/>
                        <a:pathLst>
                          <a:path w="7772400" h="18415">
                            <a:moveTo>
                              <a:pt x="7772400" y="18287"/>
                            </a:moveTo>
                            <a:lnTo>
                              <a:pt x="0" y="18287"/>
                            </a:lnTo>
                            <a:lnTo>
                              <a:pt x="0" y="0"/>
                            </a:lnTo>
                            <a:lnTo>
                              <a:pt x="7772400" y="0"/>
                            </a:lnTo>
                            <a:lnTo>
                              <a:pt x="7772400" y="18287"/>
                            </a:lnTo>
                            <a:close/>
                          </a:path>
                        </a:pathLst>
                      </a:custGeom>
                      <a:solidFill>
                        <a:srgbClr val="497EBA"/>
                      </a:solidFill>
                    </wps:spPr>
                    <wps:bodyPr wrap="square" lIns="0" tIns="0" rIns="0" bIns="0" rtlCol="0">
                      <a:prstTxWarp prst="textNoShape">
                        <a:avLst/>
                      </a:prstTxWarp>
                      <a:noAutofit/>
                    </wps:bodyPr>
                  </wps:wsp>
                </a:graphicData>
              </a:graphic>
            </wp:anchor>
          </w:drawing>
        </mc:Choice>
        <mc:Fallback>
          <w:pict>
            <v:shape w14:anchorId="17A4F5C4" id="Graphic 5" o:spid="_x0000_s1026" style="position:absolute;margin-left:0;margin-top:783.2pt;width:612pt;height:1.45pt;z-index:-251658234;visibility:visible;mso-wrap-style:square;mso-wrap-distance-left:0;mso-wrap-distance-top:0;mso-wrap-distance-right:0;mso-wrap-distance-bottom:0;mso-position-horizontal:absolute;mso-position-horizontal-relative:page;mso-position-vertical:absolute;mso-position-vertical-relative:page;v-text-anchor:top" coordsize="77724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dmFJgIAAMUEAAAOAAAAZHJzL2Uyb0RvYy54bWysVMFu2zAMvQ/YPwi6L06CbMmMOEXXrsOA&#10;oivQDDsrshwbk01NVGLn70fJlmN0l2HYRaLMJ+rxkfT2pqs1OyuLFTQZX8zmnKlGQl41x4x/3z+8&#10;23CGTjS50NCojF8U8pvd2zfb1qRqCSXoXFlGQRpMW5Px0jmTJgnKUtUCZ2BUQ84CbC0cHe0xya1o&#10;KXqtk+V8/iFpwebGglSI9PW+d/JdiF8USrpvRYHKMZ1x4ubCasN68Guy24r0aIUpKznQEP/AohZV&#10;Q4+Ooe6FE+xkqz9C1ZW0gFC4mYQ6gaKopAo5UDaL+atsXkphVMiFxEEzyoT/L6x8Or+YZ+upo3kE&#10;+RNJkaQ1mI4ef8AB0xW29lgizrqg4mVUUXWOSfq4Xq+XqzmJLcm32KwW773KiUjjZXlC90VBCCTO&#10;j+j6IuTREmW0ZNdE01IpfRF1KKLjjIpoOaMiHvoiGuH8Pc/Om6ydMCkjEe+t4az2EHDOJzHyDXSX&#10;m/VA94rTzRRPmb1CRn/cTYjb40KLUfLRF/ceM33775GLzZVljCc1oOp19ukHwUdJ6P2p6Ai6yh8q&#10;rb0IaI+HO23ZWZC6q4/rz59uBwEmsNARfRP4djhAfnm2rKW5yTj+OgmrONNfG2pMP2TRsNE4RMM6&#10;fQdhFIP+Ft2++yGsYYbMjDvqoSeIbS/S2B3E3wN6rL/ZwO3JQVH51gncekbDgWYl5D/MtR/G6Tmg&#10;rn+f3W8AAAD//wMAUEsDBBQABgAIAAAAIQD1Ztxe3wAAAAsBAAAPAAAAZHJzL2Rvd25yZXYueG1s&#10;TI/BTsMwEETvSPyDtUjcqJO0RDTEqRAS9NIDFKRet/E2iRqvI9tNw9/jcqHHfTOanSlXk+nFSM53&#10;lhWkswQEcW11x42C76+3hycQPiBr7C2Tgh/ysKpub0ostD3zJ43b0IgYwr5ABW0IQyGlr1sy6Gd2&#10;II7awTqDIZ6ukdrhOYabXmZJkkuDHccPLQ702lJ93J6MgmOeNpvNejlm6SHfvX/M1+jGnVL3d9PL&#10;M4hAU/g3w6V+rA5V7LS3J9Ze9ArikBDpY54vQFz0LFtEtv9jyznIqpTXG6pfAAAA//8DAFBLAQIt&#10;ABQABgAIAAAAIQC2gziS/gAAAOEBAAATAAAAAAAAAAAAAAAAAAAAAABbQ29udGVudF9UeXBlc10u&#10;eG1sUEsBAi0AFAAGAAgAAAAhADj9If/WAAAAlAEAAAsAAAAAAAAAAAAAAAAALwEAAF9yZWxzLy5y&#10;ZWxzUEsBAi0AFAAGAAgAAAAhAA6t2YUmAgAAxQQAAA4AAAAAAAAAAAAAAAAALgIAAGRycy9lMm9E&#10;b2MueG1sUEsBAi0AFAAGAAgAAAAhAPVm3F7fAAAACwEAAA8AAAAAAAAAAAAAAAAAgAQAAGRycy9k&#10;b3ducmV2LnhtbFBLBQYAAAAABAAEAPMAAACMBQAAAAA=&#10;" path="m7772400,18287l,18287,,,7772400,r,18287xe" fillcolor="#497eba"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48C9F" w14:textId="77777777" w:rsidR="00C20DE3" w:rsidRDefault="00C20DE3">
      <w:r>
        <w:separator/>
      </w:r>
    </w:p>
  </w:footnote>
  <w:footnote w:type="continuationSeparator" w:id="0">
    <w:p w14:paraId="3DFFA390" w14:textId="77777777" w:rsidR="00C20DE3" w:rsidRDefault="00C20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A0438" w14:textId="77777777" w:rsidR="00173D96" w:rsidRDefault="00000000">
    <w:pPr>
      <w:pStyle w:val="Header"/>
    </w:pPr>
    <w:r>
      <w:rPr>
        <w:noProof/>
        <w:lang w:val="en-US" w:bidi="ur-PK"/>
      </w:rPr>
      <w:pict w14:anchorId="3FAA04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878454" o:spid="_x0000_s1035" type="#_x0000_t75" style="position:absolute;left:0;text-align:left;margin-left:0;margin-top:0;width:126pt;height:183.35pt;z-index:-251658232;mso-position-horizontal:center;mso-position-horizontal-relative:margin;mso-position-vertical:center;mso-position-vertical-relative:margin" o:allowincell="f">
          <v:imagedata r:id="rId1" o:title="logo inverg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A0439" w14:textId="77777777" w:rsidR="00173D96" w:rsidRDefault="00173D96">
    <w:pPr>
      <w:pStyle w:val="BodyText"/>
      <w:spacing w:line="14" w:lineRule="auto"/>
      <w:ind w:left="0"/>
      <w:jc w:val="left"/>
      <w:rPr>
        <w:sz w:val="20"/>
      </w:rPr>
    </w:pPr>
    <w:r>
      <w:rPr>
        <w:noProof/>
        <w:sz w:val="20"/>
        <w:lang w:val="en-US"/>
      </w:rPr>
      <mc:AlternateContent>
        <mc:Choice Requires="wps">
          <w:drawing>
            <wp:anchor distT="0" distB="0" distL="0" distR="0" simplePos="0" relativeHeight="251658245" behindDoc="1" locked="0" layoutInCell="1" allowOverlap="1" wp14:anchorId="3FAA043D" wp14:editId="3FAA043E">
              <wp:simplePos x="0" y="0"/>
              <wp:positionH relativeFrom="page">
                <wp:posOffset>1695450</wp:posOffset>
              </wp:positionH>
              <wp:positionV relativeFrom="page">
                <wp:posOffset>180975</wp:posOffset>
              </wp:positionV>
              <wp:extent cx="4352925" cy="7645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52925" cy="764540"/>
                      </a:xfrm>
                      <a:prstGeom prst="rect">
                        <a:avLst/>
                      </a:prstGeom>
                    </wps:spPr>
                    <wps:txbx>
                      <w:txbxContent>
                        <w:p w14:paraId="3FAA0468" w14:textId="77777777" w:rsidR="00173D96" w:rsidRDefault="00173D96" w:rsidP="007D1E39">
                          <w:pPr>
                            <w:spacing w:line="284" w:lineRule="exact"/>
                            <w:ind w:left="3" w:right="3" w:hanging="3"/>
                            <w:jc w:val="center"/>
                            <w:rPr>
                              <w:rFonts w:ascii="Calibri"/>
                              <w:b/>
                              <w:sz w:val="26"/>
                            </w:rPr>
                          </w:pPr>
                          <w:r>
                            <w:rPr>
                              <w:rFonts w:ascii="Calibri"/>
                              <w:b/>
                              <w:color w:val="0070BF"/>
                              <w:sz w:val="26"/>
                            </w:rPr>
                            <w:t xml:space="preserve">INVERGE JOURNAL OF SOCIAL </w:t>
                          </w:r>
                          <w:r>
                            <w:rPr>
                              <w:rFonts w:ascii="Calibri"/>
                              <w:b/>
                              <w:color w:val="0070BF"/>
                              <w:spacing w:val="-2"/>
                              <w:sz w:val="26"/>
                            </w:rPr>
                            <w:t>SCIENCES</w:t>
                          </w:r>
                        </w:p>
                        <w:p w14:paraId="3FAA0469" w14:textId="77777777" w:rsidR="00173D96" w:rsidRDefault="00173D96" w:rsidP="007D1E39">
                          <w:pPr>
                            <w:spacing w:before="47"/>
                            <w:ind w:left="3" w:hanging="3"/>
                            <w:jc w:val="center"/>
                            <w:rPr>
                              <w:rFonts w:ascii="Calibri"/>
                            </w:rPr>
                          </w:pPr>
                          <w:r>
                            <w:rPr>
                              <w:rFonts w:ascii="Calibri"/>
                              <w:color w:val="0562C1"/>
                              <w:spacing w:val="-2"/>
                            </w:rPr>
                            <w:t>https://invergejournals.com/</w:t>
                          </w:r>
                        </w:p>
                        <w:p w14:paraId="3FAA046A" w14:textId="77777777" w:rsidR="00173D96" w:rsidRDefault="00173D96" w:rsidP="007D1E39">
                          <w:pPr>
                            <w:spacing w:before="2"/>
                            <w:ind w:left="3" w:right="3" w:hanging="3"/>
                            <w:jc w:val="center"/>
                            <w:rPr>
                              <w:rFonts w:ascii="Calibri"/>
                            </w:rPr>
                          </w:pPr>
                          <w:r>
                            <w:rPr>
                              <w:rFonts w:ascii="Calibri"/>
                              <w:color w:val="0562C1"/>
                            </w:rPr>
                            <w:t>ISSN</w:t>
                          </w:r>
                          <w:r>
                            <w:rPr>
                              <w:rFonts w:ascii="Calibri"/>
                              <w:color w:val="0562C1"/>
                              <w:spacing w:val="12"/>
                            </w:rPr>
                            <w:t xml:space="preserve"> </w:t>
                          </w:r>
                          <w:r>
                            <w:rPr>
                              <w:rFonts w:ascii="Calibri"/>
                              <w:color w:val="0562C1"/>
                            </w:rPr>
                            <w:t>(Online):</w:t>
                          </w:r>
                          <w:r>
                            <w:rPr>
                              <w:rFonts w:ascii="Calibri"/>
                              <w:color w:val="0562C1"/>
                              <w:spacing w:val="8"/>
                            </w:rPr>
                            <w:t xml:space="preserve"> </w:t>
                          </w:r>
                          <w:r>
                            <w:rPr>
                              <w:rFonts w:ascii="Calibri"/>
                              <w:color w:val="0562C1"/>
                            </w:rPr>
                            <w:t>2959-4359,</w:t>
                          </w:r>
                          <w:r>
                            <w:rPr>
                              <w:rFonts w:ascii="Calibri"/>
                              <w:color w:val="0562C1"/>
                              <w:spacing w:val="9"/>
                            </w:rPr>
                            <w:t xml:space="preserve"> </w:t>
                          </w:r>
                          <w:r>
                            <w:rPr>
                              <w:rFonts w:ascii="Calibri"/>
                              <w:color w:val="0562C1"/>
                            </w:rPr>
                            <w:t>ISSN</w:t>
                          </w:r>
                          <w:r>
                            <w:rPr>
                              <w:rFonts w:ascii="Calibri"/>
                              <w:color w:val="0562C1"/>
                              <w:spacing w:val="12"/>
                            </w:rPr>
                            <w:t xml:space="preserve"> </w:t>
                          </w:r>
                          <w:r>
                            <w:rPr>
                              <w:rFonts w:ascii="Calibri"/>
                              <w:color w:val="0562C1"/>
                            </w:rPr>
                            <w:t>(Print):</w:t>
                          </w:r>
                          <w:r>
                            <w:rPr>
                              <w:rFonts w:ascii="Calibri"/>
                              <w:color w:val="0562C1"/>
                              <w:spacing w:val="8"/>
                            </w:rPr>
                            <w:t xml:space="preserve"> </w:t>
                          </w:r>
                          <w:r>
                            <w:rPr>
                              <w:rFonts w:ascii="Calibri"/>
                              <w:color w:val="0562C1"/>
                            </w:rPr>
                            <w:t>3007-</w:t>
                          </w:r>
                          <w:r>
                            <w:rPr>
                              <w:rFonts w:ascii="Calibri"/>
                              <w:color w:val="0562C1"/>
                              <w:spacing w:val="-4"/>
                            </w:rPr>
                            <w:t>2018</w:t>
                          </w:r>
                        </w:p>
                        <w:p w14:paraId="3FAA046B" w14:textId="79FE0E51" w:rsidR="00173D96" w:rsidRDefault="00173D96" w:rsidP="00EC3A78">
                          <w:pPr>
                            <w:spacing w:before="1"/>
                            <w:ind w:left="3" w:right="2" w:hanging="3"/>
                            <w:jc w:val="center"/>
                            <w:rPr>
                              <w:rFonts w:ascii="Calibri"/>
                              <w:b/>
                              <w:sz w:val="26"/>
                            </w:rPr>
                          </w:pPr>
                          <w:r>
                            <w:rPr>
                              <w:rFonts w:ascii="Calibri"/>
                              <w:b/>
                              <w:color w:val="0070BF"/>
                              <w:sz w:val="26"/>
                            </w:rPr>
                            <w:t>Volume</w:t>
                          </w:r>
                          <w:r>
                            <w:rPr>
                              <w:rFonts w:ascii="Calibri"/>
                              <w:b/>
                              <w:color w:val="0070BF"/>
                              <w:spacing w:val="-2"/>
                              <w:sz w:val="26"/>
                            </w:rPr>
                            <w:t xml:space="preserve"> </w:t>
                          </w:r>
                          <w:r w:rsidR="00445A4C">
                            <w:rPr>
                              <w:rFonts w:ascii="Calibri"/>
                              <w:b/>
                              <w:color w:val="0070BF"/>
                              <w:sz w:val="26"/>
                            </w:rPr>
                            <w:t>5</w:t>
                          </w:r>
                          <w:r>
                            <w:rPr>
                              <w:rFonts w:ascii="Calibri"/>
                              <w:b/>
                              <w:color w:val="0070BF"/>
                              <w:spacing w:val="1"/>
                              <w:sz w:val="26"/>
                            </w:rPr>
                            <w:t xml:space="preserve"> </w:t>
                          </w:r>
                          <w:r>
                            <w:rPr>
                              <w:rFonts w:ascii="Calibri"/>
                              <w:b/>
                              <w:color w:val="0070BF"/>
                              <w:sz w:val="26"/>
                            </w:rPr>
                            <w:t xml:space="preserve">Issue </w:t>
                          </w:r>
                          <w:r w:rsidR="0078686D">
                            <w:rPr>
                              <w:rFonts w:ascii="Calibri"/>
                              <w:b/>
                              <w:color w:val="0070BF"/>
                              <w:sz w:val="26"/>
                            </w:rPr>
                            <w:t>3</w:t>
                          </w:r>
                          <w:r>
                            <w:rPr>
                              <w:rFonts w:ascii="Calibri"/>
                              <w:b/>
                              <w:color w:val="0070BF"/>
                              <w:sz w:val="26"/>
                            </w:rPr>
                            <w:t>,</w:t>
                          </w:r>
                          <w:r>
                            <w:rPr>
                              <w:rFonts w:ascii="Calibri"/>
                              <w:b/>
                              <w:color w:val="0070BF"/>
                              <w:spacing w:val="-5"/>
                              <w:sz w:val="26"/>
                            </w:rPr>
                            <w:t xml:space="preserve"> </w:t>
                          </w:r>
                          <w:r>
                            <w:rPr>
                              <w:rFonts w:ascii="Calibri"/>
                              <w:b/>
                              <w:color w:val="0070BF"/>
                              <w:spacing w:val="-4"/>
                              <w:sz w:val="26"/>
                            </w:rPr>
                            <w:t>202</w:t>
                          </w:r>
                          <w:r w:rsidR="00445A4C">
                            <w:rPr>
                              <w:rFonts w:ascii="Calibri"/>
                              <w:b/>
                              <w:color w:val="0070BF"/>
                              <w:spacing w:val="-4"/>
                              <w:sz w:val="26"/>
                            </w:rPr>
                            <w:t>6</w:t>
                          </w:r>
                        </w:p>
                      </w:txbxContent>
                    </wps:txbx>
                    <wps:bodyPr wrap="square" lIns="0" tIns="0" rIns="0" bIns="0" rtlCol="0">
                      <a:noAutofit/>
                    </wps:bodyPr>
                  </wps:wsp>
                </a:graphicData>
              </a:graphic>
              <wp14:sizeRelH relativeFrom="margin">
                <wp14:pctWidth>0</wp14:pctWidth>
              </wp14:sizeRelH>
            </wp:anchor>
          </w:drawing>
        </mc:Choice>
        <mc:Fallback>
          <w:pict>
            <v:shapetype w14:anchorId="3FAA043D" id="_x0000_t202" coordsize="21600,21600" o:spt="202" path="m,l,21600r21600,l21600,xe">
              <v:stroke joinstyle="miter"/>
              <v:path gradientshapeok="t" o:connecttype="rect"/>
            </v:shapetype>
            <v:shape id="Textbox 4" o:spid="_x0000_s1027" type="#_x0000_t202" style="position:absolute;left:0;text-align:left;margin-left:133.5pt;margin-top:14.25pt;width:342.75pt;height:60.2pt;z-index:-25165823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FvKlgEAABsDAAAOAAAAZHJzL2Uyb0RvYy54bWysUsFuEzEQvSP1HyzfidOQFFhlU7VUIKQK&#10;kAof4Hjt7Kprj5lxspu/Z+xuEgQ3xGU8tsdv3nvj9e3oe3GwSB2EWl7P5lLYYKDpwq6WP75/fP1O&#10;Cko6NLqHYGt5tCRvN1ev1kOs7AJa6BuLgkECVUOsZZtSrJQi01qvaQbRBr50gF4n3uJONagHRve9&#10;WsznN2oAbCKCsUR8+vByKTcF3zlr0lfnyCbR15K5pRKxxG2OarPW1Q51bDsz0dD/wMLrLnDTM9SD&#10;TlrssfsLyncGgcClmQGvwLnO2KKB1VzP/1Dz1OpoixY2h+LZJvp/sObL4Sl+Q5HGexh5gEUExUcw&#10;z8TeqCFSNdVkT6kirs5CR4c+ryxB8EP29nj2045JGD5cvlkt3i9WUhi+e3uzXC2L4eryOiKlTxa8&#10;yEktkedVGOjDI6XcX1enkonMS//MJI3bkUtyuoXmyCIGnmMt6edeo5Wi/xzYqDz0U4KnZHtKMPUf&#10;oHyNrCXA3T6B60rnC+7UmSdQCE2/JY/4932puvzpzS8AAAD//wMAUEsDBBQABgAIAAAAIQBp4B8d&#10;3wAAAAoBAAAPAAAAZHJzL2Rvd25yZXYueG1sTI9BT4NAEIXvJv6HzZh4s4vEIiBL0xg9mRgpHjwu&#10;MIVN2Vlkty3+e8eTvb2X+fLmvWKz2FGccPbGkYL7VQQCqXWdoV7BZ/16l4LwQVOnR0eo4Ac9bMrr&#10;q0LnnTtThadd6AWHkM+1giGEKZfStwNa7VduQuLb3s1WB7ZzL7tZnzncjjKOokRabYg/DHrC5wHb&#10;w+5oFWy/qHox3+/NR7WvTF1nEb0lB6Vub5btE4iAS/iH4a8+V4eSOzXuSJ0Xo4I4eeQtgUW6BsFA&#10;to5ZNEw+pBnIspCXE8pfAAAA//8DAFBLAQItABQABgAIAAAAIQC2gziS/gAAAOEBAAATAAAAAAAA&#10;AAAAAAAAAAAAAABbQ29udGVudF9UeXBlc10ueG1sUEsBAi0AFAAGAAgAAAAhADj9If/WAAAAlAEA&#10;AAsAAAAAAAAAAAAAAAAALwEAAF9yZWxzLy5yZWxzUEsBAi0AFAAGAAgAAAAhAFUAW8qWAQAAGwMA&#10;AA4AAAAAAAAAAAAAAAAALgIAAGRycy9lMm9Eb2MueG1sUEsBAi0AFAAGAAgAAAAhAGngHx3fAAAA&#10;CgEAAA8AAAAAAAAAAAAAAAAA8AMAAGRycy9kb3ducmV2LnhtbFBLBQYAAAAABAAEAPMAAAD8BAAA&#10;AAA=&#10;" filled="f" stroked="f">
              <v:textbox inset="0,0,0,0">
                <w:txbxContent>
                  <w:p w14:paraId="3FAA0468" w14:textId="77777777" w:rsidR="00173D96" w:rsidRDefault="00173D96" w:rsidP="007D1E39">
                    <w:pPr>
                      <w:spacing w:line="284" w:lineRule="exact"/>
                      <w:ind w:left="3" w:right="3" w:hanging="3"/>
                      <w:jc w:val="center"/>
                      <w:rPr>
                        <w:rFonts w:ascii="Calibri"/>
                        <w:b/>
                        <w:sz w:val="26"/>
                      </w:rPr>
                    </w:pPr>
                    <w:r>
                      <w:rPr>
                        <w:rFonts w:ascii="Calibri"/>
                        <w:b/>
                        <w:color w:val="0070BF"/>
                        <w:sz w:val="26"/>
                      </w:rPr>
                      <w:t xml:space="preserve">INVERGE JOURNAL OF SOCIAL </w:t>
                    </w:r>
                    <w:r>
                      <w:rPr>
                        <w:rFonts w:ascii="Calibri"/>
                        <w:b/>
                        <w:color w:val="0070BF"/>
                        <w:spacing w:val="-2"/>
                        <w:sz w:val="26"/>
                      </w:rPr>
                      <w:t>SCIENCES</w:t>
                    </w:r>
                  </w:p>
                  <w:p w14:paraId="3FAA0469" w14:textId="77777777" w:rsidR="00173D96" w:rsidRDefault="00173D96" w:rsidP="007D1E39">
                    <w:pPr>
                      <w:spacing w:before="47"/>
                      <w:ind w:left="3" w:hanging="3"/>
                      <w:jc w:val="center"/>
                      <w:rPr>
                        <w:rFonts w:ascii="Calibri"/>
                      </w:rPr>
                    </w:pPr>
                    <w:r>
                      <w:rPr>
                        <w:rFonts w:ascii="Calibri"/>
                        <w:color w:val="0562C1"/>
                        <w:spacing w:val="-2"/>
                      </w:rPr>
                      <w:t>https://invergejournals.com/</w:t>
                    </w:r>
                  </w:p>
                  <w:p w14:paraId="3FAA046A" w14:textId="77777777" w:rsidR="00173D96" w:rsidRDefault="00173D96" w:rsidP="007D1E39">
                    <w:pPr>
                      <w:spacing w:before="2"/>
                      <w:ind w:left="3" w:right="3" w:hanging="3"/>
                      <w:jc w:val="center"/>
                      <w:rPr>
                        <w:rFonts w:ascii="Calibri"/>
                      </w:rPr>
                    </w:pPr>
                    <w:r>
                      <w:rPr>
                        <w:rFonts w:ascii="Calibri"/>
                        <w:color w:val="0562C1"/>
                      </w:rPr>
                      <w:t>ISSN</w:t>
                    </w:r>
                    <w:r>
                      <w:rPr>
                        <w:rFonts w:ascii="Calibri"/>
                        <w:color w:val="0562C1"/>
                        <w:spacing w:val="12"/>
                      </w:rPr>
                      <w:t xml:space="preserve"> </w:t>
                    </w:r>
                    <w:r>
                      <w:rPr>
                        <w:rFonts w:ascii="Calibri"/>
                        <w:color w:val="0562C1"/>
                      </w:rPr>
                      <w:t>(Online):</w:t>
                    </w:r>
                    <w:r>
                      <w:rPr>
                        <w:rFonts w:ascii="Calibri"/>
                        <w:color w:val="0562C1"/>
                        <w:spacing w:val="8"/>
                      </w:rPr>
                      <w:t xml:space="preserve"> </w:t>
                    </w:r>
                    <w:r>
                      <w:rPr>
                        <w:rFonts w:ascii="Calibri"/>
                        <w:color w:val="0562C1"/>
                      </w:rPr>
                      <w:t>2959-4359,</w:t>
                    </w:r>
                    <w:r>
                      <w:rPr>
                        <w:rFonts w:ascii="Calibri"/>
                        <w:color w:val="0562C1"/>
                        <w:spacing w:val="9"/>
                      </w:rPr>
                      <w:t xml:space="preserve"> </w:t>
                    </w:r>
                    <w:r>
                      <w:rPr>
                        <w:rFonts w:ascii="Calibri"/>
                        <w:color w:val="0562C1"/>
                      </w:rPr>
                      <w:t>ISSN</w:t>
                    </w:r>
                    <w:r>
                      <w:rPr>
                        <w:rFonts w:ascii="Calibri"/>
                        <w:color w:val="0562C1"/>
                        <w:spacing w:val="12"/>
                      </w:rPr>
                      <w:t xml:space="preserve"> </w:t>
                    </w:r>
                    <w:r>
                      <w:rPr>
                        <w:rFonts w:ascii="Calibri"/>
                        <w:color w:val="0562C1"/>
                      </w:rPr>
                      <w:t>(Print):</w:t>
                    </w:r>
                    <w:r>
                      <w:rPr>
                        <w:rFonts w:ascii="Calibri"/>
                        <w:color w:val="0562C1"/>
                        <w:spacing w:val="8"/>
                      </w:rPr>
                      <w:t xml:space="preserve"> </w:t>
                    </w:r>
                    <w:r>
                      <w:rPr>
                        <w:rFonts w:ascii="Calibri"/>
                        <w:color w:val="0562C1"/>
                      </w:rPr>
                      <w:t>3007-</w:t>
                    </w:r>
                    <w:r>
                      <w:rPr>
                        <w:rFonts w:ascii="Calibri"/>
                        <w:color w:val="0562C1"/>
                        <w:spacing w:val="-4"/>
                      </w:rPr>
                      <w:t>2018</w:t>
                    </w:r>
                  </w:p>
                  <w:p w14:paraId="3FAA046B" w14:textId="79FE0E51" w:rsidR="00173D96" w:rsidRDefault="00173D96" w:rsidP="00EC3A78">
                    <w:pPr>
                      <w:spacing w:before="1"/>
                      <w:ind w:left="3" w:right="2" w:hanging="3"/>
                      <w:jc w:val="center"/>
                      <w:rPr>
                        <w:rFonts w:ascii="Calibri"/>
                        <w:b/>
                        <w:sz w:val="26"/>
                      </w:rPr>
                    </w:pPr>
                    <w:r>
                      <w:rPr>
                        <w:rFonts w:ascii="Calibri"/>
                        <w:b/>
                        <w:color w:val="0070BF"/>
                        <w:sz w:val="26"/>
                      </w:rPr>
                      <w:t>Volume</w:t>
                    </w:r>
                    <w:r>
                      <w:rPr>
                        <w:rFonts w:ascii="Calibri"/>
                        <w:b/>
                        <w:color w:val="0070BF"/>
                        <w:spacing w:val="-2"/>
                        <w:sz w:val="26"/>
                      </w:rPr>
                      <w:t xml:space="preserve"> </w:t>
                    </w:r>
                    <w:r w:rsidR="00445A4C">
                      <w:rPr>
                        <w:rFonts w:ascii="Calibri"/>
                        <w:b/>
                        <w:color w:val="0070BF"/>
                        <w:sz w:val="26"/>
                      </w:rPr>
                      <w:t>5</w:t>
                    </w:r>
                    <w:r>
                      <w:rPr>
                        <w:rFonts w:ascii="Calibri"/>
                        <w:b/>
                        <w:color w:val="0070BF"/>
                        <w:spacing w:val="1"/>
                        <w:sz w:val="26"/>
                      </w:rPr>
                      <w:t xml:space="preserve"> </w:t>
                    </w:r>
                    <w:r>
                      <w:rPr>
                        <w:rFonts w:ascii="Calibri"/>
                        <w:b/>
                        <w:color w:val="0070BF"/>
                        <w:sz w:val="26"/>
                      </w:rPr>
                      <w:t xml:space="preserve">Issue </w:t>
                    </w:r>
                    <w:r w:rsidR="0078686D">
                      <w:rPr>
                        <w:rFonts w:ascii="Calibri"/>
                        <w:b/>
                        <w:color w:val="0070BF"/>
                        <w:sz w:val="26"/>
                      </w:rPr>
                      <w:t>3</w:t>
                    </w:r>
                    <w:r>
                      <w:rPr>
                        <w:rFonts w:ascii="Calibri"/>
                        <w:b/>
                        <w:color w:val="0070BF"/>
                        <w:sz w:val="26"/>
                      </w:rPr>
                      <w:t>,</w:t>
                    </w:r>
                    <w:r>
                      <w:rPr>
                        <w:rFonts w:ascii="Calibri"/>
                        <w:b/>
                        <w:color w:val="0070BF"/>
                        <w:spacing w:val="-5"/>
                        <w:sz w:val="26"/>
                      </w:rPr>
                      <w:t xml:space="preserve"> </w:t>
                    </w:r>
                    <w:r>
                      <w:rPr>
                        <w:rFonts w:ascii="Calibri"/>
                        <w:b/>
                        <w:color w:val="0070BF"/>
                        <w:spacing w:val="-4"/>
                        <w:sz w:val="26"/>
                      </w:rPr>
                      <w:t>202</w:t>
                    </w:r>
                    <w:r w:rsidR="00445A4C">
                      <w:rPr>
                        <w:rFonts w:ascii="Calibri"/>
                        <w:b/>
                        <w:color w:val="0070BF"/>
                        <w:spacing w:val="-4"/>
                        <w:sz w:val="26"/>
                      </w:rPr>
                      <w:t>6</w:t>
                    </w:r>
                  </w:p>
                </w:txbxContent>
              </v:textbox>
              <w10:wrap anchorx="page" anchory="page"/>
            </v:shape>
          </w:pict>
        </mc:Fallback>
      </mc:AlternateContent>
    </w:r>
    <w:r w:rsidR="00000000">
      <w:rPr>
        <w:noProof/>
        <w:sz w:val="20"/>
        <w:lang w:val="en-US" w:bidi="ur-PK"/>
      </w:rPr>
      <w:pict w14:anchorId="3FAA04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878455" o:spid="_x0000_s1036" type="#_x0000_t75" style="position:absolute;left:0;text-align:left;margin-left:0;margin-top:0;width:126pt;height:183.35pt;z-index:-251658231;mso-position-horizontal:center;mso-position-horizontal-relative:margin;mso-position-vertical:center;mso-position-vertical-relative:margin" o:allowincell="f">
          <v:imagedata r:id="rId1" o:title="logo inverge"/>
          <w10:wrap anchorx="margin" anchory="margin"/>
        </v:shape>
      </w:pict>
    </w:r>
    <w:r>
      <w:rPr>
        <w:noProof/>
        <w:sz w:val="20"/>
        <w:lang w:val="en-US"/>
      </w:rPr>
      <w:drawing>
        <wp:anchor distT="0" distB="0" distL="0" distR="0" simplePos="0" relativeHeight="251658242" behindDoc="1" locked="0" layoutInCell="1" allowOverlap="1" wp14:anchorId="3FAA0440" wp14:editId="3FAA0441">
          <wp:simplePos x="0" y="0"/>
          <wp:positionH relativeFrom="page">
            <wp:posOffset>777239</wp:posOffset>
          </wp:positionH>
          <wp:positionV relativeFrom="page">
            <wp:posOffset>89916</wp:posOffset>
          </wp:positionV>
          <wp:extent cx="716279" cy="833627"/>
          <wp:effectExtent l="0" t="0" r="0" b="0"/>
          <wp:wrapNone/>
          <wp:docPr id="186115608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stretch>
                    <a:fillRect/>
                  </a:stretch>
                </pic:blipFill>
                <pic:spPr>
                  <a:xfrm>
                    <a:off x="0" y="0"/>
                    <a:ext cx="716279" cy="833627"/>
                  </a:xfrm>
                  <a:prstGeom prst="rect">
                    <a:avLst/>
                  </a:prstGeom>
                </pic:spPr>
              </pic:pic>
            </a:graphicData>
          </a:graphic>
        </wp:anchor>
      </w:drawing>
    </w:r>
    <w:r>
      <w:rPr>
        <w:noProof/>
        <w:sz w:val="20"/>
        <w:lang w:val="en-US"/>
      </w:rPr>
      <w:drawing>
        <wp:anchor distT="0" distB="0" distL="0" distR="0" simplePos="0" relativeHeight="251658243" behindDoc="1" locked="0" layoutInCell="1" allowOverlap="1" wp14:anchorId="3FAA0442" wp14:editId="3FAA0443">
          <wp:simplePos x="0" y="0"/>
          <wp:positionH relativeFrom="page">
            <wp:posOffset>6260592</wp:posOffset>
          </wp:positionH>
          <wp:positionV relativeFrom="page">
            <wp:posOffset>164592</wp:posOffset>
          </wp:positionV>
          <wp:extent cx="757427" cy="755903"/>
          <wp:effectExtent l="0" t="0" r="0" b="0"/>
          <wp:wrapNone/>
          <wp:docPr id="23254548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3" cstate="print"/>
                  <a:stretch>
                    <a:fillRect/>
                  </a:stretch>
                </pic:blipFill>
                <pic:spPr>
                  <a:xfrm>
                    <a:off x="0" y="0"/>
                    <a:ext cx="757427" cy="755903"/>
                  </a:xfrm>
                  <a:prstGeom prst="rect">
                    <a:avLst/>
                  </a:prstGeom>
                </pic:spPr>
              </pic:pic>
            </a:graphicData>
          </a:graphic>
        </wp:anchor>
      </w:drawing>
    </w:r>
    <w:r>
      <w:rPr>
        <w:noProof/>
        <w:sz w:val="20"/>
        <w:lang w:val="en-US"/>
      </w:rPr>
      <mc:AlternateContent>
        <mc:Choice Requires="wps">
          <w:drawing>
            <wp:anchor distT="0" distB="0" distL="0" distR="0" simplePos="0" relativeHeight="251658244" behindDoc="1" locked="0" layoutInCell="1" allowOverlap="1" wp14:anchorId="3FAA0444" wp14:editId="3FAA0445">
              <wp:simplePos x="0" y="0"/>
              <wp:positionH relativeFrom="page">
                <wp:posOffset>0</wp:posOffset>
              </wp:positionH>
              <wp:positionV relativeFrom="page">
                <wp:posOffset>1019556</wp:posOffset>
              </wp:positionV>
              <wp:extent cx="7772400" cy="203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20320"/>
                      </a:xfrm>
                      <a:custGeom>
                        <a:avLst/>
                        <a:gdLst/>
                        <a:ahLst/>
                        <a:cxnLst/>
                        <a:rect l="l" t="t" r="r" b="b"/>
                        <a:pathLst>
                          <a:path w="7772400" h="20320">
                            <a:moveTo>
                              <a:pt x="7772400" y="19812"/>
                            </a:moveTo>
                            <a:lnTo>
                              <a:pt x="0" y="19812"/>
                            </a:lnTo>
                            <a:lnTo>
                              <a:pt x="0" y="0"/>
                            </a:lnTo>
                            <a:lnTo>
                              <a:pt x="7772400" y="0"/>
                            </a:lnTo>
                            <a:lnTo>
                              <a:pt x="7772400" y="19812"/>
                            </a:lnTo>
                            <a:close/>
                          </a:path>
                        </a:pathLst>
                      </a:custGeom>
                      <a:solidFill>
                        <a:srgbClr val="497EBA"/>
                      </a:solidFill>
                    </wps:spPr>
                    <wps:bodyPr wrap="square" lIns="0" tIns="0" rIns="0" bIns="0" rtlCol="0">
                      <a:prstTxWarp prst="textNoShape">
                        <a:avLst/>
                      </a:prstTxWarp>
                      <a:noAutofit/>
                    </wps:bodyPr>
                  </wps:wsp>
                </a:graphicData>
              </a:graphic>
            </wp:anchor>
          </w:drawing>
        </mc:Choice>
        <mc:Fallback>
          <w:pict>
            <v:shape w14:anchorId="25386419" id="Graphic 3" o:spid="_x0000_s1026" style="position:absolute;margin-left:0;margin-top:80.3pt;width:612pt;height:1.6pt;z-index:-251658236;visibility:visible;mso-wrap-style:square;mso-wrap-distance-left:0;mso-wrap-distance-top:0;mso-wrap-distance-right:0;mso-wrap-distance-bottom:0;mso-position-horizontal:absolute;mso-position-horizontal-relative:page;mso-position-vertical:absolute;mso-position-vertical-relative:page;v-text-anchor:top" coordsize="7772400,2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zRNJAIAAMUEAAAOAAAAZHJzL2Uyb0RvYy54bWysVFFvmzAQfp+0/2D5fYGwamlRSNW16zSp&#10;ais1054dYwKa4TyfE8i/39nEFHUv07QXc+Y+H9/33Zn19dBqdlQWG+gKvlyknKlOQtl0+4J/395/&#10;uOQMnehKoaFTBT8p5Neb9+/WvclVBjXoUllGRTrMe1Pw2jmTJwnKWrUCF2BUR8kKbCscbe0+Ka3o&#10;qXqrkyxNPyU92NJYkAqR3t6NSb4J9atKSfdUVagc0wUnbi6sNqw7vyabtcj3Vpi6kWca4h9YtKLp&#10;6KNTqTvhBDvY5o9SbSMtIFRuIaFNoKoaqYIGUrNM36h5qYVRQQuZg2ayCf9fWfl4fDHP1lNH8wDy&#10;J5IjSW8wnzJ+g2fMUNnWY4k4G4KLp8lFNTgm6eVqtcouUjJbUi5LP2bB5UTk8bA8oPuqIBQSxwd0&#10;YxPKGIk6RnLoYmiplb6JOjTRcUZNtJxRE3djE41w/pxn50PWz5jUkYjPtnBUWwg450VMfInu8upy&#10;mfl6RPcVp7s5npS9QcZ8fJpQd8RF8TEXnyNm/u2/R85ZxnpSA6qRuJcfFEyWkJq56Qi6Ke8brb0J&#10;aPe7W23ZUZC7F1erL59vzgbMYGEixiHw47CD8vRsWU/3puD46yCs4kx/62gw/SWLgY3BLgbW6VsI&#10;VzH4b9Fthx/CGmYoLLijGXqEOPYij9NB/D1gxPqTHdwcHFSNH53AbWR03tBdCfrP99pfxvk+oF7/&#10;PpvfAAAA//8DAFBLAwQUAAYACAAAACEAT2VZDd0AAAAJAQAADwAAAGRycy9kb3ducmV2LnhtbEyP&#10;wU7DMBBE70j8g7VI3KidUEVRiFOhSnCACxSE4ObGSxwRr6PYbdO/Z3OC474Zzc7Um9kP4ohT7ANp&#10;yFYKBFIbbE+dhve3h5sSREyGrBkCoYYzRtg0lxe1qWw40Ssed6kTHEKxMhpcSmMlZWwdehNXYURi&#10;7TtM3iQ+p07ayZw43A8yV6qQ3vTEH5wZceuw/dkdvIYX9zT3+afPxu35q/x4fsxorTKtr6/m+zsQ&#10;Cef0Z4alPleHhjvtw4FsFIMGHpKYFqoAsch5vma0X9BtCbKp5f8FzS8AAAD//wMAUEsBAi0AFAAG&#10;AAgAAAAhALaDOJL+AAAA4QEAABMAAAAAAAAAAAAAAAAAAAAAAFtDb250ZW50X1R5cGVzXS54bWxQ&#10;SwECLQAUAAYACAAAACEAOP0h/9YAAACUAQAACwAAAAAAAAAAAAAAAAAvAQAAX3JlbHMvLnJlbHNQ&#10;SwECLQAUAAYACAAAACEAmuc0TSQCAADFBAAADgAAAAAAAAAAAAAAAAAuAgAAZHJzL2Uyb0RvYy54&#10;bWxQSwECLQAUAAYACAAAACEAT2VZDd0AAAAJAQAADwAAAAAAAAAAAAAAAAB+BAAAZHJzL2Rvd25y&#10;ZXYueG1sUEsFBgAAAAAEAAQA8wAAAIgFAAAAAA==&#10;" path="m7772400,19812l,19812,,,7772400,r,19812xe" fillcolor="#497eba" stroked="f">
              <v:path arrowok="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A043B" w14:textId="77777777" w:rsidR="00173D96" w:rsidRDefault="00000000">
    <w:pPr>
      <w:pStyle w:val="Header"/>
    </w:pPr>
    <w:r>
      <w:rPr>
        <w:noProof/>
        <w:lang w:val="en-US" w:bidi="ur-PK"/>
      </w:rPr>
      <w:pict w14:anchorId="3FAA0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878453" o:spid="_x0000_s1034" type="#_x0000_t75" style="position:absolute;left:0;text-align:left;margin-left:0;margin-top:0;width:126pt;height:183.35pt;z-index:-251658233;mso-position-horizontal:center;mso-position-horizontal-relative:margin;mso-position-vertical:center;mso-position-vertical-relative:margin" o:allowincell="f">
          <v:imagedata r:id="rId1" o:title="logo inverg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375A27"/>
    <w:multiLevelType w:val="singleLevel"/>
    <w:tmpl w:val="9F375A27"/>
    <w:lvl w:ilvl="0">
      <w:start w:val="1"/>
      <w:numFmt w:val="decimal"/>
      <w:lvlText w:val="%1."/>
      <w:lvlJc w:val="left"/>
      <w:pPr>
        <w:tabs>
          <w:tab w:val="left" w:pos="425"/>
        </w:tabs>
        <w:ind w:left="425" w:hanging="425"/>
      </w:pPr>
      <w:rPr>
        <w:rFonts w:hint="default"/>
      </w:rPr>
    </w:lvl>
  </w:abstractNum>
  <w:abstractNum w:abstractNumId="1" w15:restartNumberingAfterBreak="0">
    <w:nsid w:val="C0BFF8D3"/>
    <w:multiLevelType w:val="singleLevel"/>
    <w:tmpl w:val="C0BFF8D3"/>
    <w:lvl w:ilvl="0">
      <w:start w:val="1"/>
      <w:numFmt w:val="decimal"/>
      <w:lvlText w:val="%1."/>
      <w:lvlJc w:val="left"/>
      <w:pPr>
        <w:tabs>
          <w:tab w:val="left" w:pos="425"/>
        </w:tabs>
        <w:ind w:left="425" w:hanging="425"/>
      </w:pPr>
      <w:rPr>
        <w:rFonts w:hint="default"/>
      </w:rPr>
    </w:lvl>
  </w:abstractNum>
  <w:abstractNum w:abstractNumId="2" w15:restartNumberingAfterBreak="0">
    <w:nsid w:val="C15A801A"/>
    <w:multiLevelType w:val="singleLevel"/>
    <w:tmpl w:val="C15A801A"/>
    <w:lvl w:ilvl="0">
      <w:start w:val="1"/>
      <w:numFmt w:val="decimal"/>
      <w:suff w:val="space"/>
      <w:lvlText w:val="%1."/>
      <w:lvlJc w:val="left"/>
    </w:lvl>
  </w:abstractNum>
  <w:abstractNum w:abstractNumId="3" w15:restartNumberingAfterBreak="0">
    <w:nsid w:val="00000001"/>
    <w:multiLevelType w:val="multilevel"/>
    <w:tmpl w:val="49987F26"/>
    <w:lvl w:ilvl="0">
      <w:start w:val="1"/>
      <w:numFmt w:val="bullet"/>
      <w:lvlText w:val=""/>
      <w:lvlJc w:val="left"/>
      <w:pPr>
        <w:ind w:left="743" w:hanging="360"/>
      </w:pPr>
      <w:rPr>
        <w:rFonts w:ascii="Symbol" w:hAnsi="Symbol" w:hint="default"/>
      </w:rPr>
    </w:lvl>
    <w:lvl w:ilvl="1">
      <w:start w:val="1"/>
      <w:numFmt w:val="bullet"/>
      <w:lvlText w:val="o"/>
      <w:lvlJc w:val="left"/>
      <w:pPr>
        <w:ind w:left="1463" w:hanging="360"/>
      </w:pPr>
      <w:rPr>
        <w:rFonts w:ascii="Courier New" w:hAnsi="Courier New" w:cs="Courier New" w:hint="default"/>
      </w:rPr>
    </w:lvl>
    <w:lvl w:ilvl="2">
      <w:start w:val="1"/>
      <w:numFmt w:val="bullet"/>
      <w:lvlText w:val=""/>
      <w:lvlJc w:val="left"/>
      <w:pPr>
        <w:ind w:left="2183" w:hanging="360"/>
      </w:pPr>
      <w:rPr>
        <w:rFonts w:ascii="Wingdings" w:hAnsi="Wingdings" w:hint="default"/>
      </w:rPr>
    </w:lvl>
    <w:lvl w:ilvl="3">
      <w:start w:val="1"/>
      <w:numFmt w:val="bullet"/>
      <w:lvlText w:val=""/>
      <w:lvlJc w:val="left"/>
      <w:pPr>
        <w:ind w:left="2903" w:hanging="360"/>
      </w:pPr>
      <w:rPr>
        <w:rFonts w:ascii="Symbol" w:hAnsi="Symbol" w:hint="default"/>
      </w:rPr>
    </w:lvl>
    <w:lvl w:ilvl="4">
      <w:start w:val="1"/>
      <w:numFmt w:val="bullet"/>
      <w:lvlText w:val="o"/>
      <w:lvlJc w:val="left"/>
      <w:pPr>
        <w:ind w:left="3623" w:hanging="360"/>
      </w:pPr>
      <w:rPr>
        <w:rFonts w:ascii="Courier New" w:hAnsi="Courier New" w:cs="Courier New" w:hint="default"/>
      </w:rPr>
    </w:lvl>
    <w:lvl w:ilvl="5">
      <w:start w:val="1"/>
      <w:numFmt w:val="bullet"/>
      <w:lvlText w:val=""/>
      <w:lvlJc w:val="left"/>
      <w:pPr>
        <w:ind w:left="4343" w:hanging="360"/>
      </w:pPr>
      <w:rPr>
        <w:rFonts w:ascii="Wingdings" w:hAnsi="Wingdings" w:hint="default"/>
      </w:rPr>
    </w:lvl>
    <w:lvl w:ilvl="6">
      <w:start w:val="1"/>
      <w:numFmt w:val="bullet"/>
      <w:lvlText w:val=""/>
      <w:lvlJc w:val="left"/>
      <w:pPr>
        <w:ind w:left="5063" w:hanging="360"/>
      </w:pPr>
      <w:rPr>
        <w:rFonts w:ascii="Symbol" w:hAnsi="Symbol" w:hint="default"/>
      </w:rPr>
    </w:lvl>
    <w:lvl w:ilvl="7">
      <w:start w:val="1"/>
      <w:numFmt w:val="bullet"/>
      <w:lvlText w:val="o"/>
      <w:lvlJc w:val="left"/>
      <w:pPr>
        <w:ind w:left="5783" w:hanging="360"/>
      </w:pPr>
      <w:rPr>
        <w:rFonts w:ascii="Courier New" w:hAnsi="Courier New" w:cs="Courier New" w:hint="default"/>
      </w:rPr>
    </w:lvl>
    <w:lvl w:ilvl="8">
      <w:start w:val="1"/>
      <w:numFmt w:val="bullet"/>
      <w:lvlText w:val=""/>
      <w:lvlJc w:val="left"/>
      <w:pPr>
        <w:ind w:left="6503" w:hanging="360"/>
      </w:pPr>
      <w:rPr>
        <w:rFonts w:ascii="Wingdings" w:hAnsi="Wingdings" w:hint="default"/>
      </w:rPr>
    </w:lvl>
  </w:abstractNum>
  <w:abstractNum w:abstractNumId="4" w15:restartNumberingAfterBreak="0">
    <w:nsid w:val="05E72A86"/>
    <w:multiLevelType w:val="multilevel"/>
    <w:tmpl w:val="37901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18092B"/>
    <w:multiLevelType w:val="multilevel"/>
    <w:tmpl w:val="0618092B"/>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2F71EF"/>
    <w:multiLevelType w:val="hybridMultilevel"/>
    <w:tmpl w:val="5E5A1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1C6261"/>
    <w:multiLevelType w:val="multilevel"/>
    <w:tmpl w:val="CB2E3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5E40D1"/>
    <w:multiLevelType w:val="multilevel"/>
    <w:tmpl w:val="AC0E4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9D2A27"/>
    <w:multiLevelType w:val="multilevel"/>
    <w:tmpl w:val="A134B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AB405E"/>
    <w:multiLevelType w:val="multilevel"/>
    <w:tmpl w:val="00A03E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4D4541"/>
    <w:multiLevelType w:val="hybridMultilevel"/>
    <w:tmpl w:val="147ACC9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132E7C21"/>
    <w:multiLevelType w:val="multilevel"/>
    <w:tmpl w:val="85A6C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FC5A92"/>
    <w:multiLevelType w:val="hybridMultilevel"/>
    <w:tmpl w:val="CEA40C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89FAE92"/>
    <w:multiLevelType w:val="singleLevel"/>
    <w:tmpl w:val="189FAE92"/>
    <w:lvl w:ilvl="0">
      <w:start w:val="1"/>
      <w:numFmt w:val="decimal"/>
      <w:suff w:val="space"/>
      <w:lvlText w:val="%1."/>
      <w:lvlJc w:val="left"/>
      <w:rPr>
        <w:rFonts w:hint="default"/>
        <w:color w:val="auto"/>
      </w:rPr>
    </w:lvl>
  </w:abstractNum>
  <w:abstractNum w:abstractNumId="15" w15:restartNumberingAfterBreak="0">
    <w:nsid w:val="18F23CDB"/>
    <w:multiLevelType w:val="hybridMultilevel"/>
    <w:tmpl w:val="EEA60D7E"/>
    <w:lvl w:ilvl="0" w:tplc="E3049022">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002D68"/>
    <w:multiLevelType w:val="hybridMultilevel"/>
    <w:tmpl w:val="07EAFBB0"/>
    <w:lvl w:ilvl="0" w:tplc="488EE1B0">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924DC1"/>
    <w:multiLevelType w:val="multilevel"/>
    <w:tmpl w:val="4EDCA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375563"/>
    <w:multiLevelType w:val="multilevel"/>
    <w:tmpl w:val="226A8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21665F"/>
    <w:multiLevelType w:val="hybridMultilevel"/>
    <w:tmpl w:val="1CE6F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DE4C4B"/>
    <w:multiLevelType w:val="multilevel"/>
    <w:tmpl w:val="19F40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690A4B"/>
    <w:multiLevelType w:val="multilevel"/>
    <w:tmpl w:val="10225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0D377AB"/>
    <w:multiLevelType w:val="multilevel"/>
    <w:tmpl w:val="4D18E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1B304EA"/>
    <w:multiLevelType w:val="hybridMultilevel"/>
    <w:tmpl w:val="452AC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2957411"/>
    <w:multiLevelType w:val="hybridMultilevel"/>
    <w:tmpl w:val="1A7C5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3D44251"/>
    <w:multiLevelType w:val="multilevel"/>
    <w:tmpl w:val="C450EAC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47550E7"/>
    <w:multiLevelType w:val="hybridMultilevel"/>
    <w:tmpl w:val="E4701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4760982"/>
    <w:multiLevelType w:val="multilevel"/>
    <w:tmpl w:val="00A03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69F65C2"/>
    <w:multiLevelType w:val="hybridMultilevel"/>
    <w:tmpl w:val="430A35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7906640"/>
    <w:multiLevelType w:val="multilevel"/>
    <w:tmpl w:val="E0582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9054D75"/>
    <w:multiLevelType w:val="hybridMultilevel"/>
    <w:tmpl w:val="7B5AA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979455B"/>
    <w:multiLevelType w:val="hybridMultilevel"/>
    <w:tmpl w:val="53265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AE3069F"/>
    <w:multiLevelType w:val="multilevel"/>
    <w:tmpl w:val="00A03E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D486310"/>
    <w:multiLevelType w:val="hybridMultilevel"/>
    <w:tmpl w:val="6E6817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E857307"/>
    <w:multiLevelType w:val="hybridMultilevel"/>
    <w:tmpl w:val="32625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EED7085"/>
    <w:multiLevelType w:val="multilevel"/>
    <w:tmpl w:val="D60E5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F0333DB"/>
    <w:multiLevelType w:val="multilevel"/>
    <w:tmpl w:val="2F320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F0769EA"/>
    <w:multiLevelType w:val="multilevel"/>
    <w:tmpl w:val="C8AC24B8"/>
    <w:lvl w:ilvl="0">
      <w:start w:val="1"/>
      <w:numFmt w:val="bullet"/>
      <w:lvlText w:val=""/>
      <w:lvlJc w:val="left"/>
      <w:pPr>
        <w:ind w:left="743" w:hanging="360"/>
      </w:pPr>
      <w:rPr>
        <w:rFonts w:ascii="Symbol" w:hAnsi="Symbol" w:hint="default"/>
      </w:rPr>
    </w:lvl>
    <w:lvl w:ilvl="1">
      <w:start w:val="1"/>
      <w:numFmt w:val="bullet"/>
      <w:lvlText w:val="o"/>
      <w:lvlJc w:val="left"/>
      <w:pPr>
        <w:ind w:left="1463" w:hanging="360"/>
      </w:pPr>
      <w:rPr>
        <w:rFonts w:ascii="Courier New" w:hAnsi="Courier New" w:cs="Courier New" w:hint="default"/>
      </w:rPr>
    </w:lvl>
    <w:lvl w:ilvl="2">
      <w:start w:val="1"/>
      <w:numFmt w:val="bullet"/>
      <w:lvlText w:val=""/>
      <w:lvlJc w:val="left"/>
      <w:pPr>
        <w:ind w:left="2183" w:hanging="360"/>
      </w:pPr>
      <w:rPr>
        <w:rFonts w:ascii="Wingdings" w:hAnsi="Wingdings" w:hint="default"/>
      </w:rPr>
    </w:lvl>
    <w:lvl w:ilvl="3">
      <w:start w:val="1"/>
      <w:numFmt w:val="bullet"/>
      <w:lvlText w:val=""/>
      <w:lvlJc w:val="left"/>
      <w:pPr>
        <w:ind w:left="2903" w:hanging="360"/>
      </w:pPr>
      <w:rPr>
        <w:rFonts w:ascii="Symbol" w:hAnsi="Symbol" w:hint="default"/>
      </w:rPr>
    </w:lvl>
    <w:lvl w:ilvl="4">
      <w:start w:val="1"/>
      <w:numFmt w:val="bullet"/>
      <w:lvlText w:val="o"/>
      <w:lvlJc w:val="left"/>
      <w:pPr>
        <w:ind w:left="3623" w:hanging="360"/>
      </w:pPr>
      <w:rPr>
        <w:rFonts w:ascii="Courier New" w:hAnsi="Courier New" w:cs="Courier New" w:hint="default"/>
      </w:rPr>
    </w:lvl>
    <w:lvl w:ilvl="5">
      <w:start w:val="1"/>
      <w:numFmt w:val="bullet"/>
      <w:lvlText w:val=""/>
      <w:lvlJc w:val="left"/>
      <w:pPr>
        <w:ind w:left="4343" w:hanging="360"/>
      </w:pPr>
      <w:rPr>
        <w:rFonts w:ascii="Wingdings" w:hAnsi="Wingdings" w:hint="default"/>
      </w:rPr>
    </w:lvl>
    <w:lvl w:ilvl="6">
      <w:start w:val="1"/>
      <w:numFmt w:val="bullet"/>
      <w:lvlText w:val=""/>
      <w:lvlJc w:val="left"/>
      <w:pPr>
        <w:ind w:left="5063" w:hanging="360"/>
      </w:pPr>
      <w:rPr>
        <w:rFonts w:ascii="Symbol" w:hAnsi="Symbol" w:hint="default"/>
      </w:rPr>
    </w:lvl>
    <w:lvl w:ilvl="7">
      <w:start w:val="1"/>
      <w:numFmt w:val="bullet"/>
      <w:lvlText w:val="o"/>
      <w:lvlJc w:val="left"/>
      <w:pPr>
        <w:ind w:left="5783" w:hanging="360"/>
      </w:pPr>
      <w:rPr>
        <w:rFonts w:ascii="Courier New" w:hAnsi="Courier New" w:cs="Courier New" w:hint="default"/>
      </w:rPr>
    </w:lvl>
    <w:lvl w:ilvl="8">
      <w:start w:val="1"/>
      <w:numFmt w:val="bullet"/>
      <w:lvlText w:val=""/>
      <w:lvlJc w:val="left"/>
      <w:pPr>
        <w:ind w:left="6503" w:hanging="360"/>
      </w:pPr>
      <w:rPr>
        <w:rFonts w:ascii="Wingdings" w:hAnsi="Wingdings" w:hint="default"/>
      </w:rPr>
    </w:lvl>
  </w:abstractNum>
  <w:abstractNum w:abstractNumId="38" w15:restartNumberingAfterBreak="0">
    <w:nsid w:val="2FAD4A2C"/>
    <w:multiLevelType w:val="multilevel"/>
    <w:tmpl w:val="7352A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2B91862"/>
    <w:multiLevelType w:val="multilevel"/>
    <w:tmpl w:val="1E4E0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40C6F35"/>
    <w:multiLevelType w:val="multilevel"/>
    <w:tmpl w:val="1814F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6464901"/>
    <w:multiLevelType w:val="multilevel"/>
    <w:tmpl w:val="C5FE1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94D04B0"/>
    <w:multiLevelType w:val="hybridMultilevel"/>
    <w:tmpl w:val="F32ED04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3" w15:restartNumberingAfterBreak="0">
    <w:nsid w:val="3B544D65"/>
    <w:multiLevelType w:val="multilevel"/>
    <w:tmpl w:val="A1F6D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BD636E6"/>
    <w:multiLevelType w:val="hybridMultilevel"/>
    <w:tmpl w:val="933605C6"/>
    <w:lvl w:ilvl="0" w:tplc="C99E2DCC">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1" w:tplc="609EE5DA">
      <w:numFmt w:val="bullet"/>
      <w:lvlText w:val="•"/>
      <w:lvlJc w:val="left"/>
      <w:pPr>
        <w:ind w:left="1620" w:hanging="360"/>
      </w:pPr>
      <w:rPr>
        <w:rFonts w:hint="default"/>
        <w:lang w:val="en-US" w:eastAsia="en-US" w:bidi="ar-SA"/>
      </w:rPr>
    </w:lvl>
    <w:lvl w:ilvl="2" w:tplc="91CCCED4">
      <w:numFmt w:val="bullet"/>
      <w:lvlText w:val="•"/>
      <w:lvlJc w:val="left"/>
      <w:pPr>
        <w:ind w:left="2520" w:hanging="360"/>
      </w:pPr>
      <w:rPr>
        <w:rFonts w:hint="default"/>
        <w:lang w:val="en-US" w:eastAsia="en-US" w:bidi="ar-SA"/>
      </w:rPr>
    </w:lvl>
    <w:lvl w:ilvl="3" w:tplc="25C6A4D2">
      <w:numFmt w:val="bullet"/>
      <w:lvlText w:val="•"/>
      <w:lvlJc w:val="left"/>
      <w:pPr>
        <w:ind w:left="3420" w:hanging="360"/>
      </w:pPr>
      <w:rPr>
        <w:rFonts w:hint="default"/>
        <w:lang w:val="en-US" w:eastAsia="en-US" w:bidi="ar-SA"/>
      </w:rPr>
    </w:lvl>
    <w:lvl w:ilvl="4" w:tplc="7CE6FAFC">
      <w:numFmt w:val="bullet"/>
      <w:lvlText w:val="•"/>
      <w:lvlJc w:val="left"/>
      <w:pPr>
        <w:ind w:left="4320" w:hanging="360"/>
      </w:pPr>
      <w:rPr>
        <w:rFonts w:hint="default"/>
        <w:lang w:val="en-US" w:eastAsia="en-US" w:bidi="ar-SA"/>
      </w:rPr>
    </w:lvl>
    <w:lvl w:ilvl="5" w:tplc="54EAF1A0">
      <w:numFmt w:val="bullet"/>
      <w:lvlText w:val="•"/>
      <w:lvlJc w:val="left"/>
      <w:pPr>
        <w:ind w:left="5220" w:hanging="360"/>
      </w:pPr>
      <w:rPr>
        <w:rFonts w:hint="default"/>
        <w:lang w:val="en-US" w:eastAsia="en-US" w:bidi="ar-SA"/>
      </w:rPr>
    </w:lvl>
    <w:lvl w:ilvl="6" w:tplc="2760EF8C">
      <w:numFmt w:val="bullet"/>
      <w:lvlText w:val="•"/>
      <w:lvlJc w:val="left"/>
      <w:pPr>
        <w:ind w:left="6120" w:hanging="360"/>
      </w:pPr>
      <w:rPr>
        <w:rFonts w:hint="default"/>
        <w:lang w:val="en-US" w:eastAsia="en-US" w:bidi="ar-SA"/>
      </w:rPr>
    </w:lvl>
    <w:lvl w:ilvl="7" w:tplc="834C73A4">
      <w:numFmt w:val="bullet"/>
      <w:lvlText w:val="•"/>
      <w:lvlJc w:val="left"/>
      <w:pPr>
        <w:ind w:left="7020" w:hanging="360"/>
      </w:pPr>
      <w:rPr>
        <w:rFonts w:hint="default"/>
        <w:lang w:val="en-US" w:eastAsia="en-US" w:bidi="ar-SA"/>
      </w:rPr>
    </w:lvl>
    <w:lvl w:ilvl="8" w:tplc="C9124CF4">
      <w:numFmt w:val="bullet"/>
      <w:lvlText w:val="•"/>
      <w:lvlJc w:val="left"/>
      <w:pPr>
        <w:ind w:left="7920" w:hanging="360"/>
      </w:pPr>
      <w:rPr>
        <w:rFonts w:hint="default"/>
        <w:lang w:val="en-US" w:eastAsia="en-US" w:bidi="ar-SA"/>
      </w:rPr>
    </w:lvl>
  </w:abstractNum>
  <w:abstractNum w:abstractNumId="45" w15:restartNumberingAfterBreak="0">
    <w:nsid w:val="3C3F6A16"/>
    <w:multiLevelType w:val="multilevel"/>
    <w:tmpl w:val="2F3EC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E353745"/>
    <w:multiLevelType w:val="multilevel"/>
    <w:tmpl w:val="43E65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F294D1F"/>
    <w:multiLevelType w:val="hybridMultilevel"/>
    <w:tmpl w:val="B20C2854"/>
    <w:lvl w:ilvl="0" w:tplc="93A0FA28">
      <w:numFmt w:val="bullet"/>
      <w:lvlText w:val=""/>
      <w:lvlJc w:val="left"/>
      <w:pPr>
        <w:ind w:left="720" w:hanging="360"/>
      </w:pPr>
      <w:rPr>
        <w:rFonts w:ascii="Wingdings" w:eastAsia="Wingdings" w:hAnsi="Wingdings" w:cs="Wingdings" w:hint="default"/>
        <w:b w:val="0"/>
        <w:bCs w:val="0"/>
        <w:i w:val="0"/>
        <w:iCs w:val="0"/>
        <w:spacing w:val="0"/>
        <w:w w:val="100"/>
        <w:sz w:val="24"/>
        <w:szCs w:val="24"/>
        <w:lang w:val="en-US" w:eastAsia="en-US" w:bidi="ar-SA"/>
      </w:rPr>
    </w:lvl>
    <w:lvl w:ilvl="1" w:tplc="822672E2">
      <w:numFmt w:val="bullet"/>
      <w:lvlText w:val="•"/>
      <w:lvlJc w:val="left"/>
      <w:pPr>
        <w:ind w:left="1620" w:hanging="360"/>
      </w:pPr>
      <w:rPr>
        <w:rFonts w:hint="default"/>
        <w:lang w:val="en-US" w:eastAsia="en-US" w:bidi="ar-SA"/>
      </w:rPr>
    </w:lvl>
    <w:lvl w:ilvl="2" w:tplc="C59C797A">
      <w:numFmt w:val="bullet"/>
      <w:lvlText w:val="•"/>
      <w:lvlJc w:val="left"/>
      <w:pPr>
        <w:ind w:left="2520" w:hanging="360"/>
      </w:pPr>
      <w:rPr>
        <w:rFonts w:hint="default"/>
        <w:lang w:val="en-US" w:eastAsia="en-US" w:bidi="ar-SA"/>
      </w:rPr>
    </w:lvl>
    <w:lvl w:ilvl="3" w:tplc="B0FEAAE2">
      <w:numFmt w:val="bullet"/>
      <w:lvlText w:val="•"/>
      <w:lvlJc w:val="left"/>
      <w:pPr>
        <w:ind w:left="3420" w:hanging="360"/>
      </w:pPr>
      <w:rPr>
        <w:rFonts w:hint="default"/>
        <w:lang w:val="en-US" w:eastAsia="en-US" w:bidi="ar-SA"/>
      </w:rPr>
    </w:lvl>
    <w:lvl w:ilvl="4" w:tplc="1368FD20">
      <w:numFmt w:val="bullet"/>
      <w:lvlText w:val="•"/>
      <w:lvlJc w:val="left"/>
      <w:pPr>
        <w:ind w:left="4320" w:hanging="360"/>
      </w:pPr>
      <w:rPr>
        <w:rFonts w:hint="default"/>
        <w:lang w:val="en-US" w:eastAsia="en-US" w:bidi="ar-SA"/>
      </w:rPr>
    </w:lvl>
    <w:lvl w:ilvl="5" w:tplc="67081B96">
      <w:numFmt w:val="bullet"/>
      <w:lvlText w:val="•"/>
      <w:lvlJc w:val="left"/>
      <w:pPr>
        <w:ind w:left="5220" w:hanging="360"/>
      </w:pPr>
      <w:rPr>
        <w:rFonts w:hint="default"/>
        <w:lang w:val="en-US" w:eastAsia="en-US" w:bidi="ar-SA"/>
      </w:rPr>
    </w:lvl>
    <w:lvl w:ilvl="6" w:tplc="AB068D1E">
      <w:numFmt w:val="bullet"/>
      <w:lvlText w:val="•"/>
      <w:lvlJc w:val="left"/>
      <w:pPr>
        <w:ind w:left="6120" w:hanging="360"/>
      </w:pPr>
      <w:rPr>
        <w:rFonts w:hint="default"/>
        <w:lang w:val="en-US" w:eastAsia="en-US" w:bidi="ar-SA"/>
      </w:rPr>
    </w:lvl>
    <w:lvl w:ilvl="7" w:tplc="1B2E13AA">
      <w:numFmt w:val="bullet"/>
      <w:lvlText w:val="•"/>
      <w:lvlJc w:val="left"/>
      <w:pPr>
        <w:ind w:left="7020" w:hanging="360"/>
      </w:pPr>
      <w:rPr>
        <w:rFonts w:hint="default"/>
        <w:lang w:val="en-US" w:eastAsia="en-US" w:bidi="ar-SA"/>
      </w:rPr>
    </w:lvl>
    <w:lvl w:ilvl="8" w:tplc="C6121B36">
      <w:numFmt w:val="bullet"/>
      <w:lvlText w:val="•"/>
      <w:lvlJc w:val="left"/>
      <w:pPr>
        <w:ind w:left="7920" w:hanging="360"/>
      </w:pPr>
      <w:rPr>
        <w:rFonts w:hint="default"/>
        <w:lang w:val="en-US" w:eastAsia="en-US" w:bidi="ar-SA"/>
      </w:rPr>
    </w:lvl>
  </w:abstractNum>
  <w:abstractNum w:abstractNumId="48" w15:restartNumberingAfterBreak="0">
    <w:nsid w:val="3F572E64"/>
    <w:multiLevelType w:val="multilevel"/>
    <w:tmpl w:val="FE84A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F5730B4"/>
    <w:multiLevelType w:val="hybridMultilevel"/>
    <w:tmpl w:val="386C0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1563070"/>
    <w:multiLevelType w:val="multilevel"/>
    <w:tmpl w:val="EBB64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46E56FE"/>
    <w:multiLevelType w:val="singleLevel"/>
    <w:tmpl w:val="446E56FE"/>
    <w:lvl w:ilvl="0">
      <w:start w:val="1"/>
      <w:numFmt w:val="decimal"/>
      <w:lvlText w:val="%1."/>
      <w:lvlJc w:val="left"/>
      <w:pPr>
        <w:tabs>
          <w:tab w:val="left" w:pos="425"/>
        </w:tabs>
        <w:ind w:left="425" w:hanging="425"/>
      </w:pPr>
      <w:rPr>
        <w:rFonts w:hint="default"/>
      </w:rPr>
    </w:lvl>
  </w:abstractNum>
  <w:abstractNum w:abstractNumId="52" w15:restartNumberingAfterBreak="0">
    <w:nsid w:val="44A35C3B"/>
    <w:multiLevelType w:val="multilevel"/>
    <w:tmpl w:val="184C8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58242B6"/>
    <w:multiLevelType w:val="hybridMultilevel"/>
    <w:tmpl w:val="C4E64A36"/>
    <w:lvl w:ilvl="0" w:tplc="496E7D30">
      <w:start w:val="1"/>
      <w:numFmt w:val="decimal"/>
      <w:lvlText w:val="%1."/>
      <w:lvlJc w:val="left"/>
      <w:pPr>
        <w:ind w:left="720" w:hanging="360"/>
      </w:pPr>
      <w:rPr>
        <w:rFonts w:ascii="Times New Roman" w:eastAsia="Arial MT" w:hAnsi="Times New Roman" w:cs="Times New Roman" w:hint="default"/>
        <w:b w:val="0"/>
        <w:bCs w:val="0"/>
        <w:i w:val="0"/>
        <w:iCs w:val="0"/>
        <w:spacing w:val="-1"/>
        <w:w w:val="100"/>
        <w:sz w:val="22"/>
        <w:szCs w:val="22"/>
        <w:lang w:val="en-US" w:eastAsia="en-US" w:bidi="ar-SA"/>
      </w:rPr>
    </w:lvl>
    <w:lvl w:ilvl="1" w:tplc="8BF82CB4">
      <w:numFmt w:val="bullet"/>
      <w:lvlText w:val="•"/>
      <w:lvlJc w:val="left"/>
      <w:pPr>
        <w:ind w:left="1620" w:hanging="360"/>
      </w:pPr>
      <w:rPr>
        <w:rFonts w:hint="default"/>
        <w:lang w:val="en-US" w:eastAsia="en-US" w:bidi="ar-SA"/>
      </w:rPr>
    </w:lvl>
    <w:lvl w:ilvl="2" w:tplc="7A36E242">
      <w:numFmt w:val="bullet"/>
      <w:lvlText w:val="•"/>
      <w:lvlJc w:val="left"/>
      <w:pPr>
        <w:ind w:left="2520" w:hanging="360"/>
      </w:pPr>
      <w:rPr>
        <w:rFonts w:hint="default"/>
        <w:lang w:val="en-US" w:eastAsia="en-US" w:bidi="ar-SA"/>
      </w:rPr>
    </w:lvl>
    <w:lvl w:ilvl="3" w:tplc="B956CFD6">
      <w:numFmt w:val="bullet"/>
      <w:lvlText w:val="•"/>
      <w:lvlJc w:val="left"/>
      <w:pPr>
        <w:ind w:left="3420" w:hanging="360"/>
      </w:pPr>
      <w:rPr>
        <w:rFonts w:hint="default"/>
        <w:lang w:val="en-US" w:eastAsia="en-US" w:bidi="ar-SA"/>
      </w:rPr>
    </w:lvl>
    <w:lvl w:ilvl="4" w:tplc="BFBAFA62">
      <w:numFmt w:val="bullet"/>
      <w:lvlText w:val="•"/>
      <w:lvlJc w:val="left"/>
      <w:pPr>
        <w:ind w:left="4320" w:hanging="360"/>
      </w:pPr>
      <w:rPr>
        <w:rFonts w:hint="default"/>
        <w:lang w:val="en-US" w:eastAsia="en-US" w:bidi="ar-SA"/>
      </w:rPr>
    </w:lvl>
    <w:lvl w:ilvl="5" w:tplc="153CFFBE">
      <w:numFmt w:val="bullet"/>
      <w:lvlText w:val="•"/>
      <w:lvlJc w:val="left"/>
      <w:pPr>
        <w:ind w:left="5220" w:hanging="360"/>
      </w:pPr>
      <w:rPr>
        <w:rFonts w:hint="default"/>
        <w:lang w:val="en-US" w:eastAsia="en-US" w:bidi="ar-SA"/>
      </w:rPr>
    </w:lvl>
    <w:lvl w:ilvl="6" w:tplc="BE2406CC">
      <w:numFmt w:val="bullet"/>
      <w:lvlText w:val="•"/>
      <w:lvlJc w:val="left"/>
      <w:pPr>
        <w:ind w:left="6120" w:hanging="360"/>
      </w:pPr>
      <w:rPr>
        <w:rFonts w:hint="default"/>
        <w:lang w:val="en-US" w:eastAsia="en-US" w:bidi="ar-SA"/>
      </w:rPr>
    </w:lvl>
    <w:lvl w:ilvl="7" w:tplc="36BEA494">
      <w:numFmt w:val="bullet"/>
      <w:lvlText w:val="•"/>
      <w:lvlJc w:val="left"/>
      <w:pPr>
        <w:ind w:left="7020" w:hanging="360"/>
      </w:pPr>
      <w:rPr>
        <w:rFonts w:hint="default"/>
        <w:lang w:val="en-US" w:eastAsia="en-US" w:bidi="ar-SA"/>
      </w:rPr>
    </w:lvl>
    <w:lvl w:ilvl="8" w:tplc="6EB6B716">
      <w:numFmt w:val="bullet"/>
      <w:lvlText w:val="•"/>
      <w:lvlJc w:val="left"/>
      <w:pPr>
        <w:ind w:left="7920" w:hanging="360"/>
      </w:pPr>
      <w:rPr>
        <w:rFonts w:hint="default"/>
        <w:lang w:val="en-US" w:eastAsia="en-US" w:bidi="ar-SA"/>
      </w:rPr>
    </w:lvl>
  </w:abstractNum>
  <w:abstractNum w:abstractNumId="54" w15:restartNumberingAfterBreak="0">
    <w:nsid w:val="47815474"/>
    <w:multiLevelType w:val="multilevel"/>
    <w:tmpl w:val="5DF86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A6C52FF"/>
    <w:multiLevelType w:val="multilevel"/>
    <w:tmpl w:val="4A6C52FF"/>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4D6B576D"/>
    <w:multiLevelType w:val="multilevel"/>
    <w:tmpl w:val="6B82E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DA214A4"/>
    <w:multiLevelType w:val="multilevel"/>
    <w:tmpl w:val="255E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E880E96"/>
    <w:multiLevelType w:val="hybridMultilevel"/>
    <w:tmpl w:val="958A7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ECC3486"/>
    <w:multiLevelType w:val="multilevel"/>
    <w:tmpl w:val="898C4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54CEF90"/>
    <w:multiLevelType w:val="singleLevel"/>
    <w:tmpl w:val="554CEF90"/>
    <w:lvl w:ilvl="0">
      <w:start w:val="1"/>
      <w:numFmt w:val="decimal"/>
      <w:lvlText w:val="%1."/>
      <w:lvlJc w:val="left"/>
      <w:pPr>
        <w:tabs>
          <w:tab w:val="left" w:pos="425"/>
        </w:tabs>
        <w:ind w:left="425" w:hanging="425"/>
      </w:pPr>
      <w:rPr>
        <w:rFonts w:hint="default"/>
      </w:rPr>
    </w:lvl>
  </w:abstractNum>
  <w:abstractNum w:abstractNumId="61" w15:restartNumberingAfterBreak="0">
    <w:nsid w:val="563F6424"/>
    <w:multiLevelType w:val="multilevel"/>
    <w:tmpl w:val="25A47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6A25AFF"/>
    <w:multiLevelType w:val="multilevel"/>
    <w:tmpl w:val="8530E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9E57D52"/>
    <w:multiLevelType w:val="multilevel"/>
    <w:tmpl w:val="E71C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AB22E72"/>
    <w:multiLevelType w:val="multilevel"/>
    <w:tmpl w:val="1756B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BAA51DF"/>
    <w:multiLevelType w:val="multilevel"/>
    <w:tmpl w:val="2752E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01F53F8"/>
    <w:multiLevelType w:val="hybridMultilevel"/>
    <w:tmpl w:val="B9A0C57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620362A7"/>
    <w:multiLevelType w:val="multilevel"/>
    <w:tmpl w:val="B7582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32A1D2F"/>
    <w:multiLevelType w:val="multilevel"/>
    <w:tmpl w:val="B3764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59C697A"/>
    <w:multiLevelType w:val="multilevel"/>
    <w:tmpl w:val="00A03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66207CA"/>
    <w:multiLevelType w:val="hybridMultilevel"/>
    <w:tmpl w:val="F528A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78A53E6"/>
    <w:multiLevelType w:val="hybridMultilevel"/>
    <w:tmpl w:val="26F87062"/>
    <w:lvl w:ilvl="0" w:tplc="EC1A32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2" w15:restartNumberingAfterBreak="0">
    <w:nsid w:val="698C5E47"/>
    <w:multiLevelType w:val="hybridMultilevel"/>
    <w:tmpl w:val="0DA4A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AC31542"/>
    <w:multiLevelType w:val="multilevel"/>
    <w:tmpl w:val="7A187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DEA7054"/>
    <w:multiLevelType w:val="multilevel"/>
    <w:tmpl w:val="2444C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01B1075"/>
    <w:multiLevelType w:val="multilevel"/>
    <w:tmpl w:val="F7EE1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2A86FC2"/>
    <w:multiLevelType w:val="singleLevel"/>
    <w:tmpl w:val="72A86FC2"/>
    <w:lvl w:ilvl="0">
      <w:start w:val="1"/>
      <w:numFmt w:val="decimal"/>
      <w:lvlText w:val="%1."/>
      <w:lvlJc w:val="left"/>
      <w:pPr>
        <w:tabs>
          <w:tab w:val="left" w:pos="425"/>
        </w:tabs>
        <w:ind w:left="425" w:hanging="425"/>
      </w:pPr>
      <w:rPr>
        <w:rFonts w:hint="default"/>
      </w:rPr>
    </w:lvl>
  </w:abstractNum>
  <w:abstractNum w:abstractNumId="77" w15:restartNumberingAfterBreak="0">
    <w:nsid w:val="731D790F"/>
    <w:multiLevelType w:val="hybridMultilevel"/>
    <w:tmpl w:val="4AF87A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732F32B2"/>
    <w:multiLevelType w:val="hybridMultilevel"/>
    <w:tmpl w:val="897AACF8"/>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44423B6"/>
    <w:multiLevelType w:val="multilevel"/>
    <w:tmpl w:val="4E02F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44D0042"/>
    <w:multiLevelType w:val="multilevel"/>
    <w:tmpl w:val="0F62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45E790F"/>
    <w:multiLevelType w:val="multilevel"/>
    <w:tmpl w:val="1BC49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50815A0"/>
    <w:multiLevelType w:val="multilevel"/>
    <w:tmpl w:val="96EA3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5B607EC"/>
    <w:multiLevelType w:val="hybridMultilevel"/>
    <w:tmpl w:val="430A3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688007F"/>
    <w:multiLevelType w:val="multilevel"/>
    <w:tmpl w:val="64D4A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8466168"/>
    <w:multiLevelType w:val="hybridMultilevel"/>
    <w:tmpl w:val="576C5F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9D356CD"/>
    <w:multiLevelType w:val="multilevel"/>
    <w:tmpl w:val="5C9AE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9F50A2F"/>
    <w:multiLevelType w:val="multilevel"/>
    <w:tmpl w:val="C80AB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ABF55E4"/>
    <w:multiLevelType w:val="hybridMultilevel"/>
    <w:tmpl w:val="C2968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CD66F5D"/>
    <w:multiLevelType w:val="hybridMultilevel"/>
    <w:tmpl w:val="3D042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D7D7C7C"/>
    <w:multiLevelType w:val="multilevel"/>
    <w:tmpl w:val="F3129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DFB4E16"/>
    <w:multiLevelType w:val="hybridMultilevel"/>
    <w:tmpl w:val="D7BCC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E111AD5"/>
    <w:multiLevelType w:val="hybridMultilevel"/>
    <w:tmpl w:val="BD1C6D6C"/>
    <w:lvl w:ilvl="0" w:tplc="3FE0C910">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F6A4FF6"/>
    <w:multiLevelType w:val="hybridMultilevel"/>
    <w:tmpl w:val="E236E342"/>
    <w:lvl w:ilvl="0" w:tplc="D00A889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4" w15:restartNumberingAfterBreak="0">
    <w:nsid w:val="7FC204DE"/>
    <w:multiLevelType w:val="hybridMultilevel"/>
    <w:tmpl w:val="D6B20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3934063">
    <w:abstractNumId w:val="0"/>
  </w:num>
  <w:num w:numId="2" w16cid:durableId="864515821">
    <w:abstractNumId w:val="24"/>
  </w:num>
  <w:num w:numId="3" w16cid:durableId="1237859453">
    <w:abstractNumId w:val="89"/>
  </w:num>
  <w:num w:numId="4" w16cid:durableId="15468108">
    <w:abstractNumId w:val="70"/>
  </w:num>
  <w:num w:numId="5" w16cid:durableId="1778941740">
    <w:abstractNumId w:val="23"/>
  </w:num>
  <w:num w:numId="6" w16cid:durableId="303051850">
    <w:abstractNumId w:val="7"/>
  </w:num>
  <w:num w:numId="7" w16cid:durableId="1819491526">
    <w:abstractNumId w:val="86"/>
  </w:num>
  <w:num w:numId="8" w16cid:durableId="387535176">
    <w:abstractNumId w:val="12"/>
  </w:num>
  <w:num w:numId="9" w16cid:durableId="729888835">
    <w:abstractNumId w:val="85"/>
  </w:num>
  <w:num w:numId="10" w16cid:durableId="1754664739">
    <w:abstractNumId w:val="78"/>
  </w:num>
  <w:num w:numId="11" w16cid:durableId="86012707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05277873">
    <w:abstractNumId w:val="73"/>
  </w:num>
  <w:num w:numId="13" w16cid:durableId="1196769692">
    <w:abstractNumId w:val="90"/>
  </w:num>
  <w:num w:numId="14" w16cid:durableId="1562788298">
    <w:abstractNumId w:val="54"/>
  </w:num>
  <w:num w:numId="15" w16cid:durableId="765806830">
    <w:abstractNumId w:val="36"/>
  </w:num>
  <w:num w:numId="16" w16cid:durableId="851409960">
    <w:abstractNumId w:val="18"/>
  </w:num>
  <w:num w:numId="17" w16cid:durableId="1009017966">
    <w:abstractNumId w:val="67"/>
  </w:num>
  <w:num w:numId="18" w16cid:durableId="898395913">
    <w:abstractNumId w:val="9"/>
  </w:num>
  <w:num w:numId="19" w16cid:durableId="15665642">
    <w:abstractNumId w:val="84"/>
  </w:num>
  <w:num w:numId="20" w16cid:durableId="579825892">
    <w:abstractNumId w:val="81"/>
  </w:num>
  <w:num w:numId="21" w16cid:durableId="2141219618">
    <w:abstractNumId w:val="20"/>
  </w:num>
  <w:num w:numId="22" w16cid:durableId="1381710423">
    <w:abstractNumId w:val="59"/>
  </w:num>
  <w:num w:numId="23" w16cid:durableId="1588271306">
    <w:abstractNumId w:val="57"/>
  </w:num>
  <w:num w:numId="24" w16cid:durableId="1293949017">
    <w:abstractNumId w:val="50"/>
  </w:num>
  <w:num w:numId="25" w16cid:durableId="165480673">
    <w:abstractNumId w:val="48"/>
  </w:num>
  <w:num w:numId="26" w16cid:durableId="392385812">
    <w:abstractNumId w:val="52"/>
  </w:num>
  <w:num w:numId="27" w16cid:durableId="1023944804">
    <w:abstractNumId w:val="46"/>
  </w:num>
  <w:num w:numId="28" w16cid:durableId="16349570">
    <w:abstractNumId w:val="1"/>
  </w:num>
  <w:num w:numId="29" w16cid:durableId="1943218431">
    <w:abstractNumId w:val="76"/>
  </w:num>
  <w:num w:numId="30" w16cid:durableId="1319964037">
    <w:abstractNumId w:val="60"/>
  </w:num>
  <w:num w:numId="31" w16cid:durableId="998575071">
    <w:abstractNumId w:val="13"/>
  </w:num>
  <w:num w:numId="32" w16cid:durableId="725302075">
    <w:abstractNumId w:val="11"/>
  </w:num>
  <w:num w:numId="33" w16cid:durableId="1239823669">
    <w:abstractNumId w:val="71"/>
  </w:num>
  <w:num w:numId="34" w16cid:durableId="1978031291">
    <w:abstractNumId w:val="42"/>
  </w:num>
  <w:num w:numId="35" w16cid:durableId="534464262">
    <w:abstractNumId w:val="93"/>
  </w:num>
  <w:num w:numId="36" w16cid:durableId="582182922">
    <w:abstractNumId w:val="51"/>
  </w:num>
  <w:num w:numId="37" w16cid:durableId="893084889">
    <w:abstractNumId w:val="31"/>
  </w:num>
  <w:num w:numId="38" w16cid:durableId="339699135">
    <w:abstractNumId w:val="61"/>
  </w:num>
  <w:num w:numId="39" w16cid:durableId="1885409548">
    <w:abstractNumId w:val="80"/>
  </w:num>
  <w:num w:numId="40" w16cid:durableId="631592212">
    <w:abstractNumId w:val="40"/>
  </w:num>
  <w:num w:numId="41" w16cid:durableId="880751274">
    <w:abstractNumId w:val="22"/>
  </w:num>
  <w:num w:numId="42" w16cid:durableId="1558858491">
    <w:abstractNumId w:val="63"/>
  </w:num>
  <w:num w:numId="43" w16cid:durableId="863057987">
    <w:abstractNumId w:val="29"/>
  </w:num>
  <w:num w:numId="44" w16cid:durableId="527379758">
    <w:abstractNumId w:val="17"/>
  </w:num>
  <w:num w:numId="45" w16cid:durableId="248972063">
    <w:abstractNumId w:val="82"/>
  </w:num>
  <w:num w:numId="46" w16cid:durableId="1484853385">
    <w:abstractNumId w:val="45"/>
  </w:num>
  <w:num w:numId="47" w16cid:durableId="1056702976">
    <w:abstractNumId w:val="41"/>
  </w:num>
  <w:num w:numId="48" w16cid:durableId="563876864">
    <w:abstractNumId w:val="65"/>
  </w:num>
  <w:num w:numId="49" w16cid:durableId="1801608602">
    <w:abstractNumId w:val="64"/>
  </w:num>
  <w:num w:numId="50" w16cid:durableId="303000042">
    <w:abstractNumId w:val="83"/>
  </w:num>
  <w:num w:numId="51" w16cid:durableId="1596207883">
    <w:abstractNumId w:val="72"/>
  </w:num>
  <w:num w:numId="52" w16cid:durableId="84503443">
    <w:abstractNumId w:val="28"/>
  </w:num>
  <w:num w:numId="53" w16cid:durableId="1637757082">
    <w:abstractNumId w:val="56"/>
  </w:num>
  <w:num w:numId="54" w16cid:durableId="1757507222">
    <w:abstractNumId w:val="58"/>
  </w:num>
  <w:num w:numId="55" w16cid:durableId="148644267">
    <w:abstractNumId w:val="66"/>
  </w:num>
  <w:num w:numId="56" w16cid:durableId="574634826">
    <w:abstractNumId w:val="27"/>
  </w:num>
  <w:num w:numId="57" w16cid:durableId="1027177784">
    <w:abstractNumId w:val="38"/>
  </w:num>
  <w:num w:numId="58" w16cid:durableId="880869745">
    <w:abstractNumId w:val="8"/>
  </w:num>
  <w:num w:numId="59" w16cid:durableId="192965123">
    <w:abstractNumId w:val="43"/>
  </w:num>
  <w:num w:numId="60" w16cid:durableId="1034428978">
    <w:abstractNumId w:val="39"/>
  </w:num>
  <w:num w:numId="61" w16cid:durableId="317923749">
    <w:abstractNumId w:val="68"/>
  </w:num>
  <w:num w:numId="62" w16cid:durableId="1865632610">
    <w:abstractNumId w:val="33"/>
  </w:num>
  <w:num w:numId="63" w16cid:durableId="581137750">
    <w:abstractNumId w:val="32"/>
  </w:num>
  <w:num w:numId="64" w16cid:durableId="815296491">
    <w:abstractNumId w:val="69"/>
  </w:num>
  <w:num w:numId="65" w16cid:durableId="732386139">
    <w:abstractNumId w:val="10"/>
  </w:num>
  <w:num w:numId="66" w16cid:durableId="256987715">
    <w:abstractNumId w:val="3"/>
  </w:num>
  <w:num w:numId="67" w16cid:durableId="1985694513">
    <w:abstractNumId w:val="37"/>
  </w:num>
  <w:num w:numId="68" w16cid:durableId="578098661">
    <w:abstractNumId w:val="74"/>
  </w:num>
  <w:num w:numId="69" w16cid:durableId="1904291888">
    <w:abstractNumId w:val="21"/>
  </w:num>
  <w:num w:numId="70" w16cid:durableId="1425228526">
    <w:abstractNumId w:val="75"/>
  </w:num>
  <w:num w:numId="71" w16cid:durableId="2098480134">
    <w:abstractNumId w:val="79"/>
  </w:num>
  <w:num w:numId="72" w16cid:durableId="171456593">
    <w:abstractNumId w:val="35"/>
  </w:num>
  <w:num w:numId="73" w16cid:durableId="1107847941">
    <w:abstractNumId w:val="49"/>
  </w:num>
  <w:num w:numId="74" w16cid:durableId="1805266791">
    <w:abstractNumId w:val="5"/>
  </w:num>
  <w:num w:numId="75" w16cid:durableId="1548833593">
    <w:abstractNumId w:val="25"/>
  </w:num>
  <w:num w:numId="76" w16cid:durableId="669530874">
    <w:abstractNumId w:val="34"/>
  </w:num>
  <w:num w:numId="77" w16cid:durableId="2107995350">
    <w:abstractNumId w:val="55"/>
  </w:num>
  <w:num w:numId="78" w16cid:durableId="1671446130">
    <w:abstractNumId w:val="2"/>
  </w:num>
  <w:num w:numId="79" w16cid:durableId="236330163">
    <w:abstractNumId w:val="14"/>
  </w:num>
  <w:num w:numId="80" w16cid:durableId="1684819261">
    <w:abstractNumId w:val="26"/>
  </w:num>
  <w:num w:numId="81" w16cid:durableId="1754082111">
    <w:abstractNumId w:val="53"/>
  </w:num>
  <w:num w:numId="82" w16cid:durableId="1030032072">
    <w:abstractNumId w:val="44"/>
  </w:num>
  <w:num w:numId="83" w16cid:durableId="1802456538">
    <w:abstractNumId w:val="47"/>
  </w:num>
  <w:num w:numId="84" w16cid:durableId="742221720">
    <w:abstractNumId w:val="6"/>
  </w:num>
  <w:num w:numId="85" w16cid:durableId="990717598">
    <w:abstractNumId w:val="91"/>
  </w:num>
  <w:num w:numId="86" w16cid:durableId="1355813976">
    <w:abstractNumId w:val="94"/>
  </w:num>
  <w:num w:numId="87" w16cid:durableId="1725568723">
    <w:abstractNumId w:val="88"/>
  </w:num>
  <w:num w:numId="88" w16cid:durableId="664935722">
    <w:abstractNumId w:val="15"/>
  </w:num>
  <w:num w:numId="89" w16cid:durableId="1022243944">
    <w:abstractNumId w:val="19"/>
  </w:num>
  <w:num w:numId="90" w16cid:durableId="1502353518">
    <w:abstractNumId w:val="62"/>
  </w:num>
  <w:num w:numId="91" w16cid:durableId="2074309880">
    <w:abstractNumId w:val="87"/>
  </w:num>
  <w:num w:numId="92" w16cid:durableId="1502741406">
    <w:abstractNumId w:val="4"/>
  </w:num>
  <w:num w:numId="93" w16cid:durableId="1465348958">
    <w:abstractNumId w:val="16"/>
  </w:num>
  <w:num w:numId="94" w16cid:durableId="908466487">
    <w:abstractNumId w:val="30"/>
  </w:num>
  <w:num w:numId="95" w16cid:durableId="1467894525">
    <w:abstractNumId w:val="9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868"/>
    <w:rsid w:val="00001021"/>
    <w:rsid w:val="0000107A"/>
    <w:rsid w:val="00002D7F"/>
    <w:rsid w:val="0000366A"/>
    <w:rsid w:val="0000367D"/>
    <w:rsid w:val="00004C23"/>
    <w:rsid w:val="000062B5"/>
    <w:rsid w:val="00006FA7"/>
    <w:rsid w:val="00006FCC"/>
    <w:rsid w:val="000077C3"/>
    <w:rsid w:val="0001028D"/>
    <w:rsid w:val="00011037"/>
    <w:rsid w:val="000119F9"/>
    <w:rsid w:val="00011D59"/>
    <w:rsid w:val="0001209C"/>
    <w:rsid w:val="00012462"/>
    <w:rsid w:val="00012659"/>
    <w:rsid w:val="00012987"/>
    <w:rsid w:val="00013580"/>
    <w:rsid w:val="00015884"/>
    <w:rsid w:val="00016F2A"/>
    <w:rsid w:val="0002090C"/>
    <w:rsid w:val="0002184B"/>
    <w:rsid w:val="00022D42"/>
    <w:rsid w:val="000230F9"/>
    <w:rsid w:val="000242B5"/>
    <w:rsid w:val="000242F2"/>
    <w:rsid w:val="000246A3"/>
    <w:rsid w:val="00024F84"/>
    <w:rsid w:val="0002539D"/>
    <w:rsid w:val="00026CAB"/>
    <w:rsid w:val="000273B6"/>
    <w:rsid w:val="00027E49"/>
    <w:rsid w:val="00027FE7"/>
    <w:rsid w:val="0003010B"/>
    <w:rsid w:val="000307CA"/>
    <w:rsid w:val="00031CFE"/>
    <w:rsid w:val="0003319B"/>
    <w:rsid w:val="00035787"/>
    <w:rsid w:val="00035DBE"/>
    <w:rsid w:val="0003634C"/>
    <w:rsid w:val="00036630"/>
    <w:rsid w:val="000416DD"/>
    <w:rsid w:val="00041D12"/>
    <w:rsid w:val="00041F89"/>
    <w:rsid w:val="00042C2F"/>
    <w:rsid w:val="00043EEB"/>
    <w:rsid w:val="00047223"/>
    <w:rsid w:val="000503AF"/>
    <w:rsid w:val="0005060B"/>
    <w:rsid w:val="00051B34"/>
    <w:rsid w:val="00051F52"/>
    <w:rsid w:val="000523E2"/>
    <w:rsid w:val="00052BD7"/>
    <w:rsid w:val="0005470E"/>
    <w:rsid w:val="00054AF0"/>
    <w:rsid w:val="00054BAB"/>
    <w:rsid w:val="00054C83"/>
    <w:rsid w:val="000602A6"/>
    <w:rsid w:val="00061C56"/>
    <w:rsid w:val="0006291B"/>
    <w:rsid w:val="00062A5B"/>
    <w:rsid w:val="00063511"/>
    <w:rsid w:val="00063965"/>
    <w:rsid w:val="00063B10"/>
    <w:rsid w:val="00063D2F"/>
    <w:rsid w:val="00064720"/>
    <w:rsid w:val="000659E0"/>
    <w:rsid w:val="00066BD7"/>
    <w:rsid w:val="0006768B"/>
    <w:rsid w:val="00070E9C"/>
    <w:rsid w:val="00074700"/>
    <w:rsid w:val="00074C0D"/>
    <w:rsid w:val="00075759"/>
    <w:rsid w:val="00075E8F"/>
    <w:rsid w:val="00076268"/>
    <w:rsid w:val="00076E74"/>
    <w:rsid w:val="0008018D"/>
    <w:rsid w:val="000829D9"/>
    <w:rsid w:val="0008324A"/>
    <w:rsid w:val="00083760"/>
    <w:rsid w:val="00084F01"/>
    <w:rsid w:val="000859A3"/>
    <w:rsid w:val="0008628B"/>
    <w:rsid w:val="00090479"/>
    <w:rsid w:val="000907AD"/>
    <w:rsid w:val="00092080"/>
    <w:rsid w:val="00092CC9"/>
    <w:rsid w:val="00094305"/>
    <w:rsid w:val="000954B7"/>
    <w:rsid w:val="000955F9"/>
    <w:rsid w:val="00096937"/>
    <w:rsid w:val="00097F30"/>
    <w:rsid w:val="000A00D2"/>
    <w:rsid w:val="000A00D3"/>
    <w:rsid w:val="000A0948"/>
    <w:rsid w:val="000A266C"/>
    <w:rsid w:val="000A304B"/>
    <w:rsid w:val="000A34A5"/>
    <w:rsid w:val="000A3F51"/>
    <w:rsid w:val="000A50C9"/>
    <w:rsid w:val="000A5124"/>
    <w:rsid w:val="000A5DE9"/>
    <w:rsid w:val="000A6BFB"/>
    <w:rsid w:val="000B0FFC"/>
    <w:rsid w:val="000B1324"/>
    <w:rsid w:val="000B3FF2"/>
    <w:rsid w:val="000B5E20"/>
    <w:rsid w:val="000B60F5"/>
    <w:rsid w:val="000B6A72"/>
    <w:rsid w:val="000B6CA0"/>
    <w:rsid w:val="000B70B0"/>
    <w:rsid w:val="000B70CF"/>
    <w:rsid w:val="000C0867"/>
    <w:rsid w:val="000C158C"/>
    <w:rsid w:val="000C2DD5"/>
    <w:rsid w:val="000C3201"/>
    <w:rsid w:val="000C5296"/>
    <w:rsid w:val="000C6EC5"/>
    <w:rsid w:val="000D022F"/>
    <w:rsid w:val="000D16DA"/>
    <w:rsid w:val="000D1CEA"/>
    <w:rsid w:val="000D5A72"/>
    <w:rsid w:val="000D7B28"/>
    <w:rsid w:val="000D7DDB"/>
    <w:rsid w:val="000E0301"/>
    <w:rsid w:val="000E1B12"/>
    <w:rsid w:val="000E26C3"/>
    <w:rsid w:val="000E2D9B"/>
    <w:rsid w:val="000E30E1"/>
    <w:rsid w:val="000E3EFA"/>
    <w:rsid w:val="000E41B3"/>
    <w:rsid w:val="000E45AF"/>
    <w:rsid w:val="000E47EE"/>
    <w:rsid w:val="000E488E"/>
    <w:rsid w:val="000E526F"/>
    <w:rsid w:val="000E5C65"/>
    <w:rsid w:val="000E78A2"/>
    <w:rsid w:val="000E7D82"/>
    <w:rsid w:val="000F0103"/>
    <w:rsid w:val="000F08D7"/>
    <w:rsid w:val="000F0C0A"/>
    <w:rsid w:val="000F1494"/>
    <w:rsid w:val="000F1A0A"/>
    <w:rsid w:val="000F2775"/>
    <w:rsid w:val="000F3886"/>
    <w:rsid w:val="000F3E5C"/>
    <w:rsid w:val="000F402C"/>
    <w:rsid w:val="000F4497"/>
    <w:rsid w:val="000F6290"/>
    <w:rsid w:val="000F796C"/>
    <w:rsid w:val="00101670"/>
    <w:rsid w:val="00102A3C"/>
    <w:rsid w:val="00103635"/>
    <w:rsid w:val="001037CE"/>
    <w:rsid w:val="0010512F"/>
    <w:rsid w:val="00105467"/>
    <w:rsid w:val="00105838"/>
    <w:rsid w:val="00107137"/>
    <w:rsid w:val="001074F7"/>
    <w:rsid w:val="00107B1D"/>
    <w:rsid w:val="00110B26"/>
    <w:rsid w:val="0011162B"/>
    <w:rsid w:val="00112433"/>
    <w:rsid w:val="0011305E"/>
    <w:rsid w:val="00113ADD"/>
    <w:rsid w:val="00113C62"/>
    <w:rsid w:val="00114397"/>
    <w:rsid w:val="00114682"/>
    <w:rsid w:val="00114C10"/>
    <w:rsid w:val="0011550B"/>
    <w:rsid w:val="00115F93"/>
    <w:rsid w:val="0011602E"/>
    <w:rsid w:val="00116871"/>
    <w:rsid w:val="00116B21"/>
    <w:rsid w:val="00116BAC"/>
    <w:rsid w:val="00117044"/>
    <w:rsid w:val="00117648"/>
    <w:rsid w:val="00117E19"/>
    <w:rsid w:val="00120143"/>
    <w:rsid w:val="001207E1"/>
    <w:rsid w:val="001213B0"/>
    <w:rsid w:val="00121725"/>
    <w:rsid w:val="00122410"/>
    <w:rsid w:val="00123720"/>
    <w:rsid w:val="0012476C"/>
    <w:rsid w:val="0012504D"/>
    <w:rsid w:val="00125FE7"/>
    <w:rsid w:val="0012619D"/>
    <w:rsid w:val="00126554"/>
    <w:rsid w:val="001272B4"/>
    <w:rsid w:val="001306B2"/>
    <w:rsid w:val="00130720"/>
    <w:rsid w:val="00130E1D"/>
    <w:rsid w:val="00131AE6"/>
    <w:rsid w:val="001320BD"/>
    <w:rsid w:val="001323A2"/>
    <w:rsid w:val="001325B3"/>
    <w:rsid w:val="00132AB2"/>
    <w:rsid w:val="00133F5D"/>
    <w:rsid w:val="001341C5"/>
    <w:rsid w:val="001346AB"/>
    <w:rsid w:val="00134914"/>
    <w:rsid w:val="00135497"/>
    <w:rsid w:val="00136FB0"/>
    <w:rsid w:val="00137996"/>
    <w:rsid w:val="00137F68"/>
    <w:rsid w:val="00140EF0"/>
    <w:rsid w:val="0014123A"/>
    <w:rsid w:val="001431E3"/>
    <w:rsid w:val="00143612"/>
    <w:rsid w:val="00145465"/>
    <w:rsid w:val="00146855"/>
    <w:rsid w:val="00147D62"/>
    <w:rsid w:val="001512C5"/>
    <w:rsid w:val="0015179A"/>
    <w:rsid w:val="00151C9D"/>
    <w:rsid w:val="0015265B"/>
    <w:rsid w:val="0015395F"/>
    <w:rsid w:val="00153A61"/>
    <w:rsid w:val="0015442D"/>
    <w:rsid w:val="00155A50"/>
    <w:rsid w:val="00156238"/>
    <w:rsid w:val="00156DDD"/>
    <w:rsid w:val="00157BEA"/>
    <w:rsid w:val="00160618"/>
    <w:rsid w:val="00160EE2"/>
    <w:rsid w:val="0016156C"/>
    <w:rsid w:val="00161B83"/>
    <w:rsid w:val="001627D0"/>
    <w:rsid w:val="0016313C"/>
    <w:rsid w:val="0016314B"/>
    <w:rsid w:val="00163EAC"/>
    <w:rsid w:val="00164A0C"/>
    <w:rsid w:val="001655B9"/>
    <w:rsid w:val="00172575"/>
    <w:rsid w:val="00172E42"/>
    <w:rsid w:val="0017349B"/>
    <w:rsid w:val="00173707"/>
    <w:rsid w:val="00173D96"/>
    <w:rsid w:val="00174ADA"/>
    <w:rsid w:val="00175F56"/>
    <w:rsid w:val="001763A3"/>
    <w:rsid w:val="001766FA"/>
    <w:rsid w:val="00177105"/>
    <w:rsid w:val="001771BE"/>
    <w:rsid w:val="00177D31"/>
    <w:rsid w:val="00180050"/>
    <w:rsid w:val="001805C1"/>
    <w:rsid w:val="001805C4"/>
    <w:rsid w:val="00180C90"/>
    <w:rsid w:val="001819CF"/>
    <w:rsid w:val="00182665"/>
    <w:rsid w:val="001834E2"/>
    <w:rsid w:val="0018368E"/>
    <w:rsid w:val="00184B9B"/>
    <w:rsid w:val="00185934"/>
    <w:rsid w:val="001860C3"/>
    <w:rsid w:val="00186238"/>
    <w:rsid w:val="00186972"/>
    <w:rsid w:val="0018700D"/>
    <w:rsid w:val="00187371"/>
    <w:rsid w:val="00187787"/>
    <w:rsid w:val="001912DC"/>
    <w:rsid w:val="00191852"/>
    <w:rsid w:val="001918F6"/>
    <w:rsid w:val="00191CFD"/>
    <w:rsid w:val="00191E3F"/>
    <w:rsid w:val="001933B6"/>
    <w:rsid w:val="001941A0"/>
    <w:rsid w:val="0019576D"/>
    <w:rsid w:val="00196A36"/>
    <w:rsid w:val="001971A5"/>
    <w:rsid w:val="001973A1"/>
    <w:rsid w:val="001974ED"/>
    <w:rsid w:val="001A1205"/>
    <w:rsid w:val="001A2F55"/>
    <w:rsid w:val="001A332A"/>
    <w:rsid w:val="001A343A"/>
    <w:rsid w:val="001A383C"/>
    <w:rsid w:val="001A4CC6"/>
    <w:rsid w:val="001A5656"/>
    <w:rsid w:val="001A63A1"/>
    <w:rsid w:val="001A6EE2"/>
    <w:rsid w:val="001B059B"/>
    <w:rsid w:val="001B0F1D"/>
    <w:rsid w:val="001B1E0F"/>
    <w:rsid w:val="001B5211"/>
    <w:rsid w:val="001B6AD5"/>
    <w:rsid w:val="001B6E7B"/>
    <w:rsid w:val="001C063E"/>
    <w:rsid w:val="001C2122"/>
    <w:rsid w:val="001C4FAF"/>
    <w:rsid w:val="001C6389"/>
    <w:rsid w:val="001C66B6"/>
    <w:rsid w:val="001C6A2D"/>
    <w:rsid w:val="001D09B6"/>
    <w:rsid w:val="001D1960"/>
    <w:rsid w:val="001D1CE0"/>
    <w:rsid w:val="001D21CA"/>
    <w:rsid w:val="001D320C"/>
    <w:rsid w:val="001D37AC"/>
    <w:rsid w:val="001D42A3"/>
    <w:rsid w:val="001D57EA"/>
    <w:rsid w:val="001D5F3C"/>
    <w:rsid w:val="001D630D"/>
    <w:rsid w:val="001D6F3E"/>
    <w:rsid w:val="001E06D7"/>
    <w:rsid w:val="001E0885"/>
    <w:rsid w:val="001E13F3"/>
    <w:rsid w:val="001E212F"/>
    <w:rsid w:val="001E22DA"/>
    <w:rsid w:val="001E2A83"/>
    <w:rsid w:val="001E3EE7"/>
    <w:rsid w:val="001E4DE2"/>
    <w:rsid w:val="001E6669"/>
    <w:rsid w:val="001E66DD"/>
    <w:rsid w:val="001E66FF"/>
    <w:rsid w:val="001E6E6D"/>
    <w:rsid w:val="001E7386"/>
    <w:rsid w:val="001F1B89"/>
    <w:rsid w:val="001F2433"/>
    <w:rsid w:val="001F2AE9"/>
    <w:rsid w:val="001F3380"/>
    <w:rsid w:val="001F40A8"/>
    <w:rsid w:val="001F4751"/>
    <w:rsid w:val="001F4C2C"/>
    <w:rsid w:val="001F63BE"/>
    <w:rsid w:val="001F7F78"/>
    <w:rsid w:val="002011AD"/>
    <w:rsid w:val="00201A48"/>
    <w:rsid w:val="00202FBD"/>
    <w:rsid w:val="002030BB"/>
    <w:rsid w:val="00204096"/>
    <w:rsid w:val="002046C8"/>
    <w:rsid w:val="00204894"/>
    <w:rsid w:val="00206894"/>
    <w:rsid w:val="00206C74"/>
    <w:rsid w:val="00206FBB"/>
    <w:rsid w:val="00210AC0"/>
    <w:rsid w:val="00210B23"/>
    <w:rsid w:val="00211527"/>
    <w:rsid w:val="0021189F"/>
    <w:rsid w:val="002131D6"/>
    <w:rsid w:val="00213792"/>
    <w:rsid w:val="00214CFE"/>
    <w:rsid w:val="00215E98"/>
    <w:rsid w:val="00217B16"/>
    <w:rsid w:val="00220132"/>
    <w:rsid w:val="00220190"/>
    <w:rsid w:val="002202CC"/>
    <w:rsid w:val="002206DC"/>
    <w:rsid w:val="00220F88"/>
    <w:rsid w:val="002217CD"/>
    <w:rsid w:val="00221E07"/>
    <w:rsid w:val="00222284"/>
    <w:rsid w:val="002222DA"/>
    <w:rsid w:val="00222359"/>
    <w:rsid w:val="002240D1"/>
    <w:rsid w:val="002243B9"/>
    <w:rsid w:val="00224618"/>
    <w:rsid w:val="002247D8"/>
    <w:rsid w:val="0022642C"/>
    <w:rsid w:val="00226F7F"/>
    <w:rsid w:val="00227129"/>
    <w:rsid w:val="00227B34"/>
    <w:rsid w:val="002303E4"/>
    <w:rsid w:val="0023045E"/>
    <w:rsid w:val="00231076"/>
    <w:rsid w:val="00231099"/>
    <w:rsid w:val="00231398"/>
    <w:rsid w:val="00231CB9"/>
    <w:rsid w:val="00232FC0"/>
    <w:rsid w:val="00234391"/>
    <w:rsid w:val="0023484D"/>
    <w:rsid w:val="00234D4B"/>
    <w:rsid w:val="00235D32"/>
    <w:rsid w:val="0023702E"/>
    <w:rsid w:val="002371C4"/>
    <w:rsid w:val="0024075D"/>
    <w:rsid w:val="00240A32"/>
    <w:rsid w:val="00240D07"/>
    <w:rsid w:val="002435A3"/>
    <w:rsid w:val="0024619D"/>
    <w:rsid w:val="002462DD"/>
    <w:rsid w:val="00251A01"/>
    <w:rsid w:val="00252424"/>
    <w:rsid w:val="002524FA"/>
    <w:rsid w:val="002533BB"/>
    <w:rsid w:val="002539B9"/>
    <w:rsid w:val="00256296"/>
    <w:rsid w:val="00256CAB"/>
    <w:rsid w:val="00257CE9"/>
    <w:rsid w:val="00260DE8"/>
    <w:rsid w:val="00261AEE"/>
    <w:rsid w:val="00263BC4"/>
    <w:rsid w:val="00264AC0"/>
    <w:rsid w:val="0026509F"/>
    <w:rsid w:val="00265E5F"/>
    <w:rsid w:val="00265F65"/>
    <w:rsid w:val="002661D9"/>
    <w:rsid w:val="00266228"/>
    <w:rsid w:val="00266901"/>
    <w:rsid w:val="00266E33"/>
    <w:rsid w:val="00267223"/>
    <w:rsid w:val="00270339"/>
    <w:rsid w:val="00271407"/>
    <w:rsid w:val="00271499"/>
    <w:rsid w:val="00273DD9"/>
    <w:rsid w:val="00276E69"/>
    <w:rsid w:val="00277233"/>
    <w:rsid w:val="00280824"/>
    <w:rsid w:val="0028116D"/>
    <w:rsid w:val="00281303"/>
    <w:rsid w:val="0028136E"/>
    <w:rsid w:val="00281DC7"/>
    <w:rsid w:val="0028282B"/>
    <w:rsid w:val="00282F92"/>
    <w:rsid w:val="00283BD1"/>
    <w:rsid w:val="002857E7"/>
    <w:rsid w:val="00285803"/>
    <w:rsid w:val="002858E7"/>
    <w:rsid w:val="00286F16"/>
    <w:rsid w:val="0028700C"/>
    <w:rsid w:val="0028771A"/>
    <w:rsid w:val="00290868"/>
    <w:rsid w:val="00291AB6"/>
    <w:rsid w:val="0029505E"/>
    <w:rsid w:val="00295121"/>
    <w:rsid w:val="00295451"/>
    <w:rsid w:val="00296333"/>
    <w:rsid w:val="002974E8"/>
    <w:rsid w:val="00297880"/>
    <w:rsid w:val="00297907"/>
    <w:rsid w:val="002A019A"/>
    <w:rsid w:val="002A3029"/>
    <w:rsid w:val="002A3DFC"/>
    <w:rsid w:val="002A44DE"/>
    <w:rsid w:val="002A4BDE"/>
    <w:rsid w:val="002A4E2A"/>
    <w:rsid w:val="002A5384"/>
    <w:rsid w:val="002A5AC0"/>
    <w:rsid w:val="002A5D26"/>
    <w:rsid w:val="002A7899"/>
    <w:rsid w:val="002A78BB"/>
    <w:rsid w:val="002A7B7C"/>
    <w:rsid w:val="002A7BF0"/>
    <w:rsid w:val="002B0996"/>
    <w:rsid w:val="002B1222"/>
    <w:rsid w:val="002B15B6"/>
    <w:rsid w:val="002B1B48"/>
    <w:rsid w:val="002B1E2E"/>
    <w:rsid w:val="002B2AF8"/>
    <w:rsid w:val="002B2C1D"/>
    <w:rsid w:val="002B3777"/>
    <w:rsid w:val="002B56B9"/>
    <w:rsid w:val="002B5798"/>
    <w:rsid w:val="002B5D42"/>
    <w:rsid w:val="002B6A54"/>
    <w:rsid w:val="002B7025"/>
    <w:rsid w:val="002B74BC"/>
    <w:rsid w:val="002C05C7"/>
    <w:rsid w:val="002C14E0"/>
    <w:rsid w:val="002C1A08"/>
    <w:rsid w:val="002C2BC9"/>
    <w:rsid w:val="002C4DEE"/>
    <w:rsid w:val="002C5294"/>
    <w:rsid w:val="002C5717"/>
    <w:rsid w:val="002C7616"/>
    <w:rsid w:val="002C7961"/>
    <w:rsid w:val="002D0D35"/>
    <w:rsid w:val="002D1FF4"/>
    <w:rsid w:val="002D4023"/>
    <w:rsid w:val="002D513A"/>
    <w:rsid w:val="002D6B94"/>
    <w:rsid w:val="002D706B"/>
    <w:rsid w:val="002E00E8"/>
    <w:rsid w:val="002E250A"/>
    <w:rsid w:val="002E2DF1"/>
    <w:rsid w:val="002E3F4D"/>
    <w:rsid w:val="002E41FB"/>
    <w:rsid w:val="002E5ACC"/>
    <w:rsid w:val="002E68BB"/>
    <w:rsid w:val="002E6E9A"/>
    <w:rsid w:val="002E771F"/>
    <w:rsid w:val="002F07B7"/>
    <w:rsid w:val="002F1220"/>
    <w:rsid w:val="002F2BC7"/>
    <w:rsid w:val="002F2F0D"/>
    <w:rsid w:val="002F312E"/>
    <w:rsid w:val="002F3621"/>
    <w:rsid w:val="002F4886"/>
    <w:rsid w:val="002F5379"/>
    <w:rsid w:val="002F6491"/>
    <w:rsid w:val="002F6C0F"/>
    <w:rsid w:val="002F6F02"/>
    <w:rsid w:val="002F702D"/>
    <w:rsid w:val="002F736A"/>
    <w:rsid w:val="002F77DB"/>
    <w:rsid w:val="00300447"/>
    <w:rsid w:val="003034ED"/>
    <w:rsid w:val="00304200"/>
    <w:rsid w:val="00304C96"/>
    <w:rsid w:val="00304FC7"/>
    <w:rsid w:val="003108E7"/>
    <w:rsid w:val="003114A1"/>
    <w:rsid w:val="00311CEA"/>
    <w:rsid w:val="0031440F"/>
    <w:rsid w:val="0031471E"/>
    <w:rsid w:val="0031579C"/>
    <w:rsid w:val="00316633"/>
    <w:rsid w:val="003167F4"/>
    <w:rsid w:val="0031761B"/>
    <w:rsid w:val="00320870"/>
    <w:rsid w:val="00327957"/>
    <w:rsid w:val="00327C9A"/>
    <w:rsid w:val="00330015"/>
    <w:rsid w:val="00331D36"/>
    <w:rsid w:val="003322FE"/>
    <w:rsid w:val="00332B18"/>
    <w:rsid w:val="00332CB5"/>
    <w:rsid w:val="00333288"/>
    <w:rsid w:val="00334694"/>
    <w:rsid w:val="00335553"/>
    <w:rsid w:val="00335FAF"/>
    <w:rsid w:val="00336AE9"/>
    <w:rsid w:val="00337752"/>
    <w:rsid w:val="00337E3F"/>
    <w:rsid w:val="003400FE"/>
    <w:rsid w:val="00340F89"/>
    <w:rsid w:val="003443CF"/>
    <w:rsid w:val="00344D93"/>
    <w:rsid w:val="00345259"/>
    <w:rsid w:val="00345526"/>
    <w:rsid w:val="00345670"/>
    <w:rsid w:val="003466CB"/>
    <w:rsid w:val="003467FA"/>
    <w:rsid w:val="00347011"/>
    <w:rsid w:val="003470E0"/>
    <w:rsid w:val="003477D6"/>
    <w:rsid w:val="00347962"/>
    <w:rsid w:val="00350EE0"/>
    <w:rsid w:val="00351DEF"/>
    <w:rsid w:val="00351E09"/>
    <w:rsid w:val="00352249"/>
    <w:rsid w:val="00353459"/>
    <w:rsid w:val="00353FA8"/>
    <w:rsid w:val="00354403"/>
    <w:rsid w:val="003546B1"/>
    <w:rsid w:val="00354E0B"/>
    <w:rsid w:val="00354F82"/>
    <w:rsid w:val="003562E7"/>
    <w:rsid w:val="0035690D"/>
    <w:rsid w:val="00356B1D"/>
    <w:rsid w:val="00357F6D"/>
    <w:rsid w:val="00360A92"/>
    <w:rsid w:val="00362082"/>
    <w:rsid w:val="003636FC"/>
    <w:rsid w:val="003656A0"/>
    <w:rsid w:val="00365EFD"/>
    <w:rsid w:val="00367A16"/>
    <w:rsid w:val="00367D2D"/>
    <w:rsid w:val="003706C9"/>
    <w:rsid w:val="003707DE"/>
    <w:rsid w:val="00371D09"/>
    <w:rsid w:val="00371E89"/>
    <w:rsid w:val="0037206A"/>
    <w:rsid w:val="00372659"/>
    <w:rsid w:val="00372994"/>
    <w:rsid w:val="00373930"/>
    <w:rsid w:val="00374F8C"/>
    <w:rsid w:val="003753B3"/>
    <w:rsid w:val="00377A02"/>
    <w:rsid w:val="00380469"/>
    <w:rsid w:val="0038234A"/>
    <w:rsid w:val="00382992"/>
    <w:rsid w:val="00382A08"/>
    <w:rsid w:val="003848F6"/>
    <w:rsid w:val="00385275"/>
    <w:rsid w:val="003862B3"/>
    <w:rsid w:val="00386BA6"/>
    <w:rsid w:val="00387798"/>
    <w:rsid w:val="00390DA8"/>
    <w:rsid w:val="0039260A"/>
    <w:rsid w:val="00392E37"/>
    <w:rsid w:val="00394854"/>
    <w:rsid w:val="00395F5F"/>
    <w:rsid w:val="00396768"/>
    <w:rsid w:val="003976B1"/>
    <w:rsid w:val="003A07A8"/>
    <w:rsid w:val="003A18F5"/>
    <w:rsid w:val="003A23E4"/>
    <w:rsid w:val="003A32FF"/>
    <w:rsid w:val="003A3552"/>
    <w:rsid w:val="003A3B11"/>
    <w:rsid w:val="003A5E8A"/>
    <w:rsid w:val="003A5F05"/>
    <w:rsid w:val="003A6C0D"/>
    <w:rsid w:val="003B0D0D"/>
    <w:rsid w:val="003B203D"/>
    <w:rsid w:val="003B270B"/>
    <w:rsid w:val="003B2775"/>
    <w:rsid w:val="003B36D3"/>
    <w:rsid w:val="003B3A7D"/>
    <w:rsid w:val="003B3D7C"/>
    <w:rsid w:val="003B4827"/>
    <w:rsid w:val="003B5572"/>
    <w:rsid w:val="003B5824"/>
    <w:rsid w:val="003B5AEE"/>
    <w:rsid w:val="003B5C1A"/>
    <w:rsid w:val="003B6856"/>
    <w:rsid w:val="003B6C52"/>
    <w:rsid w:val="003B780A"/>
    <w:rsid w:val="003C15B1"/>
    <w:rsid w:val="003C2927"/>
    <w:rsid w:val="003C32A6"/>
    <w:rsid w:val="003C4265"/>
    <w:rsid w:val="003C5047"/>
    <w:rsid w:val="003C504B"/>
    <w:rsid w:val="003C50B2"/>
    <w:rsid w:val="003C5E70"/>
    <w:rsid w:val="003C644E"/>
    <w:rsid w:val="003C64CC"/>
    <w:rsid w:val="003C67AA"/>
    <w:rsid w:val="003C6816"/>
    <w:rsid w:val="003C6C96"/>
    <w:rsid w:val="003C77BA"/>
    <w:rsid w:val="003C79C4"/>
    <w:rsid w:val="003C7B3A"/>
    <w:rsid w:val="003D0771"/>
    <w:rsid w:val="003D0B0E"/>
    <w:rsid w:val="003D0C62"/>
    <w:rsid w:val="003D264D"/>
    <w:rsid w:val="003D3798"/>
    <w:rsid w:val="003D506E"/>
    <w:rsid w:val="003D54EB"/>
    <w:rsid w:val="003D5D3A"/>
    <w:rsid w:val="003D600C"/>
    <w:rsid w:val="003D776E"/>
    <w:rsid w:val="003D79BF"/>
    <w:rsid w:val="003E0149"/>
    <w:rsid w:val="003E0F5E"/>
    <w:rsid w:val="003E108E"/>
    <w:rsid w:val="003E1954"/>
    <w:rsid w:val="003E1B80"/>
    <w:rsid w:val="003E27B5"/>
    <w:rsid w:val="003E3E90"/>
    <w:rsid w:val="003E3F31"/>
    <w:rsid w:val="003E4251"/>
    <w:rsid w:val="003E474F"/>
    <w:rsid w:val="003E5664"/>
    <w:rsid w:val="003E5CA4"/>
    <w:rsid w:val="003E6A48"/>
    <w:rsid w:val="003E6BB6"/>
    <w:rsid w:val="003E7292"/>
    <w:rsid w:val="003E7913"/>
    <w:rsid w:val="003E7D72"/>
    <w:rsid w:val="003E7DF2"/>
    <w:rsid w:val="003F1826"/>
    <w:rsid w:val="003F1B88"/>
    <w:rsid w:val="003F1E38"/>
    <w:rsid w:val="003F32F4"/>
    <w:rsid w:val="003F385B"/>
    <w:rsid w:val="003F38B0"/>
    <w:rsid w:val="003F3DE0"/>
    <w:rsid w:val="003F4256"/>
    <w:rsid w:val="003F42FE"/>
    <w:rsid w:val="003F53D8"/>
    <w:rsid w:val="003F5FE4"/>
    <w:rsid w:val="003F61AF"/>
    <w:rsid w:val="00400196"/>
    <w:rsid w:val="004007AF"/>
    <w:rsid w:val="00400EFB"/>
    <w:rsid w:val="00401C58"/>
    <w:rsid w:val="00402162"/>
    <w:rsid w:val="004045F2"/>
    <w:rsid w:val="00405E86"/>
    <w:rsid w:val="00407CF8"/>
    <w:rsid w:val="00407FC7"/>
    <w:rsid w:val="00410A67"/>
    <w:rsid w:val="00410CC2"/>
    <w:rsid w:val="00410F23"/>
    <w:rsid w:val="00411042"/>
    <w:rsid w:val="00411D7D"/>
    <w:rsid w:val="00411F55"/>
    <w:rsid w:val="0041210E"/>
    <w:rsid w:val="00412143"/>
    <w:rsid w:val="0041215D"/>
    <w:rsid w:val="00412168"/>
    <w:rsid w:val="004121CA"/>
    <w:rsid w:val="004129F9"/>
    <w:rsid w:val="004131DC"/>
    <w:rsid w:val="00413FE9"/>
    <w:rsid w:val="0041428A"/>
    <w:rsid w:val="00414505"/>
    <w:rsid w:val="0041486F"/>
    <w:rsid w:val="00414993"/>
    <w:rsid w:val="00415320"/>
    <w:rsid w:val="00416127"/>
    <w:rsid w:val="00416DF9"/>
    <w:rsid w:val="00417D8C"/>
    <w:rsid w:val="004208D4"/>
    <w:rsid w:val="00421DAE"/>
    <w:rsid w:val="004243BD"/>
    <w:rsid w:val="0042448B"/>
    <w:rsid w:val="004246D9"/>
    <w:rsid w:val="004246EA"/>
    <w:rsid w:val="00424CD5"/>
    <w:rsid w:val="0042552C"/>
    <w:rsid w:val="00426413"/>
    <w:rsid w:val="00426EC6"/>
    <w:rsid w:val="00432ED6"/>
    <w:rsid w:val="004334D6"/>
    <w:rsid w:val="00433BCB"/>
    <w:rsid w:val="00440879"/>
    <w:rsid w:val="0044151A"/>
    <w:rsid w:val="00441810"/>
    <w:rsid w:val="00441996"/>
    <w:rsid w:val="00442DFA"/>
    <w:rsid w:val="00443CE6"/>
    <w:rsid w:val="004447E2"/>
    <w:rsid w:val="004453D7"/>
    <w:rsid w:val="004459E2"/>
    <w:rsid w:val="00445A4C"/>
    <w:rsid w:val="00446A5A"/>
    <w:rsid w:val="00446B4E"/>
    <w:rsid w:val="004479EA"/>
    <w:rsid w:val="00447E61"/>
    <w:rsid w:val="00451D3B"/>
    <w:rsid w:val="0045327B"/>
    <w:rsid w:val="0045367B"/>
    <w:rsid w:val="004550CA"/>
    <w:rsid w:val="004561C4"/>
    <w:rsid w:val="00457CC5"/>
    <w:rsid w:val="00461781"/>
    <w:rsid w:val="004622E6"/>
    <w:rsid w:val="0046304A"/>
    <w:rsid w:val="0046312C"/>
    <w:rsid w:val="004646BA"/>
    <w:rsid w:val="00464BE7"/>
    <w:rsid w:val="00464D87"/>
    <w:rsid w:val="004651E8"/>
    <w:rsid w:val="00466416"/>
    <w:rsid w:val="00466852"/>
    <w:rsid w:val="00470107"/>
    <w:rsid w:val="004723CF"/>
    <w:rsid w:val="00472A66"/>
    <w:rsid w:val="0047499B"/>
    <w:rsid w:val="00475B8D"/>
    <w:rsid w:val="00475BE5"/>
    <w:rsid w:val="00475C6F"/>
    <w:rsid w:val="00475D3E"/>
    <w:rsid w:val="004775FC"/>
    <w:rsid w:val="004777BB"/>
    <w:rsid w:val="00480147"/>
    <w:rsid w:val="00480BC8"/>
    <w:rsid w:val="00481677"/>
    <w:rsid w:val="00481E3C"/>
    <w:rsid w:val="004820D1"/>
    <w:rsid w:val="0048285C"/>
    <w:rsid w:val="00484838"/>
    <w:rsid w:val="00484F4B"/>
    <w:rsid w:val="00484FB6"/>
    <w:rsid w:val="0048630F"/>
    <w:rsid w:val="00486BD4"/>
    <w:rsid w:val="00487767"/>
    <w:rsid w:val="0049143D"/>
    <w:rsid w:val="004915D3"/>
    <w:rsid w:val="00491B5F"/>
    <w:rsid w:val="00491C0B"/>
    <w:rsid w:val="00492517"/>
    <w:rsid w:val="00492EB2"/>
    <w:rsid w:val="00493A02"/>
    <w:rsid w:val="00493A91"/>
    <w:rsid w:val="004947DE"/>
    <w:rsid w:val="004947FE"/>
    <w:rsid w:val="00495420"/>
    <w:rsid w:val="0049586F"/>
    <w:rsid w:val="00495883"/>
    <w:rsid w:val="004A0CDD"/>
    <w:rsid w:val="004A167A"/>
    <w:rsid w:val="004A29C9"/>
    <w:rsid w:val="004A38B2"/>
    <w:rsid w:val="004A3B4D"/>
    <w:rsid w:val="004A4DB1"/>
    <w:rsid w:val="004A599F"/>
    <w:rsid w:val="004A612C"/>
    <w:rsid w:val="004A69C5"/>
    <w:rsid w:val="004A726E"/>
    <w:rsid w:val="004A75EB"/>
    <w:rsid w:val="004B1346"/>
    <w:rsid w:val="004B247A"/>
    <w:rsid w:val="004B2649"/>
    <w:rsid w:val="004B3A7A"/>
    <w:rsid w:val="004B41E6"/>
    <w:rsid w:val="004B4621"/>
    <w:rsid w:val="004B46DC"/>
    <w:rsid w:val="004B553C"/>
    <w:rsid w:val="004B56EE"/>
    <w:rsid w:val="004B5E0B"/>
    <w:rsid w:val="004B735F"/>
    <w:rsid w:val="004B74C5"/>
    <w:rsid w:val="004B788D"/>
    <w:rsid w:val="004B7999"/>
    <w:rsid w:val="004B7E5D"/>
    <w:rsid w:val="004C035C"/>
    <w:rsid w:val="004C0C34"/>
    <w:rsid w:val="004C2979"/>
    <w:rsid w:val="004C3AAB"/>
    <w:rsid w:val="004C4065"/>
    <w:rsid w:val="004C4259"/>
    <w:rsid w:val="004C4F0C"/>
    <w:rsid w:val="004C525B"/>
    <w:rsid w:val="004C5A05"/>
    <w:rsid w:val="004D02BB"/>
    <w:rsid w:val="004D15F0"/>
    <w:rsid w:val="004D1718"/>
    <w:rsid w:val="004D1A90"/>
    <w:rsid w:val="004D1C2E"/>
    <w:rsid w:val="004D20E9"/>
    <w:rsid w:val="004D3A01"/>
    <w:rsid w:val="004D4119"/>
    <w:rsid w:val="004D4328"/>
    <w:rsid w:val="004D4EEA"/>
    <w:rsid w:val="004D58E0"/>
    <w:rsid w:val="004D6B40"/>
    <w:rsid w:val="004D6BA3"/>
    <w:rsid w:val="004D7DB5"/>
    <w:rsid w:val="004E01FB"/>
    <w:rsid w:val="004E0EA0"/>
    <w:rsid w:val="004E0F7B"/>
    <w:rsid w:val="004E290E"/>
    <w:rsid w:val="004E2924"/>
    <w:rsid w:val="004E2B52"/>
    <w:rsid w:val="004E2B6A"/>
    <w:rsid w:val="004E4DF5"/>
    <w:rsid w:val="004E4F2E"/>
    <w:rsid w:val="004E5FF8"/>
    <w:rsid w:val="004E7A0B"/>
    <w:rsid w:val="004E7BC5"/>
    <w:rsid w:val="004E7F00"/>
    <w:rsid w:val="004F02EC"/>
    <w:rsid w:val="004F031E"/>
    <w:rsid w:val="004F0588"/>
    <w:rsid w:val="004F0F12"/>
    <w:rsid w:val="004F20F3"/>
    <w:rsid w:val="004F294B"/>
    <w:rsid w:val="004F3724"/>
    <w:rsid w:val="004F38F5"/>
    <w:rsid w:val="004F3980"/>
    <w:rsid w:val="004F409F"/>
    <w:rsid w:val="004F4323"/>
    <w:rsid w:val="004F43D8"/>
    <w:rsid w:val="004F4E22"/>
    <w:rsid w:val="004F4EA1"/>
    <w:rsid w:val="004F50A7"/>
    <w:rsid w:val="004F6D50"/>
    <w:rsid w:val="004F72B8"/>
    <w:rsid w:val="004F7778"/>
    <w:rsid w:val="005004D0"/>
    <w:rsid w:val="00500A16"/>
    <w:rsid w:val="00502806"/>
    <w:rsid w:val="005032D8"/>
    <w:rsid w:val="00503815"/>
    <w:rsid w:val="00503ECF"/>
    <w:rsid w:val="005055EC"/>
    <w:rsid w:val="00507E41"/>
    <w:rsid w:val="0051089C"/>
    <w:rsid w:val="00510954"/>
    <w:rsid w:val="00510BD5"/>
    <w:rsid w:val="00512FBA"/>
    <w:rsid w:val="00513748"/>
    <w:rsid w:val="00514A08"/>
    <w:rsid w:val="005150A9"/>
    <w:rsid w:val="0052095A"/>
    <w:rsid w:val="00520C68"/>
    <w:rsid w:val="0052217B"/>
    <w:rsid w:val="005222E7"/>
    <w:rsid w:val="0052236B"/>
    <w:rsid w:val="00522E74"/>
    <w:rsid w:val="00523583"/>
    <w:rsid w:val="00523F68"/>
    <w:rsid w:val="005240D7"/>
    <w:rsid w:val="005246D8"/>
    <w:rsid w:val="0052482A"/>
    <w:rsid w:val="00525A97"/>
    <w:rsid w:val="00525DDF"/>
    <w:rsid w:val="0052713C"/>
    <w:rsid w:val="00531979"/>
    <w:rsid w:val="00531B3E"/>
    <w:rsid w:val="005321D2"/>
    <w:rsid w:val="00533297"/>
    <w:rsid w:val="0053428E"/>
    <w:rsid w:val="00534C89"/>
    <w:rsid w:val="00535494"/>
    <w:rsid w:val="0053583A"/>
    <w:rsid w:val="00535C11"/>
    <w:rsid w:val="00537593"/>
    <w:rsid w:val="005406EF"/>
    <w:rsid w:val="005415AE"/>
    <w:rsid w:val="00542206"/>
    <w:rsid w:val="00542B81"/>
    <w:rsid w:val="00542E7F"/>
    <w:rsid w:val="00542F50"/>
    <w:rsid w:val="00543F18"/>
    <w:rsid w:val="00544A88"/>
    <w:rsid w:val="00546AAA"/>
    <w:rsid w:val="005475F3"/>
    <w:rsid w:val="00547F40"/>
    <w:rsid w:val="0055005F"/>
    <w:rsid w:val="00550975"/>
    <w:rsid w:val="00551DCE"/>
    <w:rsid w:val="0055291D"/>
    <w:rsid w:val="00552B0F"/>
    <w:rsid w:val="00553CD5"/>
    <w:rsid w:val="00555745"/>
    <w:rsid w:val="0055694D"/>
    <w:rsid w:val="00556F4E"/>
    <w:rsid w:val="00557363"/>
    <w:rsid w:val="00557421"/>
    <w:rsid w:val="00557F41"/>
    <w:rsid w:val="0056158B"/>
    <w:rsid w:val="00561BCA"/>
    <w:rsid w:val="00563AC8"/>
    <w:rsid w:val="00563B24"/>
    <w:rsid w:val="00565838"/>
    <w:rsid w:val="005667BB"/>
    <w:rsid w:val="00566B73"/>
    <w:rsid w:val="005700D8"/>
    <w:rsid w:val="00571A5B"/>
    <w:rsid w:val="005720E0"/>
    <w:rsid w:val="0057229C"/>
    <w:rsid w:val="005724C1"/>
    <w:rsid w:val="005724DA"/>
    <w:rsid w:val="00572AEB"/>
    <w:rsid w:val="00573E29"/>
    <w:rsid w:val="0057502E"/>
    <w:rsid w:val="005750AB"/>
    <w:rsid w:val="005759F8"/>
    <w:rsid w:val="00575F7E"/>
    <w:rsid w:val="0057622A"/>
    <w:rsid w:val="00576BD9"/>
    <w:rsid w:val="00576D0D"/>
    <w:rsid w:val="00577CAA"/>
    <w:rsid w:val="00580FB2"/>
    <w:rsid w:val="0058102B"/>
    <w:rsid w:val="005810C9"/>
    <w:rsid w:val="00581742"/>
    <w:rsid w:val="00581973"/>
    <w:rsid w:val="00581BB7"/>
    <w:rsid w:val="005831E1"/>
    <w:rsid w:val="00583810"/>
    <w:rsid w:val="00584011"/>
    <w:rsid w:val="005841E5"/>
    <w:rsid w:val="00584B76"/>
    <w:rsid w:val="00586E2A"/>
    <w:rsid w:val="0058762D"/>
    <w:rsid w:val="00587B13"/>
    <w:rsid w:val="0059029A"/>
    <w:rsid w:val="00591D71"/>
    <w:rsid w:val="00593BE9"/>
    <w:rsid w:val="005942C1"/>
    <w:rsid w:val="00594B77"/>
    <w:rsid w:val="00595284"/>
    <w:rsid w:val="00595671"/>
    <w:rsid w:val="00596043"/>
    <w:rsid w:val="005971C9"/>
    <w:rsid w:val="005A3086"/>
    <w:rsid w:val="005A368D"/>
    <w:rsid w:val="005A3BC3"/>
    <w:rsid w:val="005A4143"/>
    <w:rsid w:val="005A5355"/>
    <w:rsid w:val="005A6388"/>
    <w:rsid w:val="005A66DD"/>
    <w:rsid w:val="005A7601"/>
    <w:rsid w:val="005A7E38"/>
    <w:rsid w:val="005B02A9"/>
    <w:rsid w:val="005B147F"/>
    <w:rsid w:val="005B17EC"/>
    <w:rsid w:val="005B185D"/>
    <w:rsid w:val="005B244E"/>
    <w:rsid w:val="005B2706"/>
    <w:rsid w:val="005B37BE"/>
    <w:rsid w:val="005B3B5A"/>
    <w:rsid w:val="005B3E99"/>
    <w:rsid w:val="005B4A2F"/>
    <w:rsid w:val="005B538A"/>
    <w:rsid w:val="005B6197"/>
    <w:rsid w:val="005C0561"/>
    <w:rsid w:val="005C0A91"/>
    <w:rsid w:val="005C1459"/>
    <w:rsid w:val="005C15EC"/>
    <w:rsid w:val="005C1BA8"/>
    <w:rsid w:val="005C20E9"/>
    <w:rsid w:val="005C2AF6"/>
    <w:rsid w:val="005C3AEB"/>
    <w:rsid w:val="005C4175"/>
    <w:rsid w:val="005C5306"/>
    <w:rsid w:val="005C5B40"/>
    <w:rsid w:val="005C6F1D"/>
    <w:rsid w:val="005C7A22"/>
    <w:rsid w:val="005D0F26"/>
    <w:rsid w:val="005D2ECB"/>
    <w:rsid w:val="005D30AC"/>
    <w:rsid w:val="005D3EBE"/>
    <w:rsid w:val="005D3F36"/>
    <w:rsid w:val="005D467F"/>
    <w:rsid w:val="005D796A"/>
    <w:rsid w:val="005E12AA"/>
    <w:rsid w:val="005E140E"/>
    <w:rsid w:val="005E16A8"/>
    <w:rsid w:val="005E1941"/>
    <w:rsid w:val="005E1FFF"/>
    <w:rsid w:val="005E21B5"/>
    <w:rsid w:val="005E2689"/>
    <w:rsid w:val="005E290D"/>
    <w:rsid w:val="005E2945"/>
    <w:rsid w:val="005E2E19"/>
    <w:rsid w:val="005E3287"/>
    <w:rsid w:val="005E35C6"/>
    <w:rsid w:val="005E4B27"/>
    <w:rsid w:val="005E4C38"/>
    <w:rsid w:val="005E4ECB"/>
    <w:rsid w:val="005E56DE"/>
    <w:rsid w:val="005E5D50"/>
    <w:rsid w:val="005E6B87"/>
    <w:rsid w:val="005E6E5A"/>
    <w:rsid w:val="005E6EF4"/>
    <w:rsid w:val="005E7F6A"/>
    <w:rsid w:val="005F068C"/>
    <w:rsid w:val="005F1269"/>
    <w:rsid w:val="005F2EAF"/>
    <w:rsid w:val="005F32E9"/>
    <w:rsid w:val="005F4298"/>
    <w:rsid w:val="005F4F5F"/>
    <w:rsid w:val="005F5903"/>
    <w:rsid w:val="005F6138"/>
    <w:rsid w:val="005F63C3"/>
    <w:rsid w:val="005F6502"/>
    <w:rsid w:val="005F6C79"/>
    <w:rsid w:val="005F771E"/>
    <w:rsid w:val="005F773B"/>
    <w:rsid w:val="00603165"/>
    <w:rsid w:val="006034D1"/>
    <w:rsid w:val="00604481"/>
    <w:rsid w:val="00605529"/>
    <w:rsid w:val="00605F59"/>
    <w:rsid w:val="00606484"/>
    <w:rsid w:val="00606E89"/>
    <w:rsid w:val="00606ED0"/>
    <w:rsid w:val="0060776E"/>
    <w:rsid w:val="00611835"/>
    <w:rsid w:val="00611A95"/>
    <w:rsid w:val="00612F0B"/>
    <w:rsid w:val="0061306C"/>
    <w:rsid w:val="00613403"/>
    <w:rsid w:val="00613534"/>
    <w:rsid w:val="00614798"/>
    <w:rsid w:val="00614D05"/>
    <w:rsid w:val="00616594"/>
    <w:rsid w:val="006165BA"/>
    <w:rsid w:val="00616D2E"/>
    <w:rsid w:val="006173E5"/>
    <w:rsid w:val="0061740B"/>
    <w:rsid w:val="006202F4"/>
    <w:rsid w:val="00620727"/>
    <w:rsid w:val="006218D3"/>
    <w:rsid w:val="00621F32"/>
    <w:rsid w:val="00625069"/>
    <w:rsid w:val="00625E14"/>
    <w:rsid w:val="0062652B"/>
    <w:rsid w:val="00627C78"/>
    <w:rsid w:val="00630581"/>
    <w:rsid w:val="006306C2"/>
    <w:rsid w:val="006320A6"/>
    <w:rsid w:val="00633983"/>
    <w:rsid w:val="00636905"/>
    <w:rsid w:val="00637C11"/>
    <w:rsid w:val="00640627"/>
    <w:rsid w:val="00640C46"/>
    <w:rsid w:val="00640D11"/>
    <w:rsid w:val="00642AC9"/>
    <w:rsid w:val="00642C00"/>
    <w:rsid w:val="00642FB5"/>
    <w:rsid w:val="0064330F"/>
    <w:rsid w:val="00643851"/>
    <w:rsid w:val="00644137"/>
    <w:rsid w:val="006457DB"/>
    <w:rsid w:val="00645C44"/>
    <w:rsid w:val="006461D2"/>
    <w:rsid w:val="00646510"/>
    <w:rsid w:val="0064660D"/>
    <w:rsid w:val="00646C96"/>
    <w:rsid w:val="0064717E"/>
    <w:rsid w:val="006472EA"/>
    <w:rsid w:val="00650530"/>
    <w:rsid w:val="00652718"/>
    <w:rsid w:val="00652724"/>
    <w:rsid w:val="00652ED3"/>
    <w:rsid w:val="00654622"/>
    <w:rsid w:val="006557A6"/>
    <w:rsid w:val="00656E23"/>
    <w:rsid w:val="006577B7"/>
    <w:rsid w:val="00661447"/>
    <w:rsid w:val="00661832"/>
    <w:rsid w:val="006628B8"/>
    <w:rsid w:val="0066317B"/>
    <w:rsid w:val="006645AD"/>
    <w:rsid w:val="00664A5D"/>
    <w:rsid w:val="00665400"/>
    <w:rsid w:val="00665B7F"/>
    <w:rsid w:val="00667DD7"/>
    <w:rsid w:val="0067033B"/>
    <w:rsid w:val="006714F6"/>
    <w:rsid w:val="00671F7F"/>
    <w:rsid w:val="00673201"/>
    <w:rsid w:val="006738D4"/>
    <w:rsid w:val="00673BEB"/>
    <w:rsid w:val="006758D1"/>
    <w:rsid w:val="006768C8"/>
    <w:rsid w:val="0067696A"/>
    <w:rsid w:val="00676C69"/>
    <w:rsid w:val="00676DF6"/>
    <w:rsid w:val="00677D22"/>
    <w:rsid w:val="00680394"/>
    <w:rsid w:val="006809FC"/>
    <w:rsid w:val="00681660"/>
    <w:rsid w:val="00681C92"/>
    <w:rsid w:val="00683446"/>
    <w:rsid w:val="006901FF"/>
    <w:rsid w:val="00691E24"/>
    <w:rsid w:val="0069278A"/>
    <w:rsid w:val="00692AB1"/>
    <w:rsid w:val="00692FDD"/>
    <w:rsid w:val="00694EEC"/>
    <w:rsid w:val="006957A6"/>
    <w:rsid w:val="006979EC"/>
    <w:rsid w:val="006A11E5"/>
    <w:rsid w:val="006A1BB8"/>
    <w:rsid w:val="006A4F49"/>
    <w:rsid w:val="006A6494"/>
    <w:rsid w:val="006A687C"/>
    <w:rsid w:val="006A73BE"/>
    <w:rsid w:val="006A749C"/>
    <w:rsid w:val="006A74DA"/>
    <w:rsid w:val="006A75FB"/>
    <w:rsid w:val="006A771D"/>
    <w:rsid w:val="006A77D3"/>
    <w:rsid w:val="006A78DF"/>
    <w:rsid w:val="006A7B7C"/>
    <w:rsid w:val="006B1E20"/>
    <w:rsid w:val="006B2F59"/>
    <w:rsid w:val="006B4986"/>
    <w:rsid w:val="006B4C09"/>
    <w:rsid w:val="006B5732"/>
    <w:rsid w:val="006B59B4"/>
    <w:rsid w:val="006B6710"/>
    <w:rsid w:val="006C0587"/>
    <w:rsid w:val="006C07D9"/>
    <w:rsid w:val="006C176D"/>
    <w:rsid w:val="006C23F9"/>
    <w:rsid w:val="006C3A15"/>
    <w:rsid w:val="006C4A41"/>
    <w:rsid w:val="006C5C0C"/>
    <w:rsid w:val="006C680F"/>
    <w:rsid w:val="006C6CF3"/>
    <w:rsid w:val="006D0244"/>
    <w:rsid w:val="006D0467"/>
    <w:rsid w:val="006D26A3"/>
    <w:rsid w:val="006D2815"/>
    <w:rsid w:val="006D3560"/>
    <w:rsid w:val="006D4ABB"/>
    <w:rsid w:val="006D640B"/>
    <w:rsid w:val="006D641C"/>
    <w:rsid w:val="006D6BF2"/>
    <w:rsid w:val="006D6DD6"/>
    <w:rsid w:val="006D749A"/>
    <w:rsid w:val="006D7F02"/>
    <w:rsid w:val="006E02C7"/>
    <w:rsid w:val="006E03F5"/>
    <w:rsid w:val="006E18FA"/>
    <w:rsid w:val="006E1987"/>
    <w:rsid w:val="006E1A27"/>
    <w:rsid w:val="006E2A6C"/>
    <w:rsid w:val="006E2AA9"/>
    <w:rsid w:val="006E2F49"/>
    <w:rsid w:val="006E34C3"/>
    <w:rsid w:val="006E3E23"/>
    <w:rsid w:val="006E5176"/>
    <w:rsid w:val="006E5EA6"/>
    <w:rsid w:val="006E6A2B"/>
    <w:rsid w:val="006E6B59"/>
    <w:rsid w:val="006E6CDA"/>
    <w:rsid w:val="006E6EA5"/>
    <w:rsid w:val="006F0BDF"/>
    <w:rsid w:val="006F0F6B"/>
    <w:rsid w:val="006F10C2"/>
    <w:rsid w:val="006F1656"/>
    <w:rsid w:val="006F2529"/>
    <w:rsid w:val="006F3750"/>
    <w:rsid w:val="006F5788"/>
    <w:rsid w:val="006F60D4"/>
    <w:rsid w:val="006F6214"/>
    <w:rsid w:val="006F6604"/>
    <w:rsid w:val="006F70C4"/>
    <w:rsid w:val="006F792C"/>
    <w:rsid w:val="006F7A4E"/>
    <w:rsid w:val="006F7ACA"/>
    <w:rsid w:val="0070209B"/>
    <w:rsid w:val="00702689"/>
    <w:rsid w:val="0070357D"/>
    <w:rsid w:val="00703738"/>
    <w:rsid w:val="007041B1"/>
    <w:rsid w:val="00705019"/>
    <w:rsid w:val="0070592D"/>
    <w:rsid w:val="007067E0"/>
    <w:rsid w:val="00706D1E"/>
    <w:rsid w:val="00706D9F"/>
    <w:rsid w:val="0070771A"/>
    <w:rsid w:val="00707CEA"/>
    <w:rsid w:val="007102C8"/>
    <w:rsid w:val="00710892"/>
    <w:rsid w:val="00711A45"/>
    <w:rsid w:val="00711D99"/>
    <w:rsid w:val="00712455"/>
    <w:rsid w:val="007128A2"/>
    <w:rsid w:val="00712926"/>
    <w:rsid w:val="00713E92"/>
    <w:rsid w:val="00714789"/>
    <w:rsid w:val="007151A9"/>
    <w:rsid w:val="00716CB0"/>
    <w:rsid w:val="00716FD1"/>
    <w:rsid w:val="00720A81"/>
    <w:rsid w:val="00721CA8"/>
    <w:rsid w:val="007221AC"/>
    <w:rsid w:val="00723B9D"/>
    <w:rsid w:val="00723CC0"/>
    <w:rsid w:val="00724934"/>
    <w:rsid w:val="007251D6"/>
    <w:rsid w:val="00725CDA"/>
    <w:rsid w:val="00726AE2"/>
    <w:rsid w:val="00727279"/>
    <w:rsid w:val="007275F7"/>
    <w:rsid w:val="00727C3D"/>
    <w:rsid w:val="00730233"/>
    <w:rsid w:val="00730F6B"/>
    <w:rsid w:val="007313EB"/>
    <w:rsid w:val="0073203E"/>
    <w:rsid w:val="00732498"/>
    <w:rsid w:val="007325E1"/>
    <w:rsid w:val="007333F4"/>
    <w:rsid w:val="00733977"/>
    <w:rsid w:val="00733F4A"/>
    <w:rsid w:val="0073403F"/>
    <w:rsid w:val="007351A6"/>
    <w:rsid w:val="00735430"/>
    <w:rsid w:val="00735A10"/>
    <w:rsid w:val="00736216"/>
    <w:rsid w:val="0074039F"/>
    <w:rsid w:val="00740CB0"/>
    <w:rsid w:val="0074114F"/>
    <w:rsid w:val="00741BCB"/>
    <w:rsid w:val="007423D3"/>
    <w:rsid w:val="00745FAE"/>
    <w:rsid w:val="0074655A"/>
    <w:rsid w:val="007472CB"/>
    <w:rsid w:val="00751310"/>
    <w:rsid w:val="00752708"/>
    <w:rsid w:val="007537CA"/>
    <w:rsid w:val="00754476"/>
    <w:rsid w:val="00754981"/>
    <w:rsid w:val="007549C3"/>
    <w:rsid w:val="00755C49"/>
    <w:rsid w:val="00757B66"/>
    <w:rsid w:val="00760284"/>
    <w:rsid w:val="00761D5A"/>
    <w:rsid w:val="00763299"/>
    <w:rsid w:val="00763E9B"/>
    <w:rsid w:val="00765E8A"/>
    <w:rsid w:val="00767055"/>
    <w:rsid w:val="007743C7"/>
    <w:rsid w:val="00774589"/>
    <w:rsid w:val="007750C7"/>
    <w:rsid w:val="0077672F"/>
    <w:rsid w:val="00776EE3"/>
    <w:rsid w:val="00776F61"/>
    <w:rsid w:val="007774AA"/>
    <w:rsid w:val="007776D3"/>
    <w:rsid w:val="00777BA0"/>
    <w:rsid w:val="007800EA"/>
    <w:rsid w:val="007809E4"/>
    <w:rsid w:val="00781195"/>
    <w:rsid w:val="00781355"/>
    <w:rsid w:val="0078243E"/>
    <w:rsid w:val="0078265B"/>
    <w:rsid w:val="0078281C"/>
    <w:rsid w:val="00782944"/>
    <w:rsid w:val="00783BC0"/>
    <w:rsid w:val="00784679"/>
    <w:rsid w:val="007856F0"/>
    <w:rsid w:val="00785702"/>
    <w:rsid w:val="00785F04"/>
    <w:rsid w:val="007866CC"/>
    <w:rsid w:val="0078686D"/>
    <w:rsid w:val="00787540"/>
    <w:rsid w:val="007876A3"/>
    <w:rsid w:val="0079008D"/>
    <w:rsid w:val="007904D0"/>
    <w:rsid w:val="00790BCF"/>
    <w:rsid w:val="00790ECD"/>
    <w:rsid w:val="00791020"/>
    <w:rsid w:val="0079140C"/>
    <w:rsid w:val="00793E24"/>
    <w:rsid w:val="007945F4"/>
    <w:rsid w:val="0079721E"/>
    <w:rsid w:val="007A04D0"/>
    <w:rsid w:val="007A05D8"/>
    <w:rsid w:val="007A2049"/>
    <w:rsid w:val="007A462A"/>
    <w:rsid w:val="007A4D69"/>
    <w:rsid w:val="007A59E9"/>
    <w:rsid w:val="007A5AF9"/>
    <w:rsid w:val="007A5EF5"/>
    <w:rsid w:val="007A5F49"/>
    <w:rsid w:val="007A6626"/>
    <w:rsid w:val="007A7020"/>
    <w:rsid w:val="007B0435"/>
    <w:rsid w:val="007B097B"/>
    <w:rsid w:val="007B09A9"/>
    <w:rsid w:val="007B0E0B"/>
    <w:rsid w:val="007B19FD"/>
    <w:rsid w:val="007B1CAD"/>
    <w:rsid w:val="007B2435"/>
    <w:rsid w:val="007B37C3"/>
    <w:rsid w:val="007B3826"/>
    <w:rsid w:val="007B42DD"/>
    <w:rsid w:val="007B4340"/>
    <w:rsid w:val="007B52CE"/>
    <w:rsid w:val="007B560B"/>
    <w:rsid w:val="007B5942"/>
    <w:rsid w:val="007B5B25"/>
    <w:rsid w:val="007B5D19"/>
    <w:rsid w:val="007B6FB6"/>
    <w:rsid w:val="007B7C3D"/>
    <w:rsid w:val="007C01A3"/>
    <w:rsid w:val="007C0D85"/>
    <w:rsid w:val="007C0F82"/>
    <w:rsid w:val="007C0FE8"/>
    <w:rsid w:val="007C123F"/>
    <w:rsid w:val="007C12F6"/>
    <w:rsid w:val="007C19A2"/>
    <w:rsid w:val="007C1B0F"/>
    <w:rsid w:val="007C3C22"/>
    <w:rsid w:val="007C3F78"/>
    <w:rsid w:val="007C41E6"/>
    <w:rsid w:val="007C4626"/>
    <w:rsid w:val="007C6134"/>
    <w:rsid w:val="007C634A"/>
    <w:rsid w:val="007C6927"/>
    <w:rsid w:val="007C7351"/>
    <w:rsid w:val="007D03C5"/>
    <w:rsid w:val="007D0CA6"/>
    <w:rsid w:val="007D1974"/>
    <w:rsid w:val="007D1E39"/>
    <w:rsid w:val="007D2086"/>
    <w:rsid w:val="007D2C0F"/>
    <w:rsid w:val="007D3FD2"/>
    <w:rsid w:val="007D41D3"/>
    <w:rsid w:val="007D58F6"/>
    <w:rsid w:val="007D5A43"/>
    <w:rsid w:val="007E0A28"/>
    <w:rsid w:val="007E0A59"/>
    <w:rsid w:val="007E0BB6"/>
    <w:rsid w:val="007E1137"/>
    <w:rsid w:val="007E13EE"/>
    <w:rsid w:val="007E149B"/>
    <w:rsid w:val="007E14C4"/>
    <w:rsid w:val="007E24C9"/>
    <w:rsid w:val="007E2FB4"/>
    <w:rsid w:val="007E3E83"/>
    <w:rsid w:val="007E4D54"/>
    <w:rsid w:val="007E64DD"/>
    <w:rsid w:val="007E650E"/>
    <w:rsid w:val="007E68FD"/>
    <w:rsid w:val="007E7688"/>
    <w:rsid w:val="007E7BD2"/>
    <w:rsid w:val="007F0526"/>
    <w:rsid w:val="007F0A92"/>
    <w:rsid w:val="007F1501"/>
    <w:rsid w:val="007F1891"/>
    <w:rsid w:val="007F1CC3"/>
    <w:rsid w:val="007F2A60"/>
    <w:rsid w:val="007F3125"/>
    <w:rsid w:val="007F406E"/>
    <w:rsid w:val="007F44C2"/>
    <w:rsid w:val="007F4791"/>
    <w:rsid w:val="007F4FB8"/>
    <w:rsid w:val="007F794E"/>
    <w:rsid w:val="00800631"/>
    <w:rsid w:val="00801C2D"/>
    <w:rsid w:val="00801EA0"/>
    <w:rsid w:val="008046B4"/>
    <w:rsid w:val="008053A3"/>
    <w:rsid w:val="00805AE4"/>
    <w:rsid w:val="008060A8"/>
    <w:rsid w:val="00806459"/>
    <w:rsid w:val="00807E5C"/>
    <w:rsid w:val="00810FAA"/>
    <w:rsid w:val="00812114"/>
    <w:rsid w:val="00812F8C"/>
    <w:rsid w:val="008146D6"/>
    <w:rsid w:val="0081542C"/>
    <w:rsid w:val="0081549E"/>
    <w:rsid w:val="008159C0"/>
    <w:rsid w:val="00815BB9"/>
    <w:rsid w:val="00815F33"/>
    <w:rsid w:val="00815F6D"/>
    <w:rsid w:val="008162FF"/>
    <w:rsid w:val="00816483"/>
    <w:rsid w:val="008168FC"/>
    <w:rsid w:val="00816B57"/>
    <w:rsid w:val="00816B8E"/>
    <w:rsid w:val="008176E8"/>
    <w:rsid w:val="00817785"/>
    <w:rsid w:val="0082050C"/>
    <w:rsid w:val="0082169C"/>
    <w:rsid w:val="008219DC"/>
    <w:rsid w:val="00821C51"/>
    <w:rsid w:val="008262C9"/>
    <w:rsid w:val="0082633E"/>
    <w:rsid w:val="00826509"/>
    <w:rsid w:val="00830905"/>
    <w:rsid w:val="00831259"/>
    <w:rsid w:val="008317F0"/>
    <w:rsid w:val="00832232"/>
    <w:rsid w:val="00832548"/>
    <w:rsid w:val="00833E2D"/>
    <w:rsid w:val="008346D8"/>
    <w:rsid w:val="00834BAF"/>
    <w:rsid w:val="00834CA1"/>
    <w:rsid w:val="00835822"/>
    <w:rsid w:val="00837151"/>
    <w:rsid w:val="00837715"/>
    <w:rsid w:val="00840451"/>
    <w:rsid w:val="0084262A"/>
    <w:rsid w:val="008433EB"/>
    <w:rsid w:val="008452EE"/>
    <w:rsid w:val="00845A01"/>
    <w:rsid w:val="00845F06"/>
    <w:rsid w:val="008464B9"/>
    <w:rsid w:val="008464F1"/>
    <w:rsid w:val="0084662E"/>
    <w:rsid w:val="00846AFE"/>
    <w:rsid w:val="008473C6"/>
    <w:rsid w:val="00850101"/>
    <w:rsid w:val="0085153A"/>
    <w:rsid w:val="00852881"/>
    <w:rsid w:val="00852A1B"/>
    <w:rsid w:val="008559EE"/>
    <w:rsid w:val="00855AD4"/>
    <w:rsid w:val="00860461"/>
    <w:rsid w:val="0086086E"/>
    <w:rsid w:val="00861149"/>
    <w:rsid w:val="00862293"/>
    <w:rsid w:val="00864A07"/>
    <w:rsid w:val="0086766F"/>
    <w:rsid w:val="00870A82"/>
    <w:rsid w:val="00871641"/>
    <w:rsid w:val="00871AFD"/>
    <w:rsid w:val="00873432"/>
    <w:rsid w:val="00874C80"/>
    <w:rsid w:val="00874D5F"/>
    <w:rsid w:val="00875033"/>
    <w:rsid w:val="0087576A"/>
    <w:rsid w:val="008764C5"/>
    <w:rsid w:val="008766FD"/>
    <w:rsid w:val="008767AE"/>
    <w:rsid w:val="008767D0"/>
    <w:rsid w:val="00877A10"/>
    <w:rsid w:val="00877F6D"/>
    <w:rsid w:val="008812B7"/>
    <w:rsid w:val="00881501"/>
    <w:rsid w:val="008822F6"/>
    <w:rsid w:val="00882F81"/>
    <w:rsid w:val="00884096"/>
    <w:rsid w:val="008855F5"/>
    <w:rsid w:val="0088582B"/>
    <w:rsid w:val="0088657E"/>
    <w:rsid w:val="0088693F"/>
    <w:rsid w:val="00886FDB"/>
    <w:rsid w:val="0088754E"/>
    <w:rsid w:val="00890888"/>
    <w:rsid w:val="008909A1"/>
    <w:rsid w:val="00890D68"/>
    <w:rsid w:val="0089105D"/>
    <w:rsid w:val="008920C0"/>
    <w:rsid w:val="008928DB"/>
    <w:rsid w:val="00892C7F"/>
    <w:rsid w:val="00893DD4"/>
    <w:rsid w:val="0089461C"/>
    <w:rsid w:val="008953B5"/>
    <w:rsid w:val="008954B6"/>
    <w:rsid w:val="008A0616"/>
    <w:rsid w:val="008A21D8"/>
    <w:rsid w:val="008A30E4"/>
    <w:rsid w:val="008A315B"/>
    <w:rsid w:val="008A3523"/>
    <w:rsid w:val="008A3665"/>
    <w:rsid w:val="008A4BD7"/>
    <w:rsid w:val="008A60FB"/>
    <w:rsid w:val="008A652F"/>
    <w:rsid w:val="008A653B"/>
    <w:rsid w:val="008A702E"/>
    <w:rsid w:val="008A7751"/>
    <w:rsid w:val="008B0976"/>
    <w:rsid w:val="008B0B2A"/>
    <w:rsid w:val="008B0F36"/>
    <w:rsid w:val="008B183B"/>
    <w:rsid w:val="008B3AB0"/>
    <w:rsid w:val="008B3CBB"/>
    <w:rsid w:val="008B43AC"/>
    <w:rsid w:val="008B46B4"/>
    <w:rsid w:val="008B4E77"/>
    <w:rsid w:val="008B5E58"/>
    <w:rsid w:val="008B5F6F"/>
    <w:rsid w:val="008B6D36"/>
    <w:rsid w:val="008C0342"/>
    <w:rsid w:val="008C1FC8"/>
    <w:rsid w:val="008C2077"/>
    <w:rsid w:val="008C2E4E"/>
    <w:rsid w:val="008C387D"/>
    <w:rsid w:val="008C5823"/>
    <w:rsid w:val="008C667C"/>
    <w:rsid w:val="008C6AFD"/>
    <w:rsid w:val="008C7DA4"/>
    <w:rsid w:val="008D17A3"/>
    <w:rsid w:val="008D1872"/>
    <w:rsid w:val="008D1E3E"/>
    <w:rsid w:val="008D32B2"/>
    <w:rsid w:val="008D376B"/>
    <w:rsid w:val="008D4478"/>
    <w:rsid w:val="008D4649"/>
    <w:rsid w:val="008D4F9F"/>
    <w:rsid w:val="008D5603"/>
    <w:rsid w:val="008D5CE1"/>
    <w:rsid w:val="008D765D"/>
    <w:rsid w:val="008E076A"/>
    <w:rsid w:val="008E0854"/>
    <w:rsid w:val="008E1C62"/>
    <w:rsid w:val="008E34BA"/>
    <w:rsid w:val="008E38DC"/>
    <w:rsid w:val="008E5725"/>
    <w:rsid w:val="008F1866"/>
    <w:rsid w:val="008F23C2"/>
    <w:rsid w:val="008F2D5D"/>
    <w:rsid w:val="008F2DF2"/>
    <w:rsid w:val="008F30F8"/>
    <w:rsid w:val="008F3285"/>
    <w:rsid w:val="008F3F80"/>
    <w:rsid w:val="008F4316"/>
    <w:rsid w:val="008F5C36"/>
    <w:rsid w:val="00900087"/>
    <w:rsid w:val="00901A5B"/>
    <w:rsid w:val="00902C2E"/>
    <w:rsid w:val="00902F49"/>
    <w:rsid w:val="009035CA"/>
    <w:rsid w:val="00903668"/>
    <w:rsid w:val="00903B5C"/>
    <w:rsid w:val="009043C1"/>
    <w:rsid w:val="0090569B"/>
    <w:rsid w:val="00906EB0"/>
    <w:rsid w:val="0090710B"/>
    <w:rsid w:val="0091127D"/>
    <w:rsid w:val="00912D78"/>
    <w:rsid w:val="00913139"/>
    <w:rsid w:val="00913C4A"/>
    <w:rsid w:val="00915B2C"/>
    <w:rsid w:val="00915C4F"/>
    <w:rsid w:val="00916A26"/>
    <w:rsid w:val="00916AA0"/>
    <w:rsid w:val="00916D81"/>
    <w:rsid w:val="00916ED9"/>
    <w:rsid w:val="009217EF"/>
    <w:rsid w:val="00922D94"/>
    <w:rsid w:val="009234BB"/>
    <w:rsid w:val="00923906"/>
    <w:rsid w:val="00923FB4"/>
    <w:rsid w:val="009241F5"/>
    <w:rsid w:val="009247C9"/>
    <w:rsid w:val="00926560"/>
    <w:rsid w:val="0092664B"/>
    <w:rsid w:val="00926A70"/>
    <w:rsid w:val="009318F1"/>
    <w:rsid w:val="00932432"/>
    <w:rsid w:val="00932605"/>
    <w:rsid w:val="009337A8"/>
    <w:rsid w:val="00934AF5"/>
    <w:rsid w:val="009354F0"/>
    <w:rsid w:val="009355D9"/>
    <w:rsid w:val="009364AC"/>
    <w:rsid w:val="009368DD"/>
    <w:rsid w:val="009376B2"/>
    <w:rsid w:val="00940E11"/>
    <w:rsid w:val="009415BF"/>
    <w:rsid w:val="00941F7F"/>
    <w:rsid w:val="00942813"/>
    <w:rsid w:val="00943EE8"/>
    <w:rsid w:val="009443EB"/>
    <w:rsid w:val="00944596"/>
    <w:rsid w:val="0094469E"/>
    <w:rsid w:val="00944DEB"/>
    <w:rsid w:val="00945789"/>
    <w:rsid w:val="00946225"/>
    <w:rsid w:val="00946866"/>
    <w:rsid w:val="009475CC"/>
    <w:rsid w:val="0094761E"/>
    <w:rsid w:val="009476E5"/>
    <w:rsid w:val="00947D07"/>
    <w:rsid w:val="009505D2"/>
    <w:rsid w:val="00951310"/>
    <w:rsid w:val="00951B42"/>
    <w:rsid w:val="00953070"/>
    <w:rsid w:val="009539F7"/>
    <w:rsid w:val="0095458B"/>
    <w:rsid w:val="009546D1"/>
    <w:rsid w:val="00954B3D"/>
    <w:rsid w:val="00955603"/>
    <w:rsid w:val="00956256"/>
    <w:rsid w:val="0095647A"/>
    <w:rsid w:val="00957BF9"/>
    <w:rsid w:val="009604A4"/>
    <w:rsid w:val="00960C23"/>
    <w:rsid w:val="00961F4A"/>
    <w:rsid w:val="009621C9"/>
    <w:rsid w:val="00962330"/>
    <w:rsid w:val="00962773"/>
    <w:rsid w:val="009627EC"/>
    <w:rsid w:val="00963889"/>
    <w:rsid w:val="00963BEF"/>
    <w:rsid w:val="00964514"/>
    <w:rsid w:val="00964B33"/>
    <w:rsid w:val="00965010"/>
    <w:rsid w:val="0096512C"/>
    <w:rsid w:val="009661A9"/>
    <w:rsid w:val="009674F2"/>
    <w:rsid w:val="009706B9"/>
    <w:rsid w:val="00971A00"/>
    <w:rsid w:val="00971DC2"/>
    <w:rsid w:val="00973B89"/>
    <w:rsid w:val="00974495"/>
    <w:rsid w:val="00974C7C"/>
    <w:rsid w:val="00974EB9"/>
    <w:rsid w:val="00975154"/>
    <w:rsid w:val="00975842"/>
    <w:rsid w:val="00976159"/>
    <w:rsid w:val="009763F3"/>
    <w:rsid w:val="0098006E"/>
    <w:rsid w:val="0098015F"/>
    <w:rsid w:val="00980341"/>
    <w:rsid w:val="009808F4"/>
    <w:rsid w:val="00980C50"/>
    <w:rsid w:val="009833F2"/>
    <w:rsid w:val="00984AD6"/>
    <w:rsid w:val="00985FB8"/>
    <w:rsid w:val="00986315"/>
    <w:rsid w:val="00986D30"/>
    <w:rsid w:val="0098701B"/>
    <w:rsid w:val="00987F2B"/>
    <w:rsid w:val="00990C7D"/>
    <w:rsid w:val="00991102"/>
    <w:rsid w:val="00991C26"/>
    <w:rsid w:val="00991C36"/>
    <w:rsid w:val="00994401"/>
    <w:rsid w:val="00995040"/>
    <w:rsid w:val="00995104"/>
    <w:rsid w:val="0099547B"/>
    <w:rsid w:val="0099668B"/>
    <w:rsid w:val="00996AA5"/>
    <w:rsid w:val="00996D95"/>
    <w:rsid w:val="00997F35"/>
    <w:rsid w:val="009A1242"/>
    <w:rsid w:val="009A1448"/>
    <w:rsid w:val="009A1701"/>
    <w:rsid w:val="009A1F04"/>
    <w:rsid w:val="009A2433"/>
    <w:rsid w:val="009A27F1"/>
    <w:rsid w:val="009A2A1B"/>
    <w:rsid w:val="009A2F66"/>
    <w:rsid w:val="009A2FB1"/>
    <w:rsid w:val="009A356A"/>
    <w:rsid w:val="009A4EB5"/>
    <w:rsid w:val="009A54F5"/>
    <w:rsid w:val="009A6101"/>
    <w:rsid w:val="009A6BDF"/>
    <w:rsid w:val="009A702C"/>
    <w:rsid w:val="009A7C0B"/>
    <w:rsid w:val="009A7E00"/>
    <w:rsid w:val="009B100D"/>
    <w:rsid w:val="009B1031"/>
    <w:rsid w:val="009B110E"/>
    <w:rsid w:val="009B1DFF"/>
    <w:rsid w:val="009B1F6D"/>
    <w:rsid w:val="009B2827"/>
    <w:rsid w:val="009B2ADC"/>
    <w:rsid w:val="009B3410"/>
    <w:rsid w:val="009B36AC"/>
    <w:rsid w:val="009B4978"/>
    <w:rsid w:val="009B558B"/>
    <w:rsid w:val="009B6099"/>
    <w:rsid w:val="009B7255"/>
    <w:rsid w:val="009C2EAD"/>
    <w:rsid w:val="009C35D8"/>
    <w:rsid w:val="009C5D9D"/>
    <w:rsid w:val="009C69E4"/>
    <w:rsid w:val="009C7BE2"/>
    <w:rsid w:val="009C7E70"/>
    <w:rsid w:val="009D0C19"/>
    <w:rsid w:val="009D1587"/>
    <w:rsid w:val="009D19D4"/>
    <w:rsid w:val="009D2058"/>
    <w:rsid w:val="009D22F7"/>
    <w:rsid w:val="009D3771"/>
    <w:rsid w:val="009D431B"/>
    <w:rsid w:val="009D5740"/>
    <w:rsid w:val="009D5D2A"/>
    <w:rsid w:val="009D6387"/>
    <w:rsid w:val="009D702D"/>
    <w:rsid w:val="009D70CB"/>
    <w:rsid w:val="009E041C"/>
    <w:rsid w:val="009E1DE3"/>
    <w:rsid w:val="009E1F76"/>
    <w:rsid w:val="009E20F4"/>
    <w:rsid w:val="009E2D7E"/>
    <w:rsid w:val="009E4846"/>
    <w:rsid w:val="009E4BDF"/>
    <w:rsid w:val="009E4EC9"/>
    <w:rsid w:val="009E4FF9"/>
    <w:rsid w:val="009E52CD"/>
    <w:rsid w:val="009E7951"/>
    <w:rsid w:val="009E7C40"/>
    <w:rsid w:val="009F0695"/>
    <w:rsid w:val="009F0A8E"/>
    <w:rsid w:val="009F12A2"/>
    <w:rsid w:val="009F17B8"/>
    <w:rsid w:val="009F1B0F"/>
    <w:rsid w:val="009F21D0"/>
    <w:rsid w:val="009F2241"/>
    <w:rsid w:val="009F2AF2"/>
    <w:rsid w:val="009F3B09"/>
    <w:rsid w:val="009F525F"/>
    <w:rsid w:val="009F54F8"/>
    <w:rsid w:val="009F57EE"/>
    <w:rsid w:val="009F7718"/>
    <w:rsid w:val="009F79AE"/>
    <w:rsid w:val="009F7A31"/>
    <w:rsid w:val="00A03833"/>
    <w:rsid w:val="00A04A95"/>
    <w:rsid w:val="00A04B44"/>
    <w:rsid w:val="00A0562A"/>
    <w:rsid w:val="00A06521"/>
    <w:rsid w:val="00A06903"/>
    <w:rsid w:val="00A074FE"/>
    <w:rsid w:val="00A07D9D"/>
    <w:rsid w:val="00A1070E"/>
    <w:rsid w:val="00A1303E"/>
    <w:rsid w:val="00A14750"/>
    <w:rsid w:val="00A14B86"/>
    <w:rsid w:val="00A161AE"/>
    <w:rsid w:val="00A16A88"/>
    <w:rsid w:val="00A175ED"/>
    <w:rsid w:val="00A177A5"/>
    <w:rsid w:val="00A20704"/>
    <w:rsid w:val="00A20958"/>
    <w:rsid w:val="00A20B9F"/>
    <w:rsid w:val="00A23591"/>
    <w:rsid w:val="00A24BC4"/>
    <w:rsid w:val="00A24DC7"/>
    <w:rsid w:val="00A260CF"/>
    <w:rsid w:val="00A27B02"/>
    <w:rsid w:val="00A319F7"/>
    <w:rsid w:val="00A31C4F"/>
    <w:rsid w:val="00A334B0"/>
    <w:rsid w:val="00A33ECC"/>
    <w:rsid w:val="00A33F8E"/>
    <w:rsid w:val="00A34529"/>
    <w:rsid w:val="00A34AE9"/>
    <w:rsid w:val="00A34CEE"/>
    <w:rsid w:val="00A35E43"/>
    <w:rsid w:val="00A36E72"/>
    <w:rsid w:val="00A40147"/>
    <w:rsid w:val="00A4291F"/>
    <w:rsid w:val="00A43121"/>
    <w:rsid w:val="00A43422"/>
    <w:rsid w:val="00A4342D"/>
    <w:rsid w:val="00A443BD"/>
    <w:rsid w:val="00A44595"/>
    <w:rsid w:val="00A457ED"/>
    <w:rsid w:val="00A47139"/>
    <w:rsid w:val="00A4747F"/>
    <w:rsid w:val="00A474B7"/>
    <w:rsid w:val="00A47F73"/>
    <w:rsid w:val="00A50469"/>
    <w:rsid w:val="00A51B3E"/>
    <w:rsid w:val="00A51FCA"/>
    <w:rsid w:val="00A534D0"/>
    <w:rsid w:val="00A53C00"/>
    <w:rsid w:val="00A53CEA"/>
    <w:rsid w:val="00A61DC8"/>
    <w:rsid w:val="00A61F43"/>
    <w:rsid w:val="00A64BBD"/>
    <w:rsid w:val="00A66DC1"/>
    <w:rsid w:val="00A6787F"/>
    <w:rsid w:val="00A67900"/>
    <w:rsid w:val="00A70D7A"/>
    <w:rsid w:val="00A733F5"/>
    <w:rsid w:val="00A73ADB"/>
    <w:rsid w:val="00A74179"/>
    <w:rsid w:val="00A75009"/>
    <w:rsid w:val="00A766F6"/>
    <w:rsid w:val="00A80216"/>
    <w:rsid w:val="00A81426"/>
    <w:rsid w:val="00A82D70"/>
    <w:rsid w:val="00A84C18"/>
    <w:rsid w:val="00A850B4"/>
    <w:rsid w:val="00A86AEE"/>
    <w:rsid w:val="00A87872"/>
    <w:rsid w:val="00A8795D"/>
    <w:rsid w:val="00A87DD6"/>
    <w:rsid w:val="00A91F07"/>
    <w:rsid w:val="00A921CE"/>
    <w:rsid w:val="00A9466C"/>
    <w:rsid w:val="00A95BD7"/>
    <w:rsid w:val="00A95F74"/>
    <w:rsid w:val="00A97A15"/>
    <w:rsid w:val="00AA17F4"/>
    <w:rsid w:val="00AA385D"/>
    <w:rsid w:val="00AA3F0F"/>
    <w:rsid w:val="00AA40C8"/>
    <w:rsid w:val="00AA4592"/>
    <w:rsid w:val="00AA48FF"/>
    <w:rsid w:val="00AA5BB2"/>
    <w:rsid w:val="00AA60E2"/>
    <w:rsid w:val="00AA6164"/>
    <w:rsid w:val="00AA6657"/>
    <w:rsid w:val="00AA7469"/>
    <w:rsid w:val="00AB06E4"/>
    <w:rsid w:val="00AB10FF"/>
    <w:rsid w:val="00AB225D"/>
    <w:rsid w:val="00AB2932"/>
    <w:rsid w:val="00AB4D61"/>
    <w:rsid w:val="00AB5A01"/>
    <w:rsid w:val="00AB6712"/>
    <w:rsid w:val="00AC11E2"/>
    <w:rsid w:val="00AC121C"/>
    <w:rsid w:val="00AC2527"/>
    <w:rsid w:val="00AC289B"/>
    <w:rsid w:val="00AC34D6"/>
    <w:rsid w:val="00AC4405"/>
    <w:rsid w:val="00AC5355"/>
    <w:rsid w:val="00AC720E"/>
    <w:rsid w:val="00AD2831"/>
    <w:rsid w:val="00AD3625"/>
    <w:rsid w:val="00AD37D1"/>
    <w:rsid w:val="00AD4437"/>
    <w:rsid w:val="00AD49FC"/>
    <w:rsid w:val="00AD5C63"/>
    <w:rsid w:val="00AD63CE"/>
    <w:rsid w:val="00AD67C2"/>
    <w:rsid w:val="00AD6ECC"/>
    <w:rsid w:val="00AD7495"/>
    <w:rsid w:val="00AD77A1"/>
    <w:rsid w:val="00AE092F"/>
    <w:rsid w:val="00AE0ED6"/>
    <w:rsid w:val="00AE14FC"/>
    <w:rsid w:val="00AE3B3D"/>
    <w:rsid w:val="00AE3BCD"/>
    <w:rsid w:val="00AE3D3E"/>
    <w:rsid w:val="00AE4A78"/>
    <w:rsid w:val="00AE5A0C"/>
    <w:rsid w:val="00AE75B7"/>
    <w:rsid w:val="00AE77FF"/>
    <w:rsid w:val="00AE7E3D"/>
    <w:rsid w:val="00AF0DBC"/>
    <w:rsid w:val="00AF12BF"/>
    <w:rsid w:val="00AF2C10"/>
    <w:rsid w:val="00AF2C4A"/>
    <w:rsid w:val="00AF3813"/>
    <w:rsid w:val="00AF60EB"/>
    <w:rsid w:val="00AF690B"/>
    <w:rsid w:val="00AF7076"/>
    <w:rsid w:val="00AF744A"/>
    <w:rsid w:val="00AF7B2D"/>
    <w:rsid w:val="00AF7BD2"/>
    <w:rsid w:val="00AF7CE3"/>
    <w:rsid w:val="00B004C0"/>
    <w:rsid w:val="00B00D75"/>
    <w:rsid w:val="00B015B9"/>
    <w:rsid w:val="00B02A3E"/>
    <w:rsid w:val="00B02F0A"/>
    <w:rsid w:val="00B04597"/>
    <w:rsid w:val="00B0583F"/>
    <w:rsid w:val="00B06588"/>
    <w:rsid w:val="00B07397"/>
    <w:rsid w:val="00B10C0C"/>
    <w:rsid w:val="00B12022"/>
    <w:rsid w:val="00B12181"/>
    <w:rsid w:val="00B12BAB"/>
    <w:rsid w:val="00B12FBC"/>
    <w:rsid w:val="00B13D7C"/>
    <w:rsid w:val="00B14EEE"/>
    <w:rsid w:val="00B152C2"/>
    <w:rsid w:val="00B16394"/>
    <w:rsid w:val="00B17443"/>
    <w:rsid w:val="00B20490"/>
    <w:rsid w:val="00B21224"/>
    <w:rsid w:val="00B22BAA"/>
    <w:rsid w:val="00B23CB9"/>
    <w:rsid w:val="00B241D7"/>
    <w:rsid w:val="00B24CB1"/>
    <w:rsid w:val="00B2500F"/>
    <w:rsid w:val="00B2753B"/>
    <w:rsid w:val="00B27CB3"/>
    <w:rsid w:val="00B30454"/>
    <w:rsid w:val="00B3054B"/>
    <w:rsid w:val="00B31418"/>
    <w:rsid w:val="00B36770"/>
    <w:rsid w:val="00B36A86"/>
    <w:rsid w:val="00B36B70"/>
    <w:rsid w:val="00B37045"/>
    <w:rsid w:val="00B37217"/>
    <w:rsid w:val="00B37536"/>
    <w:rsid w:val="00B4058F"/>
    <w:rsid w:val="00B41C9D"/>
    <w:rsid w:val="00B424F8"/>
    <w:rsid w:val="00B432F3"/>
    <w:rsid w:val="00B43BE8"/>
    <w:rsid w:val="00B43D71"/>
    <w:rsid w:val="00B44123"/>
    <w:rsid w:val="00B44618"/>
    <w:rsid w:val="00B44AD7"/>
    <w:rsid w:val="00B464AA"/>
    <w:rsid w:val="00B46936"/>
    <w:rsid w:val="00B478C3"/>
    <w:rsid w:val="00B47C2D"/>
    <w:rsid w:val="00B501C7"/>
    <w:rsid w:val="00B505FC"/>
    <w:rsid w:val="00B51060"/>
    <w:rsid w:val="00B51B02"/>
    <w:rsid w:val="00B5210C"/>
    <w:rsid w:val="00B5375D"/>
    <w:rsid w:val="00B55363"/>
    <w:rsid w:val="00B55517"/>
    <w:rsid w:val="00B56CCA"/>
    <w:rsid w:val="00B57CA9"/>
    <w:rsid w:val="00B60632"/>
    <w:rsid w:val="00B607E3"/>
    <w:rsid w:val="00B60A32"/>
    <w:rsid w:val="00B61C83"/>
    <w:rsid w:val="00B61CC2"/>
    <w:rsid w:val="00B645BD"/>
    <w:rsid w:val="00B64CE3"/>
    <w:rsid w:val="00B661E7"/>
    <w:rsid w:val="00B66935"/>
    <w:rsid w:val="00B71781"/>
    <w:rsid w:val="00B7245E"/>
    <w:rsid w:val="00B727B4"/>
    <w:rsid w:val="00B730C1"/>
    <w:rsid w:val="00B73D53"/>
    <w:rsid w:val="00B73FA0"/>
    <w:rsid w:val="00B75DC6"/>
    <w:rsid w:val="00B75FD2"/>
    <w:rsid w:val="00B7673E"/>
    <w:rsid w:val="00B767E2"/>
    <w:rsid w:val="00B768C6"/>
    <w:rsid w:val="00B76D16"/>
    <w:rsid w:val="00B80FB9"/>
    <w:rsid w:val="00B811A7"/>
    <w:rsid w:val="00B81C01"/>
    <w:rsid w:val="00B82813"/>
    <w:rsid w:val="00B848B9"/>
    <w:rsid w:val="00B85125"/>
    <w:rsid w:val="00B851A7"/>
    <w:rsid w:val="00B85433"/>
    <w:rsid w:val="00B87E44"/>
    <w:rsid w:val="00B9079F"/>
    <w:rsid w:val="00B90A1F"/>
    <w:rsid w:val="00B915C5"/>
    <w:rsid w:val="00B92AA3"/>
    <w:rsid w:val="00B95354"/>
    <w:rsid w:val="00B95B9A"/>
    <w:rsid w:val="00B9655D"/>
    <w:rsid w:val="00B9714F"/>
    <w:rsid w:val="00B97717"/>
    <w:rsid w:val="00BA0FA7"/>
    <w:rsid w:val="00BA188C"/>
    <w:rsid w:val="00BA2D1F"/>
    <w:rsid w:val="00BA382F"/>
    <w:rsid w:val="00BA4586"/>
    <w:rsid w:val="00BA4DE1"/>
    <w:rsid w:val="00BA514A"/>
    <w:rsid w:val="00BA6139"/>
    <w:rsid w:val="00BA61AE"/>
    <w:rsid w:val="00BA6435"/>
    <w:rsid w:val="00BA751E"/>
    <w:rsid w:val="00BA7857"/>
    <w:rsid w:val="00BA7C75"/>
    <w:rsid w:val="00BA7F08"/>
    <w:rsid w:val="00BB03F5"/>
    <w:rsid w:val="00BB0504"/>
    <w:rsid w:val="00BB1A8C"/>
    <w:rsid w:val="00BB1C0D"/>
    <w:rsid w:val="00BB20E9"/>
    <w:rsid w:val="00BB2914"/>
    <w:rsid w:val="00BB41BB"/>
    <w:rsid w:val="00BB4CEC"/>
    <w:rsid w:val="00BB52C5"/>
    <w:rsid w:val="00BB58B2"/>
    <w:rsid w:val="00BB61BA"/>
    <w:rsid w:val="00BB7DD9"/>
    <w:rsid w:val="00BC04F4"/>
    <w:rsid w:val="00BC07DA"/>
    <w:rsid w:val="00BC08A3"/>
    <w:rsid w:val="00BC0DA5"/>
    <w:rsid w:val="00BC129E"/>
    <w:rsid w:val="00BC1615"/>
    <w:rsid w:val="00BC1C14"/>
    <w:rsid w:val="00BC3559"/>
    <w:rsid w:val="00BC3944"/>
    <w:rsid w:val="00BC39C3"/>
    <w:rsid w:val="00BC41D3"/>
    <w:rsid w:val="00BC441F"/>
    <w:rsid w:val="00BC56FD"/>
    <w:rsid w:val="00BC584E"/>
    <w:rsid w:val="00BC64B8"/>
    <w:rsid w:val="00BC685B"/>
    <w:rsid w:val="00BC77E1"/>
    <w:rsid w:val="00BD10F0"/>
    <w:rsid w:val="00BD16B4"/>
    <w:rsid w:val="00BD269F"/>
    <w:rsid w:val="00BD2822"/>
    <w:rsid w:val="00BD2DD6"/>
    <w:rsid w:val="00BD371D"/>
    <w:rsid w:val="00BD39D2"/>
    <w:rsid w:val="00BD42AB"/>
    <w:rsid w:val="00BD50A8"/>
    <w:rsid w:val="00BD5F22"/>
    <w:rsid w:val="00BD6642"/>
    <w:rsid w:val="00BD6F12"/>
    <w:rsid w:val="00BD7D47"/>
    <w:rsid w:val="00BE05F9"/>
    <w:rsid w:val="00BE1B51"/>
    <w:rsid w:val="00BE1C91"/>
    <w:rsid w:val="00BE25C0"/>
    <w:rsid w:val="00BE2622"/>
    <w:rsid w:val="00BE2C39"/>
    <w:rsid w:val="00BE3374"/>
    <w:rsid w:val="00BE4148"/>
    <w:rsid w:val="00BE56FF"/>
    <w:rsid w:val="00BE5F3A"/>
    <w:rsid w:val="00BE64DE"/>
    <w:rsid w:val="00BE6FA7"/>
    <w:rsid w:val="00BE7D17"/>
    <w:rsid w:val="00BF0AFF"/>
    <w:rsid w:val="00BF0D8E"/>
    <w:rsid w:val="00BF0FF5"/>
    <w:rsid w:val="00BF196E"/>
    <w:rsid w:val="00BF19C8"/>
    <w:rsid w:val="00BF27FE"/>
    <w:rsid w:val="00BF2FE4"/>
    <w:rsid w:val="00BF5D83"/>
    <w:rsid w:val="00BF6687"/>
    <w:rsid w:val="00BF7159"/>
    <w:rsid w:val="00C0044B"/>
    <w:rsid w:val="00C01641"/>
    <w:rsid w:val="00C01B0A"/>
    <w:rsid w:val="00C02754"/>
    <w:rsid w:val="00C02AB9"/>
    <w:rsid w:val="00C02E29"/>
    <w:rsid w:val="00C02F5A"/>
    <w:rsid w:val="00C0338C"/>
    <w:rsid w:val="00C045D5"/>
    <w:rsid w:val="00C0684F"/>
    <w:rsid w:val="00C0734A"/>
    <w:rsid w:val="00C07413"/>
    <w:rsid w:val="00C075D9"/>
    <w:rsid w:val="00C07E8B"/>
    <w:rsid w:val="00C11280"/>
    <w:rsid w:val="00C1611E"/>
    <w:rsid w:val="00C172A4"/>
    <w:rsid w:val="00C17869"/>
    <w:rsid w:val="00C17D76"/>
    <w:rsid w:val="00C20DE3"/>
    <w:rsid w:val="00C20EF5"/>
    <w:rsid w:val="00C211C2"/>
    <w:rsid w:val="00C21E7E"/>
    <w:rsid w:val="00C22064"/>
    <w:rsid w:val="00C22D5A"/>
    <w:rsid w:val="00C23E37"/>
    <w:rsid w:val="00C2425D"/>
    <w:rsid w:val="00C25A89"/>
    <w:rsid w:val="00C25AAD"/>
    <w:rsid w:val="00C2604F"/>
    <w:rsid w:val="00C2741E"/>
    <w:rsid w:val="00C27BF1"/>
    <w:rsid w:val="00C302F8"/>
    <w:rsid w:val="00C310ED"/>
    <w:rsid w:val="00C311C2"/>
    <w:rsid w:val="00C318AE"/>
    <w:rsid w:val="00C320F5"/>
    <w:rsid w:val="00C32770"/>
    <w:rsid w:val="00C32DD0"/>
    <w:rsid w:val="00C3315D"/>
    <w:rsid w:val="00C337A4"/>
    <w:rsid w:val="00C33984"/>
    <w:rsid w:val="00C33E08"/>
    <w:rsid w:val="00C341C2"/>
    <w:rsid w:val="00C3436D"/>
    <w:rsid w:val="00C351CF"/>
    <w:rsid w:val="00C36575"/>
    <w:rsid w:val="00C36CE0"/>
    <w:rsid w:val="00C37647"/>
    <w:rsid w:val="00C37F68"/>
    <w:rsid w:val="00C401B9"/>
    <w:rsid w:val="00C405F2"/>
    <w:rsid w:val="00C439B4"/>
    <w:rsid w:val="00C43AB9"/>
    <w:rsid w:val="00C43F1B"/>
    <w:rsid w:val="00C4599D"/>
    <w:rsid w:val="00C46CA4"/>
    <w:rsid w:val="00C46D80"/>
    <w:rsid w:val="00C46D95"/>
    <w:rsid w:val="00C4720F"/>
    <w:rsid w:val="00C47BF8"/>
    <w:rsid w:val="00C50B6A"/>
    <w:rsid w:val="00C51C6F"/>
    <w:rsid w:val="00C51CAF"/>
    <w:rsid w:val="00C51F12"/>
    <w:rsid w:val="00C532EE"/>
    <w:rsid w:val="00C55098"/>
    <w:rsid w:val="00C5548A"/>
    <w:rsid w:val="00C55CD5"/>
    <w:rsid w:val="00C562FE"/>
    <w:rsid w:val="00C57111"/>
    <w:rsid w:val="00C5746C"/>
    <w:rsid w:val="00C57663"/>
    <w:rsid w:val="00C5769A"/>
    <w:rsid w:val="00C57803"/>
    <w:rsid w:val="00C6257D"/>
    <w:rsid w:val="00C62F87"/>
    <w:rsid w:val="00C632E6"/>
    <w:rsid w:val="00C63E21"/>
    <w:rsid w:val="00C64402"/>
    <w:rsid w:val="00C648F2"/>
    <w:rsid w:val="00C6538A"/>
    <w:rsid w:val="00C6690B"/>
    <w:rsid w:val="00C72B33"/>
    <w:rsid w:val="00C72E7D"/>
    <w:rsid w:val="00C72FA7"/>
    <w:rsid w:val="00C7369F"/>
    <w:rsid w:val="00C74EAF"/>
    <w:rsid w:val="00C752F8"/>
    <w:rsid w:val="00C75D78"/>
    <w:rsid w:val="00C765ED"/>
    <w:rsid w:val="00C77721"/>
    <w:rsid w:val="00C77D32"/>
    <w:rsid w:val="00C77FA5"/>
    <w:rsid w:val="00C81C91"/>
    <w:rsid w:val="00C82ED6"/>
    <w:rsid w:val="00C83DAD"/>
    <w:rsid w:val="00C84137"/>
    <w:rsid w:val="00C84536"/>
    <w:rsid w:val="00C8487D"/>
    <w:rsid w:val="00C84F48"/>
    <w:rsid w:val="00C85413"/>
    <w:rsid w:val="00C85974"/>
    <w:rsid w:val="00C86551"/>
    <w:rsid w:val="00C86DE2"/>
    <w:rsid w:val="00C8724D"/>
    <w:rsid w:val="00C90175"/>
    <w:rsid w:val="00C908CF"/>
    <w:rsid w:val="00C91C4B"/>
    <w:rsid w:val="00C9229D"/>
    <w:rsid w:val="00C92785"/>
    <w:rsid w:val="00C93612"/>
    <w:rsid w:val="00C95E19"/>
    <w:rsid w:val="00C96249"/>
    <w:rsid w:val="00C96281"/>
    <w:rsid w:val="00C96950"/>
    <w:rsid w:val="00C96C14"/>
    <w:rsid w:val="00C973B2"/>
    <w:rsid w:val="00CA065E"/>
    <w:rsid w:val="00CA0772"/>
    <w:rsid w:val="00CA104E"/>
    <w:rsid w:val="00CA1BB0"/>
    <w:rsid w:val="00CA33E2"/>
    <w:rsid w:val="00CA437C"/>
    <w:rsid w:val="00CA4830"/>
    <w:rsid w:val="00CA4C7E"/>
    <w:rsid w:val="00CA4F14"/>
    <w:rsid w:val="00CA5266"/>
    <w:rsid w:val="00CA53BA"/>
    <w:rsid w:val="00CA7DA1"/>
    <w:rsid w:val="00CB00D2"/>
    <w:rsid w:val="00CB010F"/>
    <w:rsid w:val="00CB21F3"/>
    <w:rsid w:val="00CB2B59"/>
    <w:rsid w:val="00CB4308"/>
    <w:rsid w:val="00CB4690"/>
    <w:rsid w:val="00CB46DD"/>
    <w:rsid w:val="00CB7E6A"/>
    <w:rsid w:val="00CB7E93"/>
    <w:rsid w:val="00CB7EF1"/>
    <w:rsid w:val="00CC0014"/>
    <w:rsid w:val="00CC0320"/>
    <w:rsid w:val="00CC161A"/>
    <w:rsid w:val="00CC1DE5"/>
    <w:rsid w:val="00CC33E2"/>
    <w:rsid w:val="00CC431F"/>
    <w:rsid w:val="00CC4586"/>
    <w:rsid w:val="00CC5ADE"/>
    <w:rsid w:val="00CC5F29"/>
    <w:rsid w:val="00CC6710"/>
    <w:rsid w:val="00CC69E6"/>
    <w:rsid w:val="00CD0245"/>
    <w:rsid w:val="00CD0393"/>
    <w:rsid w:val="00CD047B"/>
    <w:rsid w:val="00CD2F28"/>
    <w:rsid w:val="00CD3286"/>
    <w:rsid w:val="00CD494F"/>
    <w:rsid w:val="00CD60DA"/>
    <w:rsid w:val="00CD78DB"/>
    <w:rsid w:val="00CE14A3"/>
    <w:rsid w:val="00CE18B8"/>
    <w:rsid w:val="00CE396C"/>
    <w:rsid w:val="00CE3ABC"/>
    <w:rsid w:val="00CE3B0D"/>
    <w:rsid w:val="00CE400D"/>
    <w:rsid w:val="00CE40C7"/>
    <w:rsid w:val="00CE4902"/>
    <w:rsid w:val="00CE4C1F"/>
    <w:rsid w:val="00CE5484"/>
    <w:rsid w:val="00CE5A88"/>
    <w:rsid w:val="00CE6087"/>
    <w:rsid w:val="00CE62E2"/>
    <w:rsid w:val="00CE6A74"/>
    <w:rsid w:val="00CE708D"/>
    <w:rsid w:val="00CF1786"/>
    <w:rsid w:val="00CF1790"/>
    <w:rsid w:val="00CF2ACF"/>
    <w:rsid w:val="00CF3A3E"/>
    <w:rsid w:val="00CF41D6"/>
    <w:rsid w:val="00CF4AA9"/>
    <w:rsid w:val="00CF6D80"/>
    <w:rsid w:val="00CF6DFC"/>
    <w:rsid w:val="00CF7BD3"/>
    <w:rsid w:val="00D01F38"/>
    <w:rsid w:val="00D0427D"/>
    <w:rsid w:val="00D043F2"/>
    <w:rsid w:val="00D04CDB"/>
    <w:rsid w:val="00D0586A"/>
    <w:rsid w:val="00D069BE"/>
    <w:rsid w:val="00D074ED"/>
    <w:rsid w:val="00D07652"/>
    <w:rsid w:val="00D10626"/>
    <w:rsid w:val="00D10ACB"/>
    <w:rsid w:val="00D10DF7"/>
    <w:rsid w:val="00D11191"/>
    <w:rsid w:val="00D12693"/>
    <w:rsid w:val="00D12CCB"/>
    <w:rsid w:val="00D12D26"/>
    <w:rsid w:val="00D13B2A"/>
    <w:rsid w:val="00D13EE2"/>
    <w:rsid w:val="00D15210"/>
    <w:rsid w:val="00D15297"/>
    <w:rsid w:val="00D155E5"/>
    <w:rsid w:val="00D158A9"/>
    <w:rsid w:val="00D16D4D"/>
    <w:rsid w:val="00D17DBC"/>
    <w:rsid w:val="00D17E17"/>
    <w:rsid w:val="00D17F22"/>
    <w:rsid w:val="00D2072B"/>
    <w:rsid w:val="00D213A1"/>
    <w:rsid w:val="00D2164B"/>
    <w:rsid w:val="00D23215"/>
    <w:rsid w:val="00D24978"/>
    <w:rsid w:val="00D2595F"/>
    <w:rsid w:val="00D25AA6"/>
    <w:rsid w:val="00D25C50"/>
    <w:rsid w:val="00D267B5"/>
    <w:rsid w:val="00D26B85"/>
    <w:rsid w:val="00D273D5"/>
    <w:rsid w:val="00D2774D"/>
    <w:rsid w:val="00D32E59"/>
    <w:rsid w:val="00D339CE"/>
    <w:rsid w:val="00D34109"/>
    <w:rsid w:val="00D3444C"/>
    <w:rsid w:val="00D350D7"/>
    <w:rsid w:val="00D35B65"/>
    <w:rsid w:val="00D37790"/>
    <w:rsid w:val="00D37AF1"/>
    <w:rsid w:val="00D37F25"/>
    <w:rsid w:val="00D41528"/>
    <w:rsid w:val="00D41529"/>
    <w:rsid w:val="00D424AE"/>
    <w:rsid w:val="00D434EA"/>
    <w:rsid w:val="00D43CDB"/>
    <w:rsid w:val="00D449A9"/>
    <w:rsid w:val="00D45E71"/>
    <w:rsid w:val="00D46F4F"/>
    <w:rsid w:val="00D47605"/>
    <w:rsid w:val="00D47921"/>
    <w:rsid w:val="00D479E6"/>
    <w:rsid w:val="00D47C02"/>
    <w:rsid w:val="00D502AA"/>
    <w:rsid w:val="00D507B6"/>
    <w:rsid w:val="00D50973"/>
    <w:rsid w:val="00D50CAE"/>
    <w:rsid w:val="00D52470"/>
    <w:rsid w:val="00D52B09"/>
    <w:rsid w:val="00D5314A"/>
    <w:rsid w:val="00D539B9"/>
    <w:rsid w:val="00D543EA"/>
    <w:rsid w:val="00D54955"/>
    <w:rsid w:val="00D5544E"/>
    <w:rsid w:val="00D557B0"/>
    <w:rsid w:val="00D55B7B"/>
    <w:rsid w:val="00D56BCA"/>
    <w:rsid w:val="00D56F7D"/>
    <w:rsid w:val="00D605C6"/>
    <w:rsid w:val="00D60E0A"/>
    <w:rsid w:val="00D61287"/>
    <w:rsid w:val="00D625B0"/>
    <w:rsid w:val="00D635C0"/>
    <w:rsid w:val="00D6626F"/>
    <w:rsid w:val="00D6676D"/>
    <w:rsid w:val="00D673FD"/>
    <w:rsid w:val="00D67408"/>
    <w:rsid w:val="00D70D64"/>
    <w:rsid w:val="00D71110"/>
    <w:rsid w:val="00D7155E"/>
    <w:rsid w:val="00D720C0"/>
    <w:rsid w:val="00D72CEC"/>
    <w:rsid w:val="00D73D0D"/>
    <w:rsid w:val="00D74C00"/>
    <w:rsid w:val="00D74CCF"/>
    <w:rsid w:val="00D75938"/>
    <w:rsid w:val="00D7713C"/>
    <w:rsid w:val="00D773B3"/>
    <w:rsid w:val="00D80185"/>
    <w:rsid w:val="00D813E0"/>
    <w:rsid w:val="00D84854"/>
    <w:rsid w:val="00D90B05"/>
    <w:rsid w:val="00D9135A"/>
    <w:rsid w:val="00D9285F"/>
    <w:rsid w:val="00D932B2"/>
    <w:rsid w:val="00D938F6"/>
    <w:rsid w:val="00D94341"/>
    <w:rsid w:val="00D9636A"/>
    <w:rsid w:val="00D96564"/>
    <w:rsid w:val="00D978E8"/>
    <w:rsid w:val="00DA0434"/>
    <w:rsid w:val="00DA1B6E"/>
    <w:rsid w:val="00DA4766"/>
    <w:rsid w:val="00DA4F3B"/>
    <w:rsid w:val="00DA5512"/>
    <w:rsid w:val="00DA5B15"/>
    <w:rsid w:val="00DA620E"/>
    <w:rsid w:val="00DA6B61"/>
    <w:rsid w:val="00DA6D2F"/>
    <w:rsid w:val="00DA6DFF"/>
    <w:rsid w:val="00DA77AE"/>
    <w:rsid w:val="00DA7812"/>
    <w:rsid w:val="00DB0224"/>
    <w:rsid w:val="00DB208B"/>
    <w:rsid w:val="00DB2B54"/>
    <w:rsid w:val="00DB2D85"/>
    <w:rsid w:val="00DB5456"/>
    <w:rsid w:val="00DB68E9"/>
    <w:rsid w:val="00DB7A2B"/>
    <w:rsid w:val="00DC0C45"/>
    <w:rsid w:val="00DC12CA"/>
    <w:rsid w:val="00DC375D"/>
    <w:rsid w:val="00DC5A1E"/>
    <w:rsid w:val="00DC5EFC"/>
    <w:rsid w:val="00DC66DF"/>
    <w:rsid w:val="00DC6939"/>
    <w:rsid w:val="00DC6E2B"/>
    <w:rsid w:val="00DC6EAC"/>
    <w:rsid w:val="00DC7433"/>
    <w:rsid w:val="00DC746A"/>
    <w:rsid w:val="00DD1C73"/>
    <w:rsid w:val="00DD2927"/>
    <w:rsid w:val="00DD351F"/>
    <w:rsid w:val="00DD54DE"/>
    <w:rsid w:val="00DD7104"/>
    <w:rsid w:val="00DD73A5"/>
    <w:rsid w:val="00DE026C"/>
    <w:rsid w:val="00DE0FCF"/>
    <w:rsid w:val="00DE1A93"/>
    <w:rsid w:val="00DE1B7A"/>
    <w:rsid w:val="00DE1DAB"/>
    <w:rsid w:val="00DE2327"/>
    <w:rsid w:val="00DE2661"/>
    <w:rsid w:val="00DE2B14"/>
    <w:rsid w:val="00DE2B84"/>
    <w:rsid w:val="00DE30ED"/>
    <w:rsid w:val="00DE31D8"/>
    <w:rsid w:val="00DE5CB8"/>
    <w:rsid w:val="00DE6403"/>
    <w:rsid w:val="00DE7A9B"/>
    <w:rsid w:val="00DF1442"/>
    <w:rsid w:val="00DF1A6D"/>
    <w:rsid w:val="00DF22BE"/>
    <w:rsid w:val="00DF2340"/>
    <w:rsid w:val="00DF2A5D"/>
    <w:rsid w:val="00DF36B2"/>
    <w:rsid w:val="00DF407D"/>
    <w:rsid w:val="00DF418F"/>
    <w:rsid w:val="00DF4278"/>
    <w:rsid w:val="00DF49DB"/>
    <w:rsid w:val="00DF4BD6"/>
    <w:rsid w:val="00DF4CD3"/>
    <w:rsid w:val="00DF5863"/>
    <w:rsid w:val="00DF6E0A"/>
    <w:rsid w:val="00DF72B4"/>
    <w:rsid w:val="00DF73F6"/>
    <w:rsid w:val="00E005BA"/>
    <w:rsid w:val="00E00A3E"/>
    <w:rsid w:val="00E00F0C"/>
    <w:rsid w:val="00E015BD"/>
    <w:rsid w:val="00E024A4"/>
    <w:rsid w:val="00E025AC"/>
    <w:rsid w:val="00E03F5B"/>
    <w:rsid w:val="00E04283"/>
    <w:rsid w:val="00E04717"/>
    <w:rsid w:val="00E06FC4"/>
    <w:rsid w:val="00E070A1"/>
    <w:rsid w:val="00E07E98"/>
    <w:rsid w:val="00E132FF"/>
    <w:rsid w:val="00E135E9"/>
    <w:rsid w:val="00E1450B"/>
    <w:rsid w:val="00E14FE4"/>
    <w:rsid w:val="00E157DD"/>
    <w:rsid w:val="00E15A49"/>
    <w:rsid w:val="00E16BE6"/>
    <w:rsid w:val="00E16C16"/>
    <w:rsid w:val="00E1753D"/>
    <w:rsid w:val="00E179B5"/>
    <w:rsid w:val="00E17F20"/>
    <w:rsid w:val="00E213DC"/>
    <w:rsid w:val="00E2243D"/>
    <w:rsid w:val="00E22815"/>
    <w:rsid w:val="00E23A3D"/>
    <w:rsid w:val="00E23BBD"/>
    <w:rsid w:val="00E24A97"/>
    <w:rsid w:val="00E24D7F"/>
    <w:rsid w:val="00E250F1"/>
    <w:rsid w:val="00E26AC9"/>
    <w:rsid w:val="00E27FEE"/>
    <w:rsid w:val="00E31633"/>
    <w:rsid w:val="00E317D5"/>
    <w:rsid w:val="00E31C7E"/>
    <w:rsid w:val="00E337F5"/>
    <w:rsid w:val="00E366A7"/>
    <w:rsid w:val="00E36AA1"/>
    <w:rsid w:val="00E36D17"/>
    <w:rsid w:val="00E36DA8"/>
    <w:rsid w:val="00E3787C"/>
    <w:rsid w:val="00E40359"/>
    <w:rsid w:val="00E4256C"/>
    <w:rsid w:val="00E42AB2"/>
    <w:rsid w:val="00E4374A"/>
    <w:rsid w:val="00E44C79"/>
    <w:rsid w:val="00E455AD"/>
    <w:rsid w:val="00E4566D"/>
    <w:rsid w:val="00E459D2"/>
    <w:rsid w:val="00E45DAE"/>
    <w:rsid w:val="00E4600D"/>
    <w:rsid w:val="00E4683F"/>
    <w:rsid w:val="00E50A30"/>
    <w:rsid w:val="00E50D29"/>
    <w:rsid w:val="00E50D89"/>
    <w:rsid w:val="00E51C79"/>
    <w:rsid w:val="00E524A2"/>
    <w:rsid w:val="00E571D2"/>
    <w:rsid w:val="00E6078B"/>
    <w:rsid w:val="00E60B9E"/>
    <w:rsid w:val="00E61400"/>
    <w:rsid w:val="00E61844"/>
    <w:rsid w:val="00E61999"/>
    <w:rsid w:val="00E63F0C"/>
    <w:rsid w:val="00E665F9"/>
    <w:rsid w:val="00E66B10"/>
    <w:rsid w:val="00E67EF6"/>
    <w:rsid w:val="00E710C8"/>
    <w:rsid w:val="00E7253E"/>
    <w:rsid w:val="00E72B2C"/>
    <w:rsid w:val="00E72C52"/>
    <w:rsid w:val="00E73CE6"/>
    <w:rsid w:val="00E73D0E"/>
    <w:rsid w:val="00E75147"/>
    <w:rsid w:val="00E765D4"/>
    <w:rsid w:val="00E805FC"/>
    <w:rsid w:val="00E80986"/>
    <w:rsid w:val="00E80F09"/>
    <w:rsid w:val="00E83289"/>
    <w:rsid w:val="00E8335A"/>
    <w:rsid w:val="00E833DF"/>
    <w:rsid w:val="00E8417B"/>
    <w:rsid w:val="00E850C7"/>
    <w:rsid w:val="00E8518B"/>
    <w:rsid w:val="00E861EF"/>
    <w:rsid w:val="00E86D4A"/>
    <w:rsid w:val="00E87DC6"/>
    <w:rsid w:val="00E87DE2"/>
    <w:rsid w:val="00E87E96"/>
    <w:rsid w:val="00E903B5"/>
    <w:rsid w:val="00E90E54"/>
    <w:rsid w:val="00E92271"/>
    <w:rsid w:val="00E937AB"/>
    <w:rsid w:val="00E93868"/>
    <w:rsid w:val="00E93C5A"/>
    <w:rsid w:val="00E940FD"/>
    <w:rsid w:val="00E94FA6"/>
    <w:rsid w:val="00E958CB"/>
    <w:rsid w:val="00E96489"/>
    <w:rsid w:val="00E970AF"/>
    <w:rsid w:val="00E97210"/>
    <w:rsid w:val="00E9749F"/>
    <w:rsid w:val="00E97C04"/>
    <w:rsid w:val="00EA0D74"/>
    <w:rsid w:val="00EA177C"/>
    <w:rsid w:val="00EA18DB"/>
    <w:rsid w:val="00EA2B0C"/>
    <w:rsid w:val="00EA397F"/>
    <w:rsid w:val="00EA39C8"/>
    <w:rsid w:val="00EA3B9B"/>
    <w:rsid w:val="00EA42FF"/>
    <w:rsid w:val="00EA5423"/>
    <w:rsid w:val="00EA620F"/>
    <w:rsid w:val="00EA679B"/>
    <w:rsid w:val="00EA74DF"/>
    <w:rsid w:val="00EA7629"/>
    <w:rsid w:val="00EB02DF"/>
    <w:rsid w:val="00EB24B1"/>
    <w:rsid w:val="00EB28C5"/>
    <w:rsid w:val="00EB3235"/>
    <w:rsid w:val="00EB3686"/>
    <w:rsid w:val="00EB4144"/>
    <w:rsid w:val="00EB434C"/>
    <w:rsid w:val="00EB5666"/>
    <w:rsid w:val="00EB5971"/>
    <w:rsid w:val="00EB7B3C"/>
    <w:rsid w:val="00EC0002"/>
    <w:rsid w:val="00EC0B47"/>
    <w:rsid w:val="00EC0C32"/>
    <w:rsid w:val="00EC0DD5"/>
    <w:rsid w:val="00EC115E"/>
    <w:rsid w:val="00EC1432"/>
    <w:rsid w:val="00EC1C4B"/>
    <w:rsid w:val="00EC2131"/>
    <w:rsid w:val="00EC2FC6"/>
    <w:rsid w:val="00EC3940"/>
    <w:rsid w:val="00EC3A78"/>
    <w:rsid w:val="00EC5644"/>
    <w:rsid w:val="00EC672D"/>
    <w:rsid w:val="00EC7BC5"/>
    <w:rsid w:val="00ED01AC"/>
    <w:rsid w:val="00ED1293"/>
    <w:rsid w:val="00ED1385"/>
    <w:rsid w:val="00ED2FAA"/>
    <w:rsid w:val="00ED4234"/>
    <w:rsid w:val="00ED4DC0"/>
    <w:rsid w:val="00ED56FE"/>
    <w:rsid w:val="00ED606D"/>
    <w:rsid w:val="00ED6F4D"/>
    <w:rsid w:val="00ED7D25"/>
    <w:rsid w:val="00EE07E8"/>
    <w:rsid w:val="00EE0FEE"/>
    <w:rsid w:val="00EE1C9B"/>
    <w:rsid w:val="00EE392A"/>
    <w:rsid w:val="00EE3E72"/>
    <w:rsid w:val="00EE49AC"/>
    <w:rsid w:val="00EE4BFD"/>
    <w:rsid w:val="00EE53D1"/>
    <w:rsid w:val="00EE5DEC"/>
    <w:rsid w:val="00EE7009"/>
    <w:rsid w:val="00EE71BE"/>
    <w:rsid w:val="00EF33A5"/>
    <w:rsid w:val="00EF4058"/>
    <w:rsid w:val="00EF4B87"/>
    <w:rsid w:val="00EF5576"/>
    <w:rsid w:val="00EF5AD7"/>
    <w:rsid w:val="00EF63C6"/>
    <w:rsid w:val="00EF65F1"/>
    <w:rsid w:val="00EF666A"/>
    <w:rsid w:val="00EF688A"/>
    <w:rsid w:val="00EF71BD"/>
    <w:rsid w:val="00F00828"/>
    <w:rsid w:val="00F00A77"/>
    <w:rsid w:val="00F015F6"/>
    <w:rsid w:val="00F019D6"/>
    <w:rsid w:val="00F02670"/>
    <w:rsid w:val="00F04946"/>
    <w:rsid w:val="00F04C5C"/>
    <w:rsid w:val="00F053D5"/>
    <w:rsid w:val="00F06D04"/>
    <w:rsid w:val="00F107F3"/>
    <w:rsid w:val="00F10BB3"/>
    <w:rsid w:val="00F12EDC"/>
    <w:rsid w:val="00F14F65"/>
    <w:rsid w:val="00F16311"/>
    <w:rsid w:val="00F17149"/>
    <w:rsid w:val="00F2047D"/>
    <w:rsid w:val="00F22E52"/>
    <w:rsid w:val="00F22FB0"/>
    <w:rsid w:val="00F23000"/>
    <w:rsid w:val="00F23FDD"/>
    <w:rsid w:val="00F25227"/>
    <w:rsid w:val="00F25285"/>
    <w:rsid w:val="00F25A69"/>
    <w:rsid w:val="00F26E3D"/>
    <w:rsid w:val="00F311F8"/>
    <w:rsid w:val="00F312B2"/>
    <w:rsid w:val="00F31C1A"/>
    <w:rsid w:val="00F31DCD"/>
    <w:rsid w:val="00F3242B"/>
    <w:rsid w:val="00F32E0A"/>
    <w:rsid w:val="00F33095"/>
    <w:rsid w:val="00F333E5"/>
    <w:rsid w:val="00F33825"/>
    <w:rsid w:val="00F3458F"/>
    <w:rsid w:val="00F3560F"/>
    <w:rsid w:val="00F366C2"/>
    <w:rsid w:val="00F370A4"/>
    <w:rsid w:val="00F37308"/>
    <w:rsid w:val="00F376AA"/>
    <w:rsid w:val="00F37F9E"/>
    <w:rsid w:val="00F41C72"/>
    <w:rsid w:val="00F41E97"/>
    <w:rsid w:val="00F4240A"/>
    <w:rsid w:val="00F42927"/>
    <w:rsid w:val="00F43AF3"/>
    <w:rsid w:val="00F44C55"/>
    <w:rsid w:val="00F45DFC"/>
    <w:rsid w:val="00F51A0C"/>
    <w:rsid w:val="00F52992"/>
    <w:rsid w:val="00F52EF5"/>
    <w:rsid w:val="00F53A9D"/>
    <w:rsid w:val="00F543B7"/>
    <w:rsid w:val="00F549B7"/>
    <w:rsid w:val="00F55186"/>
    <w:rsid w:val="00F554D4"/>
    <w:rsid w:val="00F61456"/>
    <w:rsid w:val="00F61A83"/>
    <w:rsid w:val="00F61EA4"/>
    <w:rsid w:val="00F62FBA"/>
    <w:rsid w:val="00F63978"/>
    <w:rsid w:val="00F63C35"/>
    <w:rsid w:val="00F6460A"/>
    <w:rsid w:val="00F65129"/>
    <w:rsid w:val="00F65141"/>
    <w:rsid w:val="00F651DA"/>
    <w:rsid w:val="00F65AA1"/>
    <w:rsid w:val="00F65D11"/>
    <w:rsid w:val="00F66854"/>
    <w:rsid w:val="00F66A1B"/>
    <w:rsid w:val="00F67494"/>
    <w:rsid w:val="00F675A9"/>
    <w:rsid w:val="00F67705"/>
    <w:rsid w:val="00F6780E"/>
    <w:rsid w:val="00F67A65"/>
    <w:rsid w:val="00F712B9"/>
    <w:rsid w:val="00F713AD"/>
    <w:rsid w:val="00F72FD4"/>
    <w:rsid w:val="00F7300D"/>
    <w:rsid w:val="00F7315E"/>
    <w:rsid w:val="00F739F0"/>
    <w:rsid w:val="00F73CBF"/>
    <w:rsid w:val="00F74134"/>
    <w:rsid w:val="00F74159"/>
    <w:rsid w:val="00F756D1"/>
    <w:rsid w:val="00F758BA"/>
    <w:rsid w:val="00F759BF"/>
    <w:rsid w:val="00F76BF1"/>
    <w:rsid w:val="00F77102"/>
    <w:rsid w:val="00F77148"/>
    <w:rsid w:val="00F80516"/>
    <w:rsid w:val="00F813DC"/>
    <w:rsid w:val="00F82603"/>
    <w:rsid w:val="00F82ACA"/>
    <w:rsid w:val="00F82FFF"/>
    <w:rsid w:val="00F83342"/>
    <w:rsid w:val="00F833D4"/>
    <w:rsid w:val="00F8673B"/>
    <w:rsid w:val="00F8695F"/>
    <w:rsid w:val="00F90317"/>
    <w:rsid w:val="00F9032A"/>
    <w:rsid w:val="00F911E3"/>
    <w:rsid w:val="00F91843"/>
    <w:rsid w:val="00F929C8"/>
    <w:rsid w:val="00F963B7"/>
    <w:rsid w:val="00F971AD"/>
    <w:rsid w:val="00F97A02"/>
    <w:rsid w:val="00F97FBD"/>
    <w:rsid w:val="00FA0432"/>
    <w:rsid w:val="00FA09A3"/>
    <w:rsid w:val="00FA0F79"/>
    <w:rsid w:val="00FA1395"/>
    <w:rsid w:val="00FA2BEA"/>
    <w:rsid w:val="00FA33CF"/>
    <w:rsid w:val="00FA391C"/>
    <w:rsid w:val="00FA4826"/>
    <w:rsid w:val="00FA4BED"/>
    <w:rsid w:val="00FA6011"/>
    <w:rsid w:val="00FA7430"/>
    <w:rsid w:val="00FA78F9"/>
    <w:rsid w:val="00FB0C64"/>
    <w:rsid w:val="00FB2534"/>
    <w:rsid w:val="00FB34A2"/>
    <w:rsid w:val="00FB379F"/>
    <w:rsid w:val="00FB5675"/>
    <w:rsid w:val="00FB5685"/>
    <w:rsid w:val="00FB5A80"/>
    <w:rsid w:val="00FB61D9"/>
    <w:rsid w:val="00FB6BE4"/>
    <w:rsid w:val="00FB7A7C"/>
    <w:rsid w:val="00FB7ED9"/>
    <w:rsid w:val="00FC08AD"/>
    <w:rsid w:val="00FC1F02"/>
    <w:rsid w:val="00FC2685"/>
    <w:rsid w:val="00FC303C"/>
    <w:rsid w:val="00FC40FF"/>
    <w:rsid w:val="00FC41A6"/>
    <w:rsid w:val="00FC4D2F"/>
    <w:rsid w:val="00FC4EE0"/>
    <w:rsid w:val="00FC56DA"/>
    <w:rsid w:val="00FC5E41"/>
    <w:rsid w:val="00FC7360"/>
    <w:rsid w:val="00FC7393"/>
    <w:rsid w:val="00FC7546"/>
    <w:rsid w:val="00FC79E5"/>
    <w:rsid w:val="00FD001F"/>
    <w:rsid w:val="00FD04B7"/>
    <w:rsid w:val="00FD0EBC"/>
    <w:rsid w:val="00FD1299"/>
    <w:rsid w:val="00FD24A7"/>
    <w:rsid w:val="00FD26CA"/>
    <w:rsid w:val="00FD2CE4"/>
    <w:rsid w:val="00FD30E2"/>
    <w:rsid w:val="00FD489C"/>
    <w:rsid w:val="00FD4E5D"/>
    <w:rsid w:val="00FD5A9E"/>
    <w:rsid w:val="00FD73C7"/>
    <w:rsid w:val="00FD7EA0"/>
    <w:rsid w:val="00FE001C"/>
    <w:rsid w:val="00FE0977"/>
    <w:rsid w:val="00FE19FB"/>
    <w:rsid w:val="00FE2421"/>
    <w:rsid w:val="00FE26AC"/>
    <w:rsid w:val="00FE2EC4"/>
    <w:rsid w:val="00FE31BC"/>
    <w:rsid w:val="00FE3898"/>
    <w:rsid w:val="00FE3F85"/>
    <w:rsid w:val="00FE588E"/>
    <w:rsid w:val="00FE5E23"/>
    <w:rsid w:val="00FE6255"/>
    <w:rsid w:val="00FE6901"/>
    <w:rsid w:val="00FE6FA3"/>
    <w:rsid w:val="00FE75A2"/>
    <w:rsid w:val="00FE7B99"/>
    <w:rsid w:val="00FE7D17"/>
    <w:rsid w:val="00FF10AA"/>
    <w:rsid w:val="00FF19EA"/>
    <w:rsid w:val="00FF41B7"/>
    <w:rsid w:val="00FF45AA"/>
    <w:rsid w:val="00FF45D2"/>
    <w:rsid w:val="00FF6067"/>
    <w:rsid w:val="00FF6081"/>
    <w:rsid w:val="00FF65D5"/>
    <w:rsid w:val="00FF6F52"/>
    <w:rsid w:val="00FF7F11"/>
  </w:rsids>
  <m:mathPr>
    <m:mathFont m:val="Cambria Math"/>
    <m:brkBin m:val="before"/>
    <m:brkBinSub m:val="--"/>
    <m:smallFrac m:val="0"/>
    <m:dispDef/>
    <m:lMargin m:val="0"/>
    <m:rMargin m:val="0"/>
    <m:defJc m:val="centerGroup"/>
    <m:wrapIndent m:val="1440"/>
    <m:intLim m:val="subSup"/>
    <m:naryLim m:val="undOvr"/>
  </m:mathPr>
  <w:themeFontLang w:val="en-US" w:bidi="ur-P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A028D"/>
  <w15:docId w15:val="{86AA714E-822F-42B8-BACB-3F56D4402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qFormat="1"/>
    <w:lsdException w:name="Medium Shading 1 Accent 2" w:uiPriority="63"/>
    <w:lsdException w:name="Medium Shading 2 Accent 2" w:uiPriority="64"/>
    <w:lsdException w:name="Medium List 1 Accent 2" w:uiPriority="65" w:qFormat="1"/>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lsdException w:name="Medium Shading 1 Accent 3" w:uiPriority="63" w:qFormat="1"/>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qFormat="1"/>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lsdException w:name="Light Grid Accent 5" w:uiPriority="62"/>
    <w:lsdException w:name="Medium Shading 1 Accent 5" w:uiPriority="63"/>
    <w:lsdException w:name="Medium Shading 2 Accent 5" w:uiPriority="64" w:qFormat="1"/>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36770"/>
    <w:pPr>
      <w:ind w:firstLine="720"/>
      <w:jc w:val="both"/>
    </w:pPr>
    <w:rPr>
      <w:rFonts w:ascii="Times New Roman" w:eastAsia="Times New Roman" w:hAnsi="Times New Roman" w:cs="Times New Roman"/>
      <w:sz w:val="24"/>
      <w:lang w:val="en-GB"/>
    </w:rPr>
  </w:style>
  <w:style w:type="paragraph" w:styleId="Heading1">
    <w:name w:val="heading 1"/>
    <w:basedOn w:val="Normal"/>
    <w:link w:val="Heading1Char"/>
    <w:uiPriority w:val="9"/>
    <w:qFormat/>
    <w:rsid w:val="001F4751"/>
    <w:pPr>
      <w:spacing w:line="274" w:lineRule="exact"/>
      <w:ind w:firstLine="0"/>
      <w:jc w:val="left"/>
      <w:outlineLvl w:val="0"/>
    </w:pPr>
    <w:rPr>
      <w:b/>
      <w:bCs/>
      <w:szCs w:val="24"/>
    </w:rPr>
  </w:style>
  <w:style w:type="paragraph" w:styleId="Heading2">
    <w:name w:val="heading 2"/>
    <w:basedOn w:val="Normal"/>
    <w:link w:val="Heading2Char"/>
    <w:uiPriority w:val="9"/>
    <w:qFormat/>
    <w:rsid w:val="001F4751"/>
    <w:pPr>
      <w:spacing w:line="274" w:lineRule="exact"/>
      <w:ind w:firstLine="0"/>
      <w:outlineLvl w:val="1"/>
    </w:pPr>
    <w:rPr>
      <w:b/>
      <w:bCs/>
      <w:i/>
      <w:iCs/>
      <w:szCs w:val="24"/>
    </w:rPr>
  </w:style>
  <w:style w:type="paragraph" w:styleId="Heading3">
    <w:name w:val="heading 3"/>
    <w:basedOn w:val="Normal"/>
    <w:next w:val="Normal"/>
    <w:link w:val="Heading3Char"/>
    <w:uiPriority w:val="9"/>
    <w:unhideWhenUsed/>
    <w:qFormat/>
    <w:rsid w:val="00E24D7F"/>
    <w:pPr>
      <w:keepNext/>
      <w:keepLines/>
      <w:widowControl/>
      <w:autoSpaceDE/>
      <w:autoSpaceDN/>
      <w:spacing w:before="40" w:line="259" w:lineRule="auto"/>
      <w:ind w:firstLine="0"/>
      <w:outlineLvl w:val="2"/>
    </w:pPr>
    <w:rPr>
      <w:rFonts w:eastAsiaTheme="majorEastAsia" w:cstheme="majorBidi"/>
      <w:b/>
      <w:i/>
      <w:color w:val="000000" w:themeColor="text1"/>
      <w:kern w:val="2"/>
      <w:szCs w:val="24"/>
      <w14:ligatures w14:val="standardContextual"/>
    </w:rPr>
  </w:style>
  <w:style w:type="paragraph" w:styleId="Heading4">
    <w:name w:val="heading 4"/>
    <w:basedOn w:val="Normal"/>
    <w:next w:val="Normal"/>
    <w:link w:val="Heading4Char"/>
    <w:uiPriority w:val="9"/>
    <w:unhideWhenUsed/>
    <w:qFormat/>
    <w:rsid w:val="00EE392A"/>
    <w:pPr>
      <w:keepNext/>
      <w:keepLines/>
      <w:widowControl/>
      <w:autoSpaceDE/>
      <w:autoSpaceDN/>
      <w:spacing w:before="40" w:line="259" w:lineRule="auto"/>
      <w:outlineLvl w:val="3"/>
    </w:pPr>
    <w:rPr>
      <w:rFonts w:asciiTheme="majorHAnsi" w:eastAsiaTheme="majorEastAsia" w:hAnsiTheme="majorHAnsi" w:cstheme="majorBidi"/>
      <w:i/>
      <w:iCs/>
      <w:color w:val="365F91" w:themeColor="accent1" w:themeShade="BF"/>
      <w:lang w:val="en-US"/>
    </w:rPr>
  </w:style>
  <w:style w:type="paragraph" w:styleId="Heading5">
    <w:name w:val="heading 5"/>
    <w:basedOn w:val="Normal"/>
    <w:next w:val="Normal"/>
    <w:link w:val="Heading5Char"/>
    <w:uiPriority w:val="9"/>
    <w:unhideWhenUsed/>
    <w:qFormat/>
    <w:rsid w:val="00411F55"/>
    <w:pPr>
      <w:keepNext/>
      <w:keepLines/>
      <w:widowControl/>
      <w:autoSpaceDE/>
      <w:autoSpaceDN/>
      <w:spacing w:before="240" w:after="80" w:line="276" w:lineRule="auto"/>
      <w:ind w:firstLine="0"/>
      <w:jc w:val="left"/>
      <w:outlineLvl w:val="4"/>
    </w:pPr>
    <w:rPr>
      <w:rFonts w:ascii="Arial" w:eastAsia="Arial" w:hAnsi="Arial" w:cs="Arial"/>
      <w:color w:val="666666"/>
      <w:sz w:val="22"/>
    </w:rPr>
  </w:style>
  <w:style w:type="paragraph" w:styleId="Heading6">
    <w:name w:val="heading 6"/>
    <w:basedOn w:val="Normal"/>
    <w:next w:val="Normal"/>
    <w:link w:val="Heading6Char"/>
    <w:uiPriority w:val="9"/>
    <w:unhideWhenUsed/>
    <w:qFormat/>
    <w:rsid w:val="00411F55"/>
    <w:pPr>
      <w:keepNext/>
      <w:keepLines/>
      <w:widowControl/>
      <w:autoSpaceDE/>
      <w:autoSpaceDN/>
      <w:spacing w:before="240" w:after="80" w:line="276" w:lineRule="auto"/>
      <w:ind w:firstLine="0"/>
      <w:jc w:val="left"/>
      <w:outlineLvl w:val="5"/>
    </w:pPr>
    <w:rPr>
      <w:rFonts w:ascii="Arial" w:eastAsia="Arial" w:hAnsi="Arial" w:cs="Arial"/>
      <w:i/>
      <w:color w:val="666666"/>
      <w:sz w:val="22"/>
    </w:rPr>
  </w:style>
  <w:style w:type="paragraph" w:styleId="Heading7">
    <w:name w:val="heading 7"/>
    <w:basedOn w:val="Normal"/>
    <w:next w:val="BodyText"/>
    <w:link w:val="Heading7Char"/>
    <w:uiPriority w:val="9"/>
    <w:unhideWhenUsed/>
    <w:qFormat/>
    <w:rsid w:val="00886FDB"/>
    <w:pPr>
      <w:keepNext/>
      <w:keepLines/>
      <w:widowControl/>
      <w:autoSpaceDE/>
      <w:autoSpaceDN/>
      <w:spacing w:before="40"/>
      <w:ind w:firstLine="0"/>
      <w:jc w:val="left"/>
      <w:outlineLvl w:val="6"/>
    </w:pPr>
    <w:rPr>
      <w:rFonts w:asciiTheme="minorHAnsi" w:eastAsiaTheme="majorEastAsia" w:hAnsiTheme="minorHAnsi" w:cstheme="majorBidi"/>
      <w:color w:val="595959" w:themeColor="text1" w:themeTint="A6"/>
      <w:szCs w:val="24"/>
      <w:lang w:val="en-US"/>
    </w:rPr>
  </w:style>
  <w:style w:type="paragraph" w:styleId="Heading8">
    <w:name w:val="heading 8"/>
    <w:basedOn w:val="Normal"/>
    <w:next w:val="BodyText"/>
    <w:link w:val="Heading8Char"/>
    <w:uiPriority w:val="9"/>
    <w:unhideWhenUsed/>
    <w:qFormat/>
    <w:rsid w:val="00886FDB"/>
    <w:pPr>
      <w:keepNext/>
      <w:keepLines/>
      <w:widowControl/>
      <w:autoSpaceDE/>
      <w:autoSpaceDN/>
      <w:ind w:firstLine="0"/>
      <w:jc w:val="left"/>
      <w:outlineLvl w:val="7"/>
    </w:pPr>
    <w:rPr>
      <w:rFonts w:asciiTheme="minorHAnsi" w:eastAsiaTheme="majorEastAsia" w:hAnsiTheme="minorHAnsi" w:cstheme="majorBidi"/>
      <w:i/>
      <w:iCs/>
      <w:color w:val="272727" w:themeColor="text1" w:themeTint="D8"/>
      <w:szCs w:val="24"/>
      <w:lang w:val="en-US"/>
    </w:rPr>
  </w:style>
  <w:style w:type="paragraph" w:styleId="Heading9">
    <w:name w:val="heading 9"/>
    <w:basedOn w:val="Normal"/>
    <w:next w:val="BodyText"/>
    <w:link w:val="Heading9Char"/>
    <w:uiPriority w:val="9"/>
    <w:unhideWhenUsed/>
    <w:qFormat/>
    <w:rsid w:val="00886FDB"/>
    <w:pPr>
      <w:keepNext/>
      <w:keepLines/>
      <w:widowControl/>
      <w:autoSpaceDE/>
      <w:autoSpaceDN/>
      <w:ind w:firstLine="0"/>
      <w:jc w:val="left"/>
      <w:outlineLvl w:val="8"/>
    </w:pPr>
    <w:rPr>
      <w:rFonts w:asciiTheme="minorHAnsi" w:eastAsiaTheme="majorEastAsia" w:hAnsiTheme="minorHAnsi" w:cstheme="majorBidi"/>
      <w:color w:val="272727" w:themeColor="text1" w:themeTint="D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5"/>
    </w:pPr>
    <w:rPr>
      <w:szCs w:val="24"/>
    </w:rPr>
  </w:style>
  <w:style w:type="paragraph" w:styleId="Title">
    <w:name w:val="Title"/>
    <w:basedOn w:val="Normal"/>
    <w:link w:val="TitleChar"/>
    <w:uiPriority w:val="10"/>
    <w:qFormat/>
    <w:pPr>
      <w:ind w:left="3" w:right="2"/>
      <w:jc w:val="center"/>
    </w:pPr>
    <w:rPr>
      <w:rFonts w:ascii="Calibri" w:eastAsia="Calibri" w:hAnsi="Calibri" w:cs="Calibri"/>
      <w:b/>
      <w:bCs/>
      <w:sz w:val="26"/>
      <w:szCs w:val="26"/>
    </w:rPr>
  </w:style>
  <w:style w:type="paragraph" w:styleId="ListParagraph">
    <w:name w:val="List Paragraph"/>
    <w:basedOn w:val="Normal"/>
    <w:link w:val="ListParagraphChar"/>
    <w:uiPriority w:val="34"/>
    <w:qFormat/>
    <w:pPr>
      <w:ind w:left="719" w:hanging="359"/>
    </w:pPr>
  </w:style>
  <w:style w:type="paragraph" w:customStyle="1" w:styleId="TableParagraph">
    <w:name w:val="Table Paragraph"/>
    <w:basedOn w:val="Normal"/>
    <w:link w:val="TableParagraphChar"/>
    <w:uiPriority w:val="1"/>
    <w:qFormat/>
  </w:style>
  <w:style w:type="character" w:styleId="Hyperlink">
    <w:name w:val="Hyperlink"/>
    <w:basedOn w:val="DefaultParagraphFont"/>
    <w:uiPriority w:val="99"/>
    <w:unhideWhenUsed/>
    <w:qFormat/>
    <w:rsid w:val="006E3E23"/>
    <w:rPr>
      <w:color w:val="0000FF" w:themeColor="hyperlink"/>
      <w:u w:val="single"/>
    </w:rPr>
  </w:style>
  <w:style w:type="paragraph" w:styleId="Header">
    <w:name w:val="header"/>
    <w:basedOn w:val="Normal"/>
    <w:link w:val="HeaderChar"/>
    <w:uiPriority w:val="99"/>
    <w:unhideWhenUsed/>
    <w:qFormat/>
    <w:rsid w:val="00945789"/>
    <w:pPr>
      <w:tabs>
        <w:tab w:val="center" w:pos="4680"/>
        <w:tab w:val="right" w:pos="9360"/>
      </w:tabs>
    </w:pPr>
  </w:style>
  <w:style w:type="character" w:customStyle="1" w:styleId="HeaderChar">
    <w:name w:val="Header Char"/>
    <w:basedOn w:val="DefaultParagraphFont"/>
    <w:link w:val="Header"/>
    <w:uiPriority w:val="99"/>
    <w:qFormat/>
    <w:rsid w:val="00945789"/>
    <w:rPr>
      <w:rFonts w:ascii="Times New Roman" w:eastAsia="Times New Roman" w:hAnsi="Times New Roman" w:cs="Times New Roman"/>
    </w:rPr>
  </w:style>
  <w:style w:type="paragraph" w:styleId="Footer">
    <w:name w:val="footer"/>
    <w:basedOn w:val="Normal"/>
    <w:link w:val="FooterChar"/>
    <w:uiPriority w:val="99"/>
    <w:unhideWhenUsed/>
    <w:qFormat/>
    <w:rsid w:val="00945789"/>
    <w:pPr>
      <w:tabs>
        <w:tab w:val="center" w:pos="4680"/>
        <w:tab w:val="right" w:pos="9360"/>
      </w:tabs>
    </w:pPr>
  </w:style>
  <w:style w:type="character" w:customStyle="1" w:styleId="FooterChar">
    <w:name w:val="Footer Char"/>
    <w:basedOn w:val="DefaultParagraphFont"/>
    <w:link w:val="Footer"/>
    <w:uiPriority w:val="99"/>
    <w:qFormat/>
    <w:rsid w:val="00945789"/>
    <w:rPr>
      <w:rFonts w:ascii="Times New Roman" w:eastAsia="Times New Roman" w:hAnsi="Times New Roman" w:cs="Times New Roman"/>
    </w:rPr>
  </w:style>
  <w:style w:type="character" w:customStyle="1" w:styleId="BodyTextChar">
    <w:name w:val="Body Text Char"/>
    <w:basedOn w:val="DefaultParagraphFont"/>
    <w:link w:val="BodyText"/>
    <w:uiPriority w:val="1"/>
    <w:qFormat/>
    <w:rsid w:val="00676DF6"/>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F4751"/>
    <w:rPr>
      <w:rFonts w:ascii="Times New Roman" w:eastAsia="Times New Roman" w:hAnsi="Times New Roman" w:cs="Times New Roman"/>
      <w:b/>
      <w:bCs/>
      <w:sz w:val="24"/>
      <w:szCs w:val="24"/>
      <w:lang w:val="en-GB"/>
    </w:rPr>
  </w:style>
  <w:style w:type="paragraph" w:styleId="NormalWeb">
    <w:name w:val="Normal (Web)"/>
    <w:basedOn w:val="Normal"/>
    <w:link w:val="NormalWebChar"/>
    <w:uiPriority w:val="99"/>
    <w:unhideWhenUsed/>
    <w:qFormat/>
    <w:rsid w:val="00FE7D17"/>
    <w:pPr>
      <w:widowControl/>
      <w:autoSpaceDE/>
      <w:autoSpaceDN/>
      <w:spacing w:before="100" w:beforeAutospacing="1" w:after="100" w:afterAutospacing="1"/>
    </w:pPr>
    <w:rPr>
      <w:szCs w:val="24"/>
      <w:lang w:eastAsia="en-GB"/>
    </w:rPr>
  </w:style>
  <w:style w:type="paragraph" w:styleId="BalloonText">
    <w:name w:val="Balloon Text"/>
    <w:basedOn w:val="Normal"/>
    <w:link w:val="BalloonTextChar"/>
    <w:uiPriority w:val="99"/>
    <w:unhideWhenUsed/>
    <w:qFormat/>
    <w:rsid w:val="002C14E0"/>
    <w:rPr>
      <w:rFonts w:ascii="Segoe UI" w:hAnsi="Segoe UI" w:cs="Segoe UI"/>
      <w:sz w:val="18"/>
      <w:szCs w:val="18"/>
    </w:rPr>
  </w:style>
  <w:style w:type="character" w:customStyle="1" w:styleId="BalloonTextChar">
    <w:name w:val="Balloon Text Char"/>
    <w:basedOn w:val="DefaultParagraphFont"/>
    <w:link w:val="BalloonText"/>
    <w:uiPriority w:val="99"/>
    <w:qFormat/>
    <w:rsid w:val="002C14E0"/>
    <w:rPr>
      <w:rFonts w:ascii="Segoe UI" w:eastAsia="Times New Roman" w:hAnsi="Segoe UI" w:cs="Segoe UI"/>
      <w:sz w:val="18"/>
      <w:szCs w:val="18"/>
    </w:rPr>
  </w:style>
  <w:style w:type="character" w:customStyle="1" w:styleId="Heading3Char">
    <w:name w:val="Heading 3 Char"/>
    <w:basedOn w:val="DefaultParagraphFont"/>
    <w:link w:val="Heading3"/>
    <w:uiPriority w:val="9"/>
    <w:qFormat/>
    <w:rsid w:val="00E24D7F"/>
    <w:rPr>
      <w:rFonts w:ascii="Times New Roman" w:eastAsiaTheme="majorEastAsia" w:hAnsi="Times New Roman" w:cstheme="majorBidi"/>
      <w:b/>
      <w:i/>
      <w:color w:val="000000" w:themeColor="text1"/>
      <w:kern w:val="2"/>
      <w:sz w:val="24"/>
      <w:szCs w:val="24"/>
      <w:lang w:val="en-GB"/>
      <w14:ligatures w14:val="standardContextual"/>
    </w:rPr>
  </w:style>
  <w:style w:type="character" w:styleId="Strong">
    <w:name w:val="Strong"/>
    <w:basedOn w:val="DefaultParagraphFont"/>
    <w:uiPriority w:val="22"/>
    <w:qFormat/>
    <w:rsid w:val="004E0F7B"/>
    <w:rPr>
      <w:b/>
      <w:bCs/>
    </w:rPr>
  </w:style>
  <w:style w:type="table" w:styleId="TableGrid">
    <w:name w:val="Table Grid"/>
    <w:basedOn w:val="TableNormal"/>
    <w:uiPriority w:val="39"/>
    <w:qFormat/>
    <w:rsid w:val="004E0F7B"/>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10"/>
    <w:qFormat/>
    <w:rsid w:val="003E7292"/>
    <w:rPr>
      <w:rFonts w:ascii="Calibri" w:eastAsia="Calibri" w:hAnsi="Calibri" w:cs="Calibri"/>
      <w:b/>
      <w:bCs/>
      <w:sz w:val="26"/>
      <w:szCs w:val="26"/>
    </w:rPr>
  </w:style>
  <w:style w:type="table" w:styleId="PlainTable4">
    <w:name w:val="Plain Table 4"/>
    <w:basedOn w:val="TableNormal"/>
    <w:uiPriority w:val="44"/>
    <w:rsid w:val="00B9771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Accent1">
    <w:name w:val="Grid Table 3 Accent 1"/>
    <w:basedOn w:val="TableNormal"/>
    <w:uiPriority w:val="48"/>
    <w:rsid w:val="00B9771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eGridLight">
    <w:name w:val="Grid Table Light"/>
    <w:basedOn w:val="TableNormal"/>
    <w:uiPriority w:val="40"/>
    <w:rsid w:val="00B9771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4Char">
    <w:name w:val="Heading 4 Char"/>
    <w:basedOn w:val="DefaultParagraphFont"/>
    <w:link w:val="Heading4"/>
    <w:uiPriority w:val="9"/>
    <w:qFormat/>
    <w:rsid w:val="00EE392A"/>
    <w:rPr>
      <w:rFonts w:asciiTheme="majorHAnsi" w:eastAsiaTheme="majorEastAsia" w:hAnsiTheme="majorHAnsi" w:cstheme="majorBidi"/>
      <w:i/>
      <w:iCs/>
      <w:color w:val="365F91" w:themeColor="accent1" w:themeShade="BF"/>
    </w:rPr>
  </w:style>
  <w:style w:type="character" w:styleId="HTMLCode">
    <w:name w:val="HTML Code"/>
    <w:basedOn w:val="DefaultParagraphFont"/>
    <w:uiPriority w:val="99"/>
    <w:semiHidden/>
    <w:unhideWhenUsed/>
    <w:rsid w:val="00B241D7"/>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B241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241D7"/>
    <w:rPr>
      <w:rFonts w:ascii="Courier New" w:eastAsia="Times New Roman" w:hAnsi="Courier New" w:cs="Courier New"/>
      <w:sz w:val="20"/>
      <w:szCs w:val="20"/>
    </w:rPr>
  </w:style>
  <w:style w:type="character" w:styleId="Emphasis">
    <w:name w:val="Emphasis"/>
    <w:basedOn w:val="DefaultParagraphFont"/>
    <w:uiPriority w:val="20"/>
    <w:qFormat/>
    <w:rsid w:val="00133F5D"/>
    <w:rPr>
      <w:i/>
      <w:iCs/>
    </w:rPr>
  </w:style>
  <w:style w:type="character" w:customStyle="1" w:styleId="Heading2Char">
    <w:name w:val="Heading 2 Char"/>
    <w:basedOn w:val="DefaultParagraphFont"/>
    <w:link w:val="Heading2"/>
    <w:uiPriority w:val="9"/>
    <w:qFormat/>
    <w:rsid w:val="001F4751"/>
    <w:rPr>
      <w:rFonts w:ascii="Times New Roman" w:eastAsia="Times New Roman" w:hAnsi="Times New Roman" w:cs="Times New Roman"/>
      <w:b/>
      <w:bCs/>
      <w:i/>
      <w:iCs/>
      <w:sz w:val="24"/>
      <w:szCs w:val="24"/>
      <w:lang w:val="en-GB"/>
    </w:rPr>
  </w:style>
  <w:style w:type="character" w:styleId="IntenseReference">
    <w:name w:val="Intense Reference"/>
    <w:basedOn w:val="DefaultParagraphFont"/>
    <w:uiPriority w:val="32"/>
    <w:qFormat/>
    <w:rsid w:val="00E50A30"/>
    <w:rPr>
      <w:b/>
      <w:bCs/>
      <w:smallCaps/>
      <w:color w:val="5B9BD5"/>
      <w:spacing w:val="5"/>
    </w:rPr>
  </w:style>
  <w:style w:type="paragraph" w:styleId="FootnoteText">
    <w:name w:val="footnote text"/>
    <w:basedOn w:val="Normal"/>
    <w:link w:val="FootnoteTextChar"/>
    <w:uiPriority w:val="9"/>
    <w:qFormat/>
    <w:rsid w:val="009A1701"/>
    <w:pPr>
      <w:widowControl/>
      <w:autoSpaceDE/>
      <w:autoSpaceDN/>
      <w:ind w:left="-15" w:firstLine="698"/>
    </w:pPr>
    <w:rPr>
      <w:rFonts w:ascii="Palatino Linotype" w:eastAsia="Palatino Linotype" w:hAnsi="Palatino Linotype" w:cs="Palatino Linotype"/>
      <w:color w:val="000000"/>
      <w:sz w:val="20"/>
      <w:szCs w:val="20"/>
      <w:lang w:val="en-US"/>
    </w:rPr>
  </w:style>
  <w:style w:type="character" w:customStyle="1" w:styleId="FootnoteTextChar">
    <w:name w:val="Footnote Text Char"/>
    <w:basedOn w:val="DefaultParagraphFont"/>
    <w:link w:val="FootnoteText"/>
    <w:uiPriority w:val="99"/>
    <w:qFormat/>
    <w:rsid w:val="009A1701"/>
    <w:rPr>
      <w:rFonts w:ascii="Palatino Linotype" w:eastAsia="Palatino Linotype" w:hAnsi="Palatino Linotype" w:cs="Palatino Linotype"/>
      <w:color w:val="000000"/>
      <w:sz w:val="20"/>
      <w:szCs w:val="20"/>
    </w:rPr>
  </w:style>
  <w:style w:type="character" w:styleId="FootnoteReference">
    <w:name w:val="footnote reference"/>
    <w:basedOn w:val="DefaultParagraphFont"/>
    <w:qFormat/>
    <w:rsid w:val="009A1701"/>
    <w:rPr>
      <w:vertAlign w:val="superscript"/>
    </w:rPr>
  </w:style>
  <w:style w:type="character" w:customStyle="1" w:styleId="TableParagraphChar">
    <w:name w:val="Table Paragraph Char"/>
    <w:link w:val="TableParagraph"/>
    <w:uiPriority w:val="1"/>
    <w:rsid w:val="00FE6255"/>
    <w:rPr>
      <w:rFonts w:ascii="Times New Roman" w:eastAsia="Times New Roman" w:hAnsi="Times New Roman" w:cs="Times New Roman"/>
      <w:lang w:val="en-GB"/>
    </w:rPr>
  </w:style>
  <w:style w:type="character" w:customStyle="1" w:styleId="relative">
    <w:name w:val="relative"/>
    <w:basedOn w:val="DefaultParagraphFont"/>
    <w:rsid w:val="00FE6255"/>
  </w:style>
  <w:style w:type="table" w:styleId="PlainTable2">
    <w:name w:val="Plain Table 2"/>
    <w:basedOn w:val="TableNormal"/>
    <w:uiPriority w:val="42"/>
    <w:rsid w:val="006173E5"/>
    <w:pPr>
      <w:widowControl/>
      <w:autoSpaceDE/>
      <w:autoSpaceDN/>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link w:val="NoSpacingChar"/>
    <w:uiPriority w:val="1"/>
    <w:qFormat/>
    <w:rsid w:val="006173E5"/>
    <w:pPr>
      <w:widowControl/>
      <w:autoSpaceDE/>
      <w:autoSpaceDN/>
    </w:pPr>
  </w:style>
  <w:style w:type="table" w:styleId="GridTable4-Accent1">
    <w:name w:val="Grid Table 4 Accent 1"/>
    <w:basedOn w:val="TableNormal"/>
    <w:uiPriority w:val="49"/>
    <w:rsid w:val="00852881"/>
    <w:pPr>
      <w:widowControl/>
      <w:autoSpaceDE/>
      <w:autoSpaceDN/>
    </w:pPr>
    <w:rPr>
      <w:rFonts w:eastAsiaTheme="minorEastAsia"/>
      <w:kern w:val="2"/>
      <w:sz w:val="24"/>
      <w:szCs w:val="24"/>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852881"/>
    <w:pPr>
      <w:widowControl/>
      <w:autoSpaceDE/>
      <w:autoSpaceDN/>
    </w:pPr>
    <w:rPr>
      <w:rFonts w:eastAsiaTheme="minorEastAsia"/>
      <w:kern w:val="2"/>
      <w:sz w:val="24"/>
      <w:szCs w:val="24"/>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ference">
    <w:name w:val="reference"/>
    <w:basedOn w:val="Normal"/>
    <w:link w:val="referenceChar"/>
    <w:autoRedefine/>
    <w:qFormat/>
    <w:rsid w:val="00C8487D"/>
    <w:pPr>
      <w:widowControl/>
      <w:autoSpaceDE/>
      <w:autoSpaceDN/>
      <w:spacing w:line="480" w:lineRule="auto"/>
      <w:ind w:left="720" w:hanging="720"/>
    </w:pPr>
    <w:rPr>
      <w:rFonts w:eastAsiaTheme="minorHAnsi"/>
      <w:szCs w:val="24"/>
      <w:lang w:val="en-US"/>
    </w:rPr>
  </w:style>
  <w:style w:type="character" w:customStyle="1" w:styleId="fadeinm1hgl8">
    <w:name w:val="_fadein_m1hgl_8"/>
    <w:basedOn w:val="DefaultParagraphFont"/>
    <w:rsid w:val="00C8487D"/>
  </w:style>
  <w:style w:type="character" w:customStyle="1" w:styleId="referenceChar">
    <w:name w:val="reference Char"/>
    <w:basedOn w:val="DefaultParagraphFont"/>
    <w:link w:val="reference"/>
    <w:rsid w:val="00C8487D"/>
    <w:rPr>
      <w:rFonts w:ascii="Times New Roman" w:hAnsi="Times New Roman" w:cs="Times New Roman"/>
      <w:sz w:val="24"/>
      <w:szCs w:val="24"/>
    </w:rPr>
  </w:style>
  <w:style w:type="paragraph" w:customStyle="1" w:styleId="table">
    <w:name w:val="table"/>
    <w:basedOn w:val="Normal"/>
    <w:link w:val="tableChar"/>
    <w:qFormat/>
    <w:rsid w:val="00C8487D"/>
    <w:pPr>
      <w:widowControl/>
      <w:autoSpaceDE/>
      <w:autoSpaceDN/>
      <w:spacing w:line="360" w:lineRule="auto"/>
    </w:pPr>
    <w:rPr>
      <w:rFonts w:eastAsiaTheme="minorHAnsi"/>
      <w:color w:val="000000" w:themeColor="text1"/>
      <w:szCs w:val="24"/>
      <w:lang w:val="en-US"/>
    </w:rPr>
  </w:style>
  <w:style w:type="character" w:customStyle="1" w:styleId="tableChar">
    <w:name w:val="table Char"/>
    <w:basedOn w:val="DefaultParagraphFont"/>
    <w:link w:val="table"/>
    <w:rsid w:val="00C8487D"/>
    <w:rPr>
      <w:rFonts w:ascii="Times New Roman" w:hAnsi="Times New Roman" w:cs="Times New Roman"/>
      <w:color w:val="000000" w:themeColor="text1"/>
      <w:sz w:val="24"/>
      <w:szCs w:val="24"/>
    </w:rPr>
  </w:style>
  <w:style w:type="paragraph" w:styleId="Caption">
    <w:name w:val="caption"/>
    <w:basedOn w:val="Normal"/>
    <w:next w:val="Normal"/>
    <w:link w:val="CaptionChar"/>
    <w:uiPriority w:val="35"/>
    <w:unhideWhenUsed/>
    <w:qFormat/>
    <w:rsid w:val="001973A1"/>
    <w:pPr>
      <w:widowControl/>
      <w:autoSpaceDE/>
      <w:autoSpaceDN/>
      <w:spacing w:after="200"/>
    </w:pPr>
    <w:rPr>
      <w:rFonts w:eastAsiaTheme="minorHAnsi" w:cstheme="minorBidi"/>
      <w:i/>
      <w:iCs/>
      <w:color w:val="1F497D" w:themeColor="text2"/>
      <w:sz w:val="18"/>
      <w:szCs w:val="18"/>
      <w:lang w:val="en-US"/>
    </w:rPr>
  </w:style>
  <w:style w:type="character" w:customStyle="1" w:styleId="sw">
    <w:name w:val="sw"/>
    <w:basedOn w:val="DefaultParagraphFont"/>
    <w:rsid w:val="001973A1"/>
  </w:style>
  <w:style w:type="paragraph" w:customStyle="1" w:styleId="ng-star-inserted">
    <w:name w:val="ng-star-inserted"/>
    <w:basedOn w:val="Normal"/>
    <w:rsid w:val="00507E41"/>
    <w:pPr>
      <w:widowControl/>
      <w:autoSpaceDE/>
      <w:autoSpaceDN/>
      <w:spacing w:before="100" w:beforeAutospacing="1" w:after="100" w:afterAutospacing="1"/>
      <w:ind w:firstLine="0"/>
      <w:jc w:val="left"/>
    </w:pPr>
    <w:rPr>
      <w:szCs w:val="24"/>
      <w:lang w:val="en-US"/>
    </w:rPr>
  </w:style>
  <w:style w:type="character" w:customStyle="1" w:styleId="ng-star-inserted1">
    <w:name w:val="ng-star-inserted1"/>
    <w:basedOn w:val="DefaultParagraphFont"/>
    <w:rsid w:val="00507E41"/>
  </w:style>
  <w:style w:type="character" w:customStyle="1" w:styleId="fontstyle01">
    <w:name w:val="fontstyle01"/>
    <w:basedOn w:val="DefaultParagraphFont"/>
    <w:qFormat/>
    <w:rsid w:val="007743C7"/>
    <w:rPr>
      <w:rFonts w:ascii="TimesNewRomanPS-BoldMT" w:hAnsi="TimesNewRomanPS-BoldMT" w:hint="default"/>
      <w:b/>
      <w:bCs/>
      <w:i w:val="0"/>
      <w:iCs w:val="0"/>
      <w:color w:val="000000"/>
      <w:sz w:val="24"/>
      <w:szCs w:val="24"/>
    </w:rPr>
  </w:style>
  <w:style w:type="character" w:customStyle="1" w:styleId="fontstyle21">
    <w:name w:val="fontstyle21"/>
    <w:basedOn w:val="DefaultParagraphFont"/>
    <w:rsid w:val="007743C7"/>
    <w:rPr>
      <w:rFonts w:ascii="TimesNewRomanPS-ItalicMT" w:hAnsi="TimesNewRomanPS-ItalicMT" w:hint="default"/>
      <w:b w:val="0"/>
      <w:bCs w:val="0"/>
      <w:i/>
      <w:iCs/>
      <w:color w:val="000000"/>
      <w:sz w:val="24"/>
      <w:szCs w:val="24"/>
    </w:rPr>
  </w:style>
  <w:style w:type="character" w:customStyle="1" w:styleId="overflow-hidden">
    <w:name w:val="overflow-hidden"/>
    <w:basedOn w:val="DefaultParagraphFont"/>
    <w:rsid w:val="007743C7"/>
  </w:style>
  <w:style w:type="paragraph" w:styleId="EndnoteText">
    <w:name w:val="endnote text"/>
    <w:basedOn w:val="Normal"/>
    <w:link w:val="EndnoteTextChar"/>
    <w:uiPriority w:val="99"/>
    <w:semiHidden/>
    <w:unhideWhenUsed/>
    <w:rsid w:val="007743C7"/>
    <w:pPr>
      <w:widowControl/>
      <w:autoSpaceDE/>
      <w:autoSpaceDN/>
      <w:ind w:firstLine="0"/>
      <w:jc w:val="left"/>
    </w:pPr>
    <w:rPr>
      <w:rFonts w:asciiTheme="minorHAnsi" w:eastAsiaTheme="minorEastAsia" w:hAnsiTheme="minorHAnsi" w:cstheme="minorBidi"/>
      <w:sz w:val="20"/>
      <w:szCs w:val="20"/>
      <w:lang w:val="en-US" w:eastAsia="zh-TW"/>
    </w:rPr>
  </w:style>
  <w:style w:type="character" w:customStyle="1" w:styleId="EndnoteTextChar">
    <w:name w:val="Endnote Text Char"/>
    <w:basedOn w:val="DefaultParagraphFont"/>
    <w:link w:val="EndnoteText"/>
    <w:uiPriority w:val="99"/>
    <w:semiHidden/>
    <w:rsid w:val="007743C7"/>
    <w:rPr>
      <w:rFonts w:eastAsiaTheme="minorEastAsia"/>
      <w:sz w:val="20"/>
      <w:szCs w:val="20"/>
      <w:lang w:eastAsia="zh-TW"/>
    </w:rPr>
  </w:style>
  <w:style w:type="character" w:styleId="EndnoteReference">
    <w:name w:val="endnote reference"/>
    <w:basedOn w:val="DefaultParagraphFont"/>
    <w:uiPriority w:val="99"/>
    <w:semiHidden/>
    <w:unhideWhenUsed/>
    <w:rsid w:val="007743C7"/>
    <w:rPr>
      <w:vertAlign w:val="superscript"/>
    </w:rPr>
  </w:style>
  <w:style w:type="paragraph" w:customStyle="1" w:styleId="EndNoteBibliographyTitle">
    <w:name w:val="EndNote Bibliography Title"/>
    <w:basedOn w:val="Normal"/>
    <w:link w:val="EndNoteBibliographyTitleChar"/>
    <w:qFormat/>
    <w:rsid w:val="007743C7"/>
    <w:pPr>
      <w:widowControl/>
      <w:autoSpaceDE/>
      <w:autoSpaceDN/>
      <w:spacing w:line="259" w:lineRule="auto"/>
      <w:ind w:firstLine="0"/>
      <w:jc w:val="center"/>
    </w:pPr>
    <w:rPr>
      <w:rFonts w:ascii="Calibri" w:eastAsiaTheme="minorEastAsia" w:hAnsi="Calibri" w:cs="Calibri"/>
      <w:noProof/>
      <w:szCs w:val="24"/>
      <w:lang w:eastAsia="zh-TW"/>
    </w:rPr>
  </w:style>
  <w:style w:type="character" w:customStyle="1" w:styleId="NormalWebChar">
    <w:name w:val="Normal (Web) Char"/>
    <w:basedOn w:val="DefaultParagraphFont"/>
    <w:link w:val="NormalWeb"/>
    <w:qFormat/>
    <w:rsid w:val="007743C7"/>
    <w:rPr>
      <w:rFonts w:ascii="Times New Roman" w:eastAsia="Times New Roman" w:hAnsi="Times New Roman" w:cs="Times New Roman"/>
      <w:sz w:val="24"/>
      <w:szCs w:val="24"/>
      <w:lang w:val="en-GB" w:eastAsia="en-GB"/>
    </w:rPr>
  </w:style>
  <w:style w:type="character" w:customStyle="1" w:styleId="EndNoteBibliographyTitleChar">
    <w:name w:val="EndNote Bibliography Title Char"/>
    <w:basedOn w:val="NormalWebChar"/>
    <w:link w:val="EndNoteBibliographyTitle"/>
    <w:rsid w:val="007743C7"/>
    <w:rPr>
      <w:rFonts w:ascii="Calibri" w:eastAsiaTheme="minorEastAsia" w:hAnsi="Calibri" w:cs="Calibri"/>
      <w:noProof/>
      <w:sz w:val="24"/>
      <w:szCs w:val="24"/>
      <w:lang w:val="en-GB" w:eastAsia="zh-TW"/>
    </w:rPr>
  </w:style>
  <w:style w:type="paragraph" w:customStyle="1" w:styleId="EndNoteBibliography">
    <w:name w:val="EndNote Bibliography"/>
    <w:basedOn w:val="Normal"/>
    <w:link w:val="EndNoteBibliographyChar"/>
    <w:qFormat/>
    <w:rsid w:val="007743C7"/>
    <w:pPr>
      <w:widowControl/>
      <w:autoSpaceDE/>
      <w:autoSpaceDN/>
      <w:spacing w:after="160"/>
      <w:ind w:firstLine="0"/>
    </w:pPr>
    <w:rPr>
      <w:rFonts w:ascii="Calibri" w:eastAsiaTheme="minorEastAsia" w:hAnsi="Calibri" w:cs="Calibri"/>
      <w:noProof/>
      <w:szCs w:val="24"/>
      <w:lang w:eastAsia="zh-TW"/>
    </w:rPr>
  </w:style>
  <w:style w:type="character" w:customStyle="1" w:styleId="EndNoteBibliographyChar">
    <w:name w:val="EndNote Bibliography Char"/>
    <w:basedOn w:val="NormalWebChar"/>
    <w:link w:val="EndNoteBibliography"/>
    <w:qFormat/>
    <w:rsid w:val="007743C7"/>
    <w:rPr>
      <w:rFonts w:ascii="Calibri" w:eastAsiaTheme="minorEastAsia" w:hAnsi="Calibri" w:cs="Calibri"/>
      <w:noProof/>
      <w:sz w:val="24"/>
      <w:szCs w:val="24"/>
      <w:lang w:val="en-GB" w:eastAsia="zh-TW"/>
    </w:rPr>
  </w:style>
  <w:style w:type="character" w:customStyle="1" w:styleId="UnresolvedMention1">
    <w:name w:val="Unresolved Mention1"/>
    <w:basedOn w:val="DefaultParagraphFont"/>
    <w:uiPriority w:val="99"/>
    <w:semiHidden/>
    <w:unhideWhenUsed/>
    <w:qFormat/>
    <w:rsid w:val="007743C7"/>
    <w:rPr>
      <w:color w:val="605E5C"/>
      <w:shd w:val="clear" w:color="auto" w:fill="E1DFDD"/>
    </w:rPr>
  </w:style>
  <w:style w:type="character" w:customStyle="1" w:styleId="UnresolvedMention2">
    <w:name w:val="Unresolved Mention2"/>
    <w:basedOn w:val="DefaultParagraphFont"/>
    <w:uiPriority w:val="99"/>
    <w:semiHidden/>
    <w:unhideWhenUsed/>
    <w:rsid w:val="00703738"/>
    <w:rPr>
      <w:color w:val="605E5C"/>
      <w:shd w:val="clear" w:color="auto" w:fill="E1DFDD"/>
    </w:rPr>
  </w:style>
  <w:style w:type="paragraph" w:customStyle="1" w:styleId="FirstParagraph">
    <w:name w:val="First Paragraph"/>
    <w:basedOn w:val="BodyText"/>
    <w:next w:val="BodyText"/>
    <w:qFormat/>
    <w:rsid w:val="00B64CE3"/>
    <w:pPr>
      <w:widowControl/>
      <w:autoSpaceDE/>
      <w:autoSpaceDN/>
      <w:spacing w:before="180" w:after="180"/>
      <w:ind w:left="0" w:firstLine="0"/>
      <w:jc w:val="left"/>
    </w:pPr>
    <w:rPr>
      <w:rFonts w:asciiTheme="minorHAnsi" w:eastAsiaTheme="minorEastAsia" w:hAnsiTheme="minorHAnsi" w:cstheme="minorBidi"/>
      <w:lang w:val="en-US" w:eastAsia="zh-CN"/>
    </w:rPr>
  </w:style>
  <w:style w:type="character" w:customStyle="1" w:styleId="CaptionChar">
    <w:name w:val="Caption Char"/>
    <w:basedOn w:val="DefaultParagraphFont"/>
    <w:link w:val="Caption"/>
    <w:uiPriority w:val="35"/>
    <w:rsid w:val="00B64CE3"/>
    <w:rPr>
      <w:rFonts w:ascii="Times New Roman" w:hAnsi="Times New Roman"/>
      <w:i/>
      <w:iCs/>
      <w:color w:val="1F497D" w:themeColor="text2"/>
      <w:sz w:val="18"/>
      <w:szCs w:val="18"/>
    </w:rPr>
  </w:style>
  <w:style w:type="character" w:customStyle="1" w:styleId="NoSpacingChar">
    <w:name w:val="No Spacing Char"/>
    <w:basedOn w:val="DefaultParagraphFont"/>
    <w:link w:val="NoSpacing"/>
    <w:uiPriority w:val="1"/>
    <w:rsid w:val="00B64CE3"/>
  </w:style>
  <w:style w:type="paragraph" w:customStyle="1" w:styleId="Compact">
    <w:name w:val="Compact"/>
    <w:basedOn w:val="BodyText"/>
    <w:qFormat/>
    <w:rsid w:val="008053A3"/>
    <w:pPr>
      <w:widowControl/>
      <w:autoSpaceDE/>
      <w:autoSpaceDN/>
      <w:spacing w:before="36" w:after="36"/>
      <w:ind w:left="0" w:firstLine="0"/>
      <w:jc w:val="left"/>
    </w:pPr>
    <w:rPr>
      <w:rFonts w:asciiTheme="minorHAnsi" w:eastAsiaTheme="minorEastAsia" w:hAnsiTheme="minorHAnsi" w:cstheme="minorBidi"/>
      <w:lang w:val="en-US" w:eastAsia="zh-CN"/>
    </w:rPr>
  </w:style>
  <w:style w:type="paragraph" w:styleId="Bibliography">
    <w:name w:val="Bibliography"/>
    <w:basedOn w:val="Normal"/>
    <w:qFormat/>
    <w:rsid w:val="008053A3"/>
    <w:pPr>
      <w:widowControl/>
      <w:autoSpaceDE/>
      <w:autoSpaceDN/>
      <w:spacing w:after="200"/>
      <w:ind w:firstLine="0"/>
      <w:jc w:val="left"/>
    </w:pPr>
    <w:rPr>
      <w:rFonts w:asciiTheme="minorHAnsi" w:eastAsiaTheme="minorEastAsia" w:hAnsiTheme="minorHAnsi" w:cstheme="minorBidi"/>
      <w:szCs w:val="24"/>
      <w:lang w:val="en-US" w:eastAsia="zh-CN"/>
    </w:rPr>
  </w:style>
  <w:style w:type="character" w:customStyle="1" w:styleId="value">
    <w:name w:val="value"/>
    <w:basedOn w:val="DefaultParagraphFont"/>
    <w:rsid w:val="00557F41"/>
  </w:style>
  <w:style w:type="character" w:customStyle="1" w:styleId="Heading5Char">
    <w:name w:val="Heading 5 Char"/>
    <w:basedOn w:val="DefaultParagraphFont"/>
    <w:link w:val="Heading5"/>
    <w:uiPriority w:val="9"/>
    <w:qFormat/>
    <w:rsid w:val="00411F55"/>
    <w:rPr>
      <w:rFonts w:ascii="Arial" w:eastAsia="Arial" w:hAnsi="Arial" w:cs="Arial"/>
      <w:color w:val="666666"/>
      <w:lang w:val="en-GB"/>
    </w:rPr>
  </w:style>
  <w:style w:type="character" w:customStyle="1" w:styleId="Heading6Char">
    <w:name w:val="Heading 6 Char"/>
    <w:basedOn w:val="DefaultParagraphFont"/>
    <w:link w:val="Heading6"/>
    <w:uiPriority w:val="9"/>
    <w:qFormat/>
    <w:rsid w:val="00411F55"/>
    <w:rPr>
      <w:rFonts w:ascii="Arial" w:eastAsia="Arial" w:hAnsi="Arial" w:cs="Arial"/>
      <w:i/>
      <w:color w:val="666666"/>
      <w:lang w:val="en-GB"/>
    </w:rPr>
  </w:style>
  <w:style w:type="paragraph" w:styleId="Subtitle">
    <w:name w:val="Subtitle"/>
    <w:basedOn w:val="Normal"/>
    <w:next w:val="Normal"/>
    <w:link w:val="SubtitleChar"/>
    <w:uiPriority w:val="11"/>
    <w:qFormat/>
    <w:rsid w:val="00411F55"/>
    <w:pPr>
      <w:keepNext/>
      <w:keepLines/>
      <w:widowControl/>
      <w:autoSpaceDE/>
      <w:autoSpaceDN/>
      <w:spacing w:after="320" w:line="276" w:lineRule="auto"/>
      <w:ind w:firstLine="0"/>
      <w:jc w:val="left"/>
    </w:pPr>
    <w:rPr>
      <w:rFonts w:ascii="Arial" w:eastAsia="Arial" w:hAnsi="Arial" w:cs="Arial"/>
      <w:color w:val="666666"/>
      <w:sz w:val="30"/>
      <w:szCs w:val="30"/>
    </w:rPr>
  </w:style>
  <w:style w:type="character" w:customStyle="1" w:styleId="SubtitleChar">
    <w:name w:val="Subtitle Char"/>
    <w:basedOn w:val="DefaultParagraphFont"/>
    <w:link w:val="Subtitle"/>
    <w:uiPriority w:val="11"/>
    <w:qFormat/>
    <w:rsid w:val="00411F55"/>
    <w:rPr>
      <w:rFonts w:ascii="Arial" w:eastAsia="Arial" w:hAnsi="Arial" w:cs="Arial"/>
      <w:color w:val="666666"/>
      <w:sz w:val="30"/>
      <w:szCs w:val="30"/>
      <w:lang w:val="en-GB"/>
    </w:rPr>
  </w:style>
  <w:style w:type="character" w:customStyle="1" w:styleId="Heading7Char">
    <w:name w:val="Heading 7 Char"/>
    <w:basedOn w:val="DefaultParagraphFont"/>
    <w:link w:val="Heading7"/>
    <w:uiPriority w:val="9"/>
    <w:qFormat/>
    <w:rsid w:val="00886FDB"/>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qFormat/>
    <w:rsid w:val="00886FDB"/>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qFormat/>
    <w:rsid w:val="00886FDB"/>
    <w:rPr>
      <w:rFonts w:eastAsiaTheme="majorEastAsia" w:cstheme="majorBidi"/>
      <w:color w:val="272727" w:themeColor="text1" w:themeTint="D8"/>
      <w:sz w:val="24"/>
      <w:szCs w:val="24"/>
    </w:rPr>
  </w:style>
  <w:style w:type="paragraph" w:customStyle="1" w:styleId="Author">
    <w:name w:val="Author"/>
    <w:next w:val="BodyText"/>
    <w:qFormat/>
    <w:rsid w:val="00886FDB"/>
    <w:pPr>
      <w:keepNext/>
      <w:keepLines/>
      <w:widowControl/>
      <w:autoSpaceDE/>
      <w:autoSpaceDN/>
      <w:spacing w:after="200"/>
      <w:jc w:val="center"/>
    </w:pPr>
    <w:rPr>
      <w:sz w:val="24"/>
      <w:szCs w:val="24"/>
    </w:rPr>
  </w:style>
  <w:style w:type="paragraph" w:styleId="Date">
    <w:name w:val="Date"/>
    <w:next w:val="BodyText"/>
    <w:link w:val="DateChar"/>
    <w:qFormat/>
    <w:rsid w:val="00886FDB"/>
    <w:pPr>
      <w:keepNext/>
      <w:keepLines/>
      <w:widowControl/>
      <w:autoSpaceDE/>
      <w:autoSpaceDN/>
      <w:spacing w:after="200"/>
      <w:jc w:val="center"/>
    </w:pPr>
    <w:rPr>
      <w:sz w:val="24"/>
      <w:szCs w:val="24"/>
    </w:rPr>
  </w:style>
  <w:style w:type="character" w:customStyle="1" w:styleId="DateChar">
    <w:name w:val="Date Char"/>
    <w:basedOn w:val="DefaultParagraphFont"/>
    <w:link w:val="Date"/>
    <w:rsid w:val="00886FDB"/>
    <w:rPr>
      <w:sz w:val="24"/>
      <w:szCs w:val="24"/>
    </w:rPr>
  </w:style>
  <w:style w:type="paragraph" w:customStyle="1" w:styleId="AbstractTitle">
    <w:name w:val="Abstract Title"/>
    <w:basedOn w:val="Normal"/>
    <w:next w:val="Abstract"/>
    <w:qFormat/>
    <w:rsid w:val="00886FDB"/>
    <w:pPr>
      <w:keepNext/>
      <w:keepLines/>
      <w:widowControl/>
      <w:autoSpaceDE/>
      <w:autoSpaceDN/>
      <w:spacing w:before="300"/>
      <w:ind w:firstLine="0"/>
      <w:jc w:val="center"/>
    </w:pPr>
    <w:rPr>
      <w:rFonts w:asciiTheme="minorHAnsi" w:eastAsiaTheme="minorHAnsi" w:hAnsiTheme="minorHAnsi" w:cstheme="minorBidi"/>
      <w:b/>
      <w:sz w:val="20"/>
      <w:szCs w:val="20"/>
      <w:lang w:val="en-US"/>
    </w:rPr>
  </w:style>
  <w:style w:type="paragraph" w:customStyle="1" w:styleId="Abstract">
    <w:name w:val="Abstract"/>
    <w:basedOn w:val="Normal"/>
    <w:next w:val="BodyText"/>
    <w:qFormat/>
    <w:rsid w:val="00886FDB"/>
    <w:pPr>
      <w:keepNext/>
      <w:keepLines/>
      <w:widowControl/>
      <w:autoSpaceDE/>
      <w:autoSpaceDN/>
      <w:spacing w:before="100" w:after="300"/>
      <w:ind w:firstLine="0"/>
      <w:jc w:val="left"/>
    </w:pPr>
    <w:rPr>
      <w:rFonts w:asciiTheme="minorHAnsi" w:eastAsiaTheme="minorHAnsi" w:hAnsiTheme="minorHAnsi" w:cstheme="minorBidi"/>
      <w:sz w:val="20"/>
      <w:szCs w:val="20"/>
      <w:lang w:val="en-US"/>
    </w:rPr>
  </w:style>
  <w:style w:type="paragraph" w:styleId="BlockText">
    <w:name w:val="Block Text"/>
    <w:basedOn w:val="BodyText"/>
    <w:next w:val="BodyText"/>
    <w:uiPriority w:val="9"/>
    <w:unhideWhenUsed/>
    <w:qFormat/>
    <w:rsid w:val="00886FDB"/>
    <w:pPr>
      <w:widowControl/>
      <w:autoSpaceDE/>
      <w:autoSpaceDN/>
      <w:spacing w:before="100" w:after="100"/>
      <w:ind w:left="480" w:right="480" w:firstLine="0"/>
      <w:jc w:val="left"/>
    </w:pPr>
    <w:rPr>
      <w:rFonts w:asciiTheme="minorHAnsi" w:eastAsiaTheme="minorHAnsi" w:hAnsiTheme="minorHAnsi" w:cstheme="minorBidi"/>
      <w:lang w:val="en-US"/>
    </w:rPr>
  </w:style>
  <w:style w:type="paragraph" w:customStyle="1" w:styleId="FootnoteBlockText">
    <w:name w:val="Footnote Block Text"/>
    <w:basedOn w:val="FootnoteText"/>
    <w:next w:val="FootnoteText"/>
    <w:uiPriority w:val="9"/>
    <w:unhideWhenUsed/>
    <w:qFormat/>
    <w:rsid w:val="00886FDB"/>
    <w:pPr>
      <w:spacing w:before="100" w:after="100"/>
      <w:ind w:left="480" w:right="480" w:firstLine="0"/>
      <w:jc w:val="left"/>
    </w:pPr>
    <w:rPr>
      <w:rFonts w:asciiTheme="minorHAnsi" w:eastAsiaTheme="minorHAnsi" w:hAnsiTheme="minorHAnsi" w:cstheme="minorBidi"/>
      <w:color w:val="auto"/>
      <w:sz w:val="24"/>
      <w:szCs w:val="24"/>
    </w:rPr>
  </w:style>
  <w:style w:type="table" w:customStyle="1" w:styleId="Table0">
    <w:name w:val="Table"/>
    <w:semiHidden/>
    <w:unhideWhenUsed/>
    <w:qFormat/>
    <w:rsid w:val="00886FDB"/>
    <w:pPr>
      <w:widowControl/>
      <w:autoSpaceDE/>
      <w:autoSpaceDN/>
      <w:spacing w:after="200"/>
    </w:pPr>
    <w:rPr>
      <w:sz w:val="24"/>
      <w:szCs w:val="24"/>
      <w:lang w:val="en-GB" w:eastAsia="en-GB"/>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886FDB"/>
    <w:pPr>
      <w:keepNext/>
      <w:keepLines/>
      <w:widowControl/>
      <w:autoSpaceDE/>
      <w:autoSpaceDN/>
      <w:ind w:firstLine="0"/>
      <w:jc w:val="left"/>
    </w:pPr>
    <w:rPr>
      <w:rFonts w:asciiTheme="minorHAnsi" w:eastAsiaTheme="minorHAnsi" w:hAnsiTheme="minorHAnsi" w:cstheme="minorBidi"/>
      <w:b/>
      <w:szCs w:val="24"/>
      <w:lang w:val="en-US"/>
    </w:rPr>
  </w:style>
  <w:style w:type="paragraph" w:customStyle="1" w:styleId="Definition">
    <w:name w:val="Definition"/>
    <w:basedOn w:val="Normal"/>
    <w:rsid w:val="00886FDB"/>
    <w:pPr>
      <w:widowControl/>
      <w:autoSpaceDE/>
      <w:autoSpaceDN/>
      <w:spacing w:after="200"/>
      <w:ind w:firstLine="0"/>
      <w:jc w:val="left"/>
    </w:pPr>
    <w:rPr>
      <w:rFonts w:asciiTheme="minorHAnsi" w:eastAsiaTheme="minorHAnsi" w:hAnsiTheme="minorHAnsi" w:cstheme="minorBidi"/>
      <w:szCs w:val="24"/>
      <w:lang w:val="en-US"/>
    </w:rPr>
  </w:style>
  <w:style w:type="paragraph" w:customStyle="1" w:styleId="TableCaption">
    <w:name w:val="Table Caption"/>
    <w:basedOn w:val="Caption"/>
    <w:rsid w:val="00886FDB"/>
    <w:pPr>
      <w:keepNext/>
      <w:spacing w:after="120"/>
      <w:ind w:firstLine="0"/>
      <w:jc w:val="left"/>
    </w:pPr>
    <w:rPr>
      <w:rFonts w:asciiTheme="minorHAnsi" w:hAnsiTheme="minorHAnsi"/>
      <w:iCs w:val="0"/>
      <w:color w:val="auto"/>
      <w:sz w:val="24"/>
      <w:szCs w:val="24"/>
    </w:rPr>
  </w:style>
  <w:style w:type="paragraph" w:customStyle="1" w:styleId="ImageCaption">
    <w:name w:val="Image Caption"/>
    <w:basedOn w:val="Caption"/>
    <w:rsid w:val="00886FDB"/>
    <w:pPr>
      <w:spacing w:after="120"/>
      <w:ind w:firstLine="0"/>
      <w:jc w:val="left"/>
    </w:pPr>
    <w:rPr>
      <w:rFonts w:asciiTheme="minorHAnsi" w:hAnsiTheme="minorHAnsi"/>
      <w:iCs w:val="0"/>
      <w:color w:val="auto"/>
      <w:sz w:val="24"/>
      <w:szCs w:val="24"/>
    </w:rPr>
  </w:style>
  <w:style w:type="paragraph" w:customStyle="1" w:styleId="Figure">
    <w:name w:val="Figure"/>
    <w:basedOn w:val="Normal"/>
    <w:rsid w:val="00886FDB"/>
    <w:pPr>
      <w:widowControl/>
      <w:autoSpaceDE/>
      <w:autoSpaceDN/>
      <w:spacing w:after="200"/>
      <w:ind w:firstLine="0"/>
      <w:jc w:val="left"/>
    </w:pPr>
    <w:rPr>
      <w:rFonts w:asciiTheme="minorHAnsi" w:eastAsiaTheme="minorHAnsi" w:hAnsiTheme="minorHAnsi" w:cstheme="minorBidi"/>
      <w:szCs w:val="24"/>
      <w:lang w:val="en-US"/>
    </w:rPr>
  </w:style>
  <w:style w:type="paragraph" w:customStyle="1" w:styleId="CaptionedFigure">
    <w:name w:val="Captioned Figure"/>
    <w:basedOn w:val="Figure"/>
    <w:rsid w:val="00886FDB"/>
    <w:pPr>
      <w:keepNext/>
    </w:pPr>
  </w:style>
  <w:style w:type="character" w:customStyle="1" w:styleId="VerbatimChar">
    <w:name w:val="Verbatim Char"/>
    <w:basedOn w:val="CaptionChar"/>
    <w:link w:val="SourceCode"/>
    <w:rsid w:val="00886FDB"/>
    <w:rPr>
      <w:rFonts w:ascii="Consolas" w:hAnsi="Consolas"/>
      <w:i w:val="0"/>
      <w:iCs w:val="0"/>
      <w:color w:val="1F497D" w:themeColor="text2"/>
      <w:sz w:val="18"/>
      <w:szCs w:val="18"/>
    </w:rPr>
  </w:style>
  <w:style w:type="character" w:customStyle="1" w:styleId="SectionNumber">
    <w:name w:val="Section Number"/>
    <w:basedOn w:val="CaptionChar"/>
    <w:rsid w:val="00886FDB"/>
    <w:rPr>
      <w:rFonts w:ascii="Times New Roman" w:hAnsi="Times New Roman"/>
      <w:i w:val="0"/>
      <w:iCs w:val="0"/>
      <w:color w:val="1F497D" w:themeColor="text2"/>
      <w:sz w:val="18"/>
      <w:szCs w:val="18"/>
    </w:rPr>
  </w:style>
  <w:style w:type="paragraph" w:styleId="TOCHeading">
    <w:name w:val="TOC Heading"/>
    <w:basedOn w:val="Heading1"/>
    <w:next w:val="BodyText"/>
    <w:uiPriority w:val="39"/>
    <w:unhideWhenUsed/>
    <w:qFormat/>
    <w:rsid w:val="00886FDB"/>
    <w:pPr>
      <w:keepNext/>
      <w:keepLines/>
      <w:widowControl/>
      <w:autoSpaceDE/>
      <w:autoSpaceDN/>
      <w:spacing w:before="240" w:after="120" w:line="259" w:lineRule="auto"/>
      <w:outlineLvl w:val="9"/>
    </w:pPr>
    <w:rPr>
      <w:rFonts w:asciiTheme="majorHAnsi" w:eastAsiaTheme="majorEastAsia" w:hAnsiTheme="majorHAnsi" w:cstheme="majorBidi"/>
      <w:bCs w:val="0"/>
      <w:color w:val="365F91" w:themeColor="accent1" w:themeShade="BF"/>
      <w:szCs w:val="40"/>
      <w:lang w:val="en-US"/>
    </w:rPr>
  </w:style>
  <w:style w:type="paragraph" w:customStyle="1" w:styleId="SourceCode">
    <w:name w:val="Source Code"/>
    <w:basedOn w:val="Normal"/>
    <w:link w:val="VerbatimChar"/>
    <w:rsid w:val="00886FDB"/>
    <w:pPr>
      <w:widowControl/>
      <w:wordWrap w:val="0"/>
      <w:autoSpaceDE/>
      <w:autoSpaceDN/>
      <w:spacing w:after="200"/>
      <w:ind w:firstLine="0"/>
      <w:jc w:val="left"/>
    </w:pPr>
    <w:rPr>
      <w:rFonts w:ascii="Consolas" w:eastAsiaTheme="minorHAnsi" w:hAnsi="Consolas" w:cstheme="minorBidi"/>
      <w:sz w:val="22"/>
      <w:lang w:val="en-US"/>
    </w:rPr>
  </w:style>
  <w:style w:type="character" w:customStyle="1" w:styleId="KeywordTok">
    <w:name w:val="KeywordTok"/>
    <w:basedOn w:val="VerbatimChar"/>
    <w:rsid w:val="00886FDB"/>
    <w:rPr>
      <w:rFonts w:ascii="Consolas" w:hAnsi="Consolas"/>
      <w:b/>
      <w:i w:val="0"/>
      <w:iCs w:val="0"/>
      <w:color w:val="007020"/>
      <w:sz w:val="18"/>
      <w:szCs w:val="18"/>
    </w:rPr>
  </w:style>
  <w:style w:type="character" w:customStyle="1" w:styleId="DataTypeTok">
    <w:name w:val="DataTypeTok"/>
    <w:basedOn w:val="VerbatimChar"/>
    <w:rsid w:val="00886FDB"/>
    <w:rPr>
      <w:rFonts w:ascii="Consolas" w:hAnsi="Consolas"/>
      <w:i w:val="0"/>
      <w:iCs w:val="0"/>
      <w:color w:val="902000"/>
      <w:sz w:val="18"/>
      <w:szCs w:val="18"/>
    </w:rPr>
  </w:style>
  <w:style w:type="character" w:customStyle="1" w:styleId="DecValTok">
    <w:name w:val="DecValTok"/>
    <w:basedOn w:val="VerbatimChar"/>
    <w:rsid w:val="00886FDB"/>
    <w:rPr>
      <w:rFonts w:ascii="Consolas" w:hAnsi="Consolas"/>
      <w:i w:val="0"/>
      <w:iCs w:val="0"/>
      <w:color w:val="40A070"/>
      <w:sz w:val="18"/>
      <w:szCs w:val="18"/>
    </w:rPr>
  </w:style>
  <w:style w:type="character" w:customStyle="1" w:styleId="BaseNTok">
    <w:name w:val="BaseNTok"/>
    <w:basedOn w:val="VerbatimChar"/>
    <w:rsid w:val="00886FDB"/>
    <w:rPr>
      <w:rFonts w:ascii="Consolas" w:hAnsi="Consolas"/>
      <w:i w:val="0"/>
      <w:iCs w:val="0"/>
      <w:color w:val="40A070"/>
      <w:sz w:val="18"/>
      <w:szCs w:val="18"/>
    </w:rPr>
  </w:style>
  <w:style w:type="character" w:customStyle="1" w:styleId="FloatTok">
    <w:name w:val="FloatTok"/>
    <w:basedOn w:val="VerbatimChar"/>
    <w:rsid w:val="00886FDB"/>
    <w:rPr>
      <w:rFonts w:ascii="Consolas" w:hAnsi="Consolas"/>
      <w:i w:val="0"/>
      <w:iCs w:val="0"/>
      <w:color w:val="40A070"/>
      <w:sz w:val="18"/>
      <w:szCs w:val="18"/>
    </w:rPr>
  </w:style>
  <w:style w:type="character" w:customStyle="1" w:styleId="ConstantTok">
    <w:name w:val="ConstantTok"/>
    <w:basedOn w:val="VerbatimChar"/>
    <w:rsid w:val="00886FDB"/>
    <w:rPr>
      <w:rFonts w:ascii="Consolas" w:hAnsi="Consolas"/>
      <w:i w:val="0"/>
      <w:iCs w:val="0"/>
      <w:color w:val="880000"/>
      <w:sz w:val="18"/>
      <w:szCs w:val="18"/>
    </w:rPr>
  </w:style>
  <w:style w:type="character" w:customStyle="1" w:styleId="CharTok">
    <w:name w:val="CharTok"/>
    <w:basedOn w:val="VerbatimChar"/>
    <w:rsid w:val="00886FDB"/>
    <w:rPr>
      <w:rFonts w:ascii="Consolas" w:hAnsi="Consolas"/>
      <w:i w:val="0"/>
      <w:iCs w:val="0"/>
      <w:color w:val="4070A0"/>
      <w:sz w:val="18"/>
      <w:szCs w:val="18"/>
    </w:rPr>
  </w:style>
  <w:style w:type="character" w:customStyle="1" w:styleId="SpecialCharTok">
    <w:name w:val="SpecialCharTok"/>
    <w:basedOn w:val="VerbatimChar"/>
    <w:rsid w:val="00886FDB"/>
    <w:rPr>
      <w:rFonts w:ascii="Consolas" w:hAnsi="Consolas"/>
      <w:i w:val="0"/>
      <w:iCs w:val="0"/>
      <w:color w:val="4070A0"/>
      <w:sz w:val="18"/>
      <w:szCs w:val="18"/>
    </w:rPr>
  </w:style>
  <w:style w:type="character" w:customStyle="1" w:styleId="StringTok">
    <w:name w:val="StringTok"/>
    <w:basedOn w:val="VerbatimChar"/>
    <w:rsid w:val="00886FDB"/>
    <w:rPr>
      <w:rFonts w:ascii="Consolas" w:hAnsi="Consolas"/>
      <w:i w:val="0"/>
      <w:iCs w:val="0"/>
      <w:color w:val="4070A0"/>
      <w:sz w:val="18"/>
      <w:szCs w:val="18"/>
    </w:rPr>
  </w:style>
  <w:style w:type="character" w:customStyle="1" w:styleId="VerbatimStringTok">
    <w:name w:val="VerbatimStringTok"/>
    <w:basedOn w:val="VerbatimChar"/>
    <w:rsid w:val="00886FDB"/>
    <w:rPr>
      <w:rFonts w:ascii="Consolas" w:hAnsi="Consolas"/>
      <w:i w:val="0"/>
      <w:iCs w:val="0"/>
      <w:color w:val="4070A0"/>
      <w:sz w:val="18"/>
      <w:szCs w:val="18"/>
    </w:rPr>
  </w:style>
  <w:style w:type="character" w:customStyle="1" w:styleId="SpecialStringTok">
    <w:name w:val="SpecialStringTok"/>
    <w:basedOn w:val="VerbatimChar"/>
    <w:rsid w:val="00886FDB"/>
    <w:rPr>
      <w:rFonts w:ascii="Consolas" w:hAnsi="Consolas"/>
      <w:i w:val="0"/>
      <w:iCs w:val="0"/>
      <w:color w:val="BB6688"/>
      <w:sz w:val="18"/>
      <w:szCs w:val="18"/>
    </w:rPr>
  </w:style>
  <w:style w:type="character" w:customStyle="1" w:styleId="ImportTok">
    <w:name w:val="ImportTok"/>
    <w:basedOn w:val="VerbatimChar"/>
    <w:rsid w:val="00886FDB"/>
    <w:rPr>
      <w:rFonts w:ascii="Consolas" w:hAnsi="Consolas"/>
      <w:b/>
      <w:i w:val="0"/>
      <w:iCs w:val="0"/>
      <w:color w:val="008000"/>
      <w:sz w:val="18"/>
      <w:szCs w:val="18"/>
    </w:rPr>
  </w:style>
  <w:style w:type="character" w:customStyle="1" w:styleId="CommentTok">
    <w:name w:val="CommentTok"/>
    <w:basedOn w:val="VerbatimChar"/>
    <w:rsid w:val="00886FDB"/>
    <w:rPr>
      <w:rFonts w:ascii="Consolas" w:hAnsi="Consolas"/>
      <w:i/>
      <w:iCs w:val="0"/>
      <w:color w:val="60A0B0"/>
      <w:sz w:val="18"/>
      <w:szCs w:val="18"/>
    </w:rPr>
  </w:style>
  <w:style w:type="character" w:customStyle="1" w:styleId="DocumentationTok">
    <w:name w:val="DocumentationTok"/>
    <w:basedOn w:val="VerbatimChar"/>
    <w:rsid w:val="00886FDB"/>
    <w:rPr>
      <w:rFonts w:ascii="Consolas" w:hAnsi="Consolas"/>
      <w:i/>
      <w:iCs w:val="0"/>
      <w:color w:val="BA2121"/>
      <w:sz w:val="18"/>
      <w:szCs w:val="18"/>
    </w:rPr>
  </w:style>
  <w:style w:type="character" w:customStyle="1" w:styleId="AnnotationTok">
    <w:name w:val="AnnotationTok"/>
    <w:basedOn w:val="VerbatimChar"/>
    <w:rsid w:val="00886FDB"/>
    <w:rPr>
      <w:rFonts w:ascii="Consolas" w:hAnsi="Consolas"/>
      <w:b/>
      <w:i/>
      <w:iCs w:val="0"/>
      <w:color w:val="60A0B0"/>
      <w:sz w:val="18"/>
      <w:szCs w:val="18"/>
    </w:rPr>
  </w:style>
  <w:style w:type="character" w:customStyle="1" w:styleId="CommentVarTok">
    <w:name w:val="CommentVarTok"/>
    <w:basedOn w:val="VerbatimChar"/>
    <w:rsid w:val="00886FDB"/>
    <w:rPr>
      <w:rFonts w:ascii="Consolas" w:hAnsi="Consolas"/>
      <w:b/>
      <w:i/>
      <w:iCs w:val="0"/>
      <w:color w:val="60A0B0"/>
      <w:sz w:val="18"/>
      <w:szCs w:val="18"/>
    </w:rPr>
  </w:style>
  <w:style w:type="character" w:customStyle="1" w:styleId="OtherTok">
    <w:name w:val="OtherTok"/>
    <w:basedOn w:val="VerbatimChar"/>
    <w:rsid w:val="00886FDB"/>
    <w:rPr>
      <w:rFonts w:ascii="Consolas" w:hAnsi="Consolas"/>
      <w:i w:val="0"/>
      <w:iCs w:val="0"/>
      <w:color w:val="007020"/>
      <w:sz w:val="18"/>
      <w:szCs w:val="18"/>
    </w:rPr>
  </w:style>
  <w:style w:type="character" w:customStyle="1" w:styleId="FunctionTok">
    <w:name w:val="FunctionTok"/>
    <w:basedOn w:val="VerbatimChar"/>
    <w:rsid w:val="00886FDB"/>
    <w:rPr>
      <w:rFonts w:ascii="Consolas" w:hAnsi="Consolas"/>
      <w:i w:val="0"/>
      <w:iCs w:val="0"/>
      <w:color w:val="06287E"/>
      <w:sz w:val="18"/>
      <w:szCs w:val="18"/>
    </w:rPr>
  </w:style>
  <w:style w:type="character" w:customStyle="1" w:styleId="VariableTok">
    <w:name w:val="VariableTok"/>
    <w:basedOn w:val="VerbatimChar"/>
    <w:rsid w:val="00886FDB"/>
    <w:rPr>
      <w:rFonts w:ascii="Consolas" w:hAnsi="Consolas"/>
      <w:i w:val="0"/>
      <w:iCs w:val="0"/>
      <w:color w:val="19177C"/>
      <w:sz w:val="18"/>
      <w:szCs w:val="18"/>
    </w:rPr>
  </w:style>
  <w:style w:type="character" w:customStyle="1" w:styleId="ControlFlowTok">
    <w:name w:val="ControlFlowTok"/>
    <w:basedOn w:val="VerbatimChar"/>
    <w:rsid w:val="00886FDB"/>
    <w:rPr>
      <w:rFonts w:ascii="Consolas" w:hAnsi="Consolas"/>
      <w:b/>
      <w:i w:val="0"/>
      <w:iCs w:val="0"/>
      <w:color w:val="007020"/>
      <w:sz w:val="18"/>
      <w:szCs w:val="18"/>
    </w:rPr>
  </w:style>
  <w:style w:type="character" w:customStyle="1" w:styleId="OperatorTok">
    <w:name w:val="OperatorTok"/>
    <w:basedOn w:val="VerbatimChar"/>
    <w:rsid w:val="00886FDB"/>
    <w:rPr>
      <w:rFonts w:ascii="Consolas" w:hAnsi="Consolas"/>
      <w:i w:val="0"/>
      <w:iCs w:val="0"/>
      <w:color w:val="666666"/>
      <w:sz w:val="18"/>
      <w:szCs w:val="18"/>
    </w:rPr>
  </w:style>
  <w:style w:type="character" w:customStyle="1" w:styleId="BuiltInTok">
    <w:name w:val="BuiltInTok"/>
    <w:basedOn w:val="VerbatimChar"/>
    <w:rsid w:val="00886FDB"/>
    <w:rPr>
      <w:rFonts w:ascii="Consolas" w:hAnsi="Consolas"/>
      <w:i w:val="0"/>
      <w:iCs w:val="0"/>
      <w:color w:val="008000"/>
      <w:sz w:val="18"/>
      <w:szCs w:val="18"/>
    </w:rPr>
  </w:style>
  <w:style w:type="character" w:customStyle="1" w:styleId="ExtensionTok">
    <w:name w:val="ExtensionTok"/>
    <w:basedOn w:val="VerbatimChar"/>
    <w:rsid w:val="00886FDB"/>
    <w:rPr>
      <w:rFonts w:ascii="Consolas" w:hAnsi="Consolas"/>
      <w:i w:val="0"/>
      <w:iCs w:val="0"/>
      <w:color w:val="1F497D" w:themeColor="text2"/>
      <w:sz w:val="18"/>
      <w:szCs w:val="18"/>
    </w:rPr>
  </w:style>
  <w:style w:type="character" w:customStyle="1" w:styleId="PreprocessorTok">
    <w:name w:val="PreprocessorTok"/>
    <w:basedOn w:val="VerbatimChar"/>
    <w:rsid w:val="00886FDB"/>
    <w:rPr>
      <w:rFonts w:ascii="Consolas" w:hAnsi="Consolas"/>
      <w:i w:val="0"/>
      <w:iCs w:val="0"/>
      <w:color w:val="BC7A00"/>
      <w:sz w:val="18"/>
      <w:szCs w:val="18"/>
    </w:rPr>
  </w:style>
  <w:style w:type="character" w:customStyle="1" w:styleId="AttributeTok">
    <w:name w:val="AttributeTok"/>
    <w:basedOn w:val="VerbatimChar"/>
    <w:rsid w:val="00886FDB"/>
    <w:rPr>
      <w:rFonts w:ascii="Consolas" w:hAnsi="Consolas"/>
      <w:i w:val="0"/>
      <w:iCs w:val="0"/>
      <w:color w:val="7D9029"/>
      <w:sz w:val="18"/>
      <w:szCs w:val="18"/>
    </w:rPr>
  </w:style>
  <w:style w:type="character" w:customStyle="1" w:styleId="RegionMarkerTok">
    <w:name w:val="RegionMarkerTok"/>
    <w:basedOn w:val="VerbatimChar"/>
    <w:rsid w:val="00886FDB"/>
    <w:rPr>
      <w:rFonts w:ascii="Consolas" w:hAnsi="Consolas"/>
      <w:i w:val="0"/>
      <w:iCs w:val="0"/>
      <w:color w:val="1F497D" w:themeColor="text2"/>
      <w:sz w:val="18"/>
      <w:szCs w:val="18"/>
    </w:rPr>
  </w:style>
  <w:style w:type="character" w:customStyle="1" w:styleId="InformationTok">
    <w:name w:val="InformationTok"/>
    <w:basedOn w:val="VerbatimChar"/>
    <w:rsid w:val="00886FDB"/>
    <w:rPr>
      <w:rFonts w:ascii="Consolas" w:hAnsi="Consolas"/>
      <w:b/>
      <w:i/>
      <w:iCs w:val="0"/>
      <w:color w:val="60A0B0"/>
      <w:sz w:val="18"/>
      <w:szCs w:val="18"/>
    </w:rPr>
  </w:style>
  <w:style w:type="character" w:customStyle="1" w:styleId="WarningTok">
    <w:name w:val="WarningTok"/>
    <w:basedOn w:val="VerbatimChar"/>
    <w:rsid w:val="00886FDB"/>
    <w:rPr>
      <w:rFonts w:ascii="Consolas" w:hAnsi="Consolas"/>
      <w:b/>
      <w:i/>
      <w:iCs w:val="0"/>
      <w:color w:val="60A0B0"/>
      <w:sz w:val="18"/>
      <w:szCs w:val="18"/>
    </w:rPr>
  </w:style>
  <w:style w:type="character" w:customStyle="1" w:styleId="AlertTok">
    <w:name w:val="AlertTok"/>
    <w:basedOn w:val="VerbatimChar"/>
    <w:rsid w:val="00886FDB"/>
    <w:rPr>
      <w:rFonts w:ascii="Consolas" w:hAnsi="Consolas"/>
      <w:b/>
      <w:i w:val="0"/>
      <w:iCs w:val="0"/>
      <w:color w:val="FF0000"/>
      <w:sz w:val="18"/>
      <w:szCs w:val="18"/>
    </w:rPr>
  </w:style>
  <w:style w:type="character" w:customStyle="1" w:styleId="ErrorTok">
    <w:name w:val="ErrorTok"/>
    <w:basedOn w:val="VerbatimChar"/>
    <w:rsid w:val="00886FDB"/>
    <w:rPr>
      <w:rFonts w:ascii="Consolas" w:hAnsi="Consolas"/>
      <w:b/>
      <w:i w:val="0"/>
      <w:iCs w:val="0"/>
      <w:color w:val="FF0000"/>
      <w:sz w:val="18"/>
      <w:szCs w:val="18"/>
    </w:rPr>
  </w:style>
  <w:style w:type="character" w:customStyle="1" w:styleId="NormalTok">
    <w:name w:val="NormalTok"/>
    <w:basedOn w:val="VerbatimChar"/>
    <w:rsid w:val="00886FDB"/>
    <w:rPr>
      <w:rFonts w:ascii="Consolas" w:hAnsi="Consolas"/>
      <w:i w:val="0"/>
      <w:iCs w:val="0"/>
      <w:color w:val="1F497D" w:themeColor="text2"/>
      <w:sz w:val="18"/>
      <w:szCs w:val="18"/>
    </w:rPr>
  </w:style>
  <w:style w:type="paragraph" w:customStyle="1" w:styleId="ds-markdown-paragraph">
    <w:name w:val="ds-markdown-paragraph"/>
    <w:basedOn w:val="Normal"/>
    <w:rsid w:val="00886FDB"/>
    <w:pPr>
      <w:widowControl/>
      <w:autoSpaceDE/>
      <w:autoSpaceDN/>
      <w:spacing w:before="100" w:beforeAutospacing="1" w:after="100" w:afterAutospacing="1"/>
      <w:ind w:firstLine="0"/>
      <w:jc w:val="left"/>
    </w:pPr>
    <w:rPr>
      <w:szCs w:val="24"/>
      <w:lang w:val="en-US"/>
    </w:rPr>
  </w:style>
  <w:style w:type="table" w:customStyle="1" w:styleId="PlainTable21">
    <w:name w:val="Plain Table 21"/>
    <w:basedOn w:val="TableNormal"/>
    <w:uiPriority w:val="42"/>
    <w:qFormat/>
    <w:rsid w:val="00DD54DE"/>
    <w:pPr>
      <w:widowControl/>
      <w:autoSpaceDE/>
      <w:autoSpaceDN/>
    </w:pPr>
    <w:rPr>
      <w:rFonts w:ascii="Calibri" w:eastAsia="Calibri" w:hAnsi="Calibri" w:cs="Arial"/>
      <w:kern w:val="2"/>
      <w:sz w:val="24"/>
      <w:szCs w:val="24"/>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UnresolvedMention">
    <w:name w:val="Unresolved Mention"/>
    <w:basedOn w:val="DefaultParagraphFont"/>
    <w:uiPriority w:val="99"/>
    <w:semiHidden/>
    <w:unhideWhenUsed/>
    <w:rsid w:val="00AA6164"/>
    <w:rPr>
      <w:color w:val="605E5C"/>
      <w:shd w:val="clear" w:color="auto" w:fill="E1DFDD"/>
    </w:rPr>
  </w:style>
  <w:style w:type="table" w:customStyle="1" w:styleId="StyleAPA">
    <w:name w:val="StyleAPA"/>
    <w:basedOn w:val="TableNormal"/>
    <w:uiPriority w:val="99"/>
    <w:rsid w:val="00846AFE"/>
    <w:pPr>
      <w:widowControl/>
      <w:autoSpaceDE/>
      <w:autoSpaceDN/>
      <w:jc w:val="center"/>
    </w:pPr>
    <w:rPr>
      <w:rFonts w:ascii="Times New Roman" w:hAnsi="Times New Roman"/>
      <w:color w:val="000000" w:themeColor="text1"/>
      <w:sz w:val="24"/>
    </w:rPr>
    <w:tblPr>
      <w:tblBorders>
        <w:top w:val="single" w:sz="4" w:space="0" w:color="auto"/>
        <w:bottom w:val="single" w:sz="4" w:space="0" w:color="auto"/>
      </w:tblBorders>
    </w:tblPr>
    <w:tcPr>
      <w:shd w:val="clear" w:color="auto" w:fill="FFFFFF" w:themeFill="background1"/>
      <w:vAlign w:val="center"/>
    </w:tcPr>
    <w:tblStylePr w:type="firstRow">
      <w:rPr>
        <w:rFonts w:ascii="Times New Roman" w:hAnsi="Times New Roman"/>
        <w:b/>
        <w:color w:val="000000" w:themeColor="text1"/>
        <w:sz w:val="24"/>
      </w:rPr>
      <w:tblPr/>
      <w:tcPr>
        <w:tcBorders>
          <w:top w:val="single" w:sz="4" w:space="0" w:color="000000" w:themeColor="text1"/>
          <w:bottom w:val="single" w:sz="4" w:space="0" w:color="000000" w:themeColor="text1"/>
        </w:tcBorders>
        <w:shd w:val="clear" w:color="auto" w:fill="FFFFFF" w:themeFill="background1"/>
      </w:tcPr>
    </w:tblStylePr>
  </w:style>
  <w:style w:type="table" w:styleId="PlainTable1">
    <w:name w:val="Plain Table 1"/>
    <w:basedOn w:val="TableNormal"/>
    <w:uiPriority w:val="41"/>
    <w:rsid w:val="000F402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sonormal0">
    <w:name w:val="msonormal"/>
    <w:basedOn w:val="Normal"/>
    <w:rsid w:val="00B60632"/>
    <w:pPr>
      <w:widowControl/>
      <w:autoSpaceDE/>
      <w:autoSpaceDN/>
      <w:spacing w:before="100" w:beforeAutospacing="1" w:after="100" w:afterAutospacing="1"/>
      <w:ind w:firstLine="0"/>
      <w:jc w:val="left"/>
    </w:pPr>
    <w:rPr>
      <w:szCs w:val="24"/>
      <w:lang w:eastAsia="en-GB"/>
    </w:rPr>
  </w:style>
  <w:style w:type="character" w:styleId="FollowedHyperlink">
    <w:name w:val="FollowedHyperlink"/>
    <w:basedOn w:val="DefaultParagraphFont"/>
    <w:uiPriority w:val="99"/>
    <w:semiHidden/>
    <w:unhideWhenUsed/>
    <w:qFormat/>
    <w:rsid w:val="00B60632"/>
    <w:rPr>
      <w:color w:val="800080"/>
      <w:u w:val="single"/>
    </w:rPr>
  </w:style>
  <w:style w:type="table" w:customStyle="1" w:styleId="PlainTable31">
    <w:name w:val="Plain Table 31"/>
    <w:basedOn w:val="TableNormal"/>
    <w:uiPriority w:val="43"/>
    <w:rsid w:val="00B4058F"/>
    <w:pPr>
      <w:widowControl/>
      <w:autoSpaceDE/>
      <w:autoSpaceDN/>
    </w:pPr>
    <w:rPr>
      <w:kern w:val="2"/>
      <w14:ligatures w14:val="standardContextu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rsid w:val="00B4058F"/>
    <w:pPr>
      <w:widowControl/>
      <w:autoSpaceDE/>
      <w:autoSpaceDN/>
    </w:pPr>
    <w:rPr>
      <w:kern w:val="2"/>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E83289"/>
    <w:pPr>
      <w:widowControl/>
      <w:autoSpaceDE/>
      <w:autoSpaceDN/>
      <w:spacing w:before="160" w:after="160" w:line="259" w:lineRule="auto"/>
      <w:ind w:firstLine="0"/>
      <w:jc w:val="center"/>
    </w:pPr>
    <w:rPr>
      <w:rFonts w:asciiTheme="minorHAnsi" w:eastAsiaTheme="minorHAnsi" w:hAnsiTheme="minorHAnsi" w:cstheme="minorBidi"/>
      <w:i/>
      <w:iCs/>
      <w:color w:val="404040" w:themeColor="text1" w:themeTint="BF"/>
      <w:kern w:val="2"/>
      <w:sz w:val="22"/>
      <w:lang w:val="en-US"/>
      <w14:ligatures w14:val="standardContextual"/>
    </w:rPr>
  </w:style>
  <w:style w:type="character" w:customStyle="1" w:styleId="QuoteChar">
    <w:name w:val="Quote Char"/>
    <w:basedOn w:val="DefaultParagraphFont"/>
    <w:link w:val="Quote"/>
    <w:uiPriority w:val="29"/>
    <w:qFormat/>
    <w:rsid w:val="00E83289"/>
    <w:rPr>
      <w:i/>
      <w:iCs/>
      <w:color w:val="404040" w:themeColor="text1" w:themeTint="BF"/>
      <w:kern w:val="2"/>
      <w14:ligatures w14:val="standardContextual"/>
    </w:rPr>
  </w:style>
  <w:style w:type="character" w:styleId="IntenseEmphasis">
    <w:name w:val="Intense Emphasis"/>
    <w:basedOn w:val="DefaultParagraphFont"/>
    <w:uiPriority w:val="21"/>
    <w:qFormat/>
    <w:rsid w:val="00E83289"/>
    <w:rPr>
      <w:i/>
      <w:iCs/>
      <w:color w:val="365F91" w:themeColor="accent1" w:themeShade="BF"/>
    </w:rPr>
  </w:style>
  <w:style w:type="paragraph" w:styleId="IntenseQuote">
    <w:name w:val="Intense Quote"/>
    <w:basedOn w:val="Normal"/>
    <w:next w:val="Normal"/>
    <w:link w:val="IntenseQuoteChar"/>
    <w:uiPriority w:val="30"/>
    <w:qFormat/>
    <w:rsid w:val="00E83289"/>
    <w:pPr>
      <w:widowControl/>
      <w:pBdr>
        <w:top w:val="single" w:sz="4" w:space="10" w:color="365F91" w:themeColor="accent1" w:themeShade="BF"/>
        <w:bottom w:val="single" w:sz="4" w:space="10" w:color="365F91" w:themeColor="accent1" w:themeShade="BF"/>
      </w:pBdr>
      <w:autoSpaceDE/>
      <w:autoSpaceDN/>
      <w:spacing w:before="360" w:after="360" w:line="259" w:lineRule="auto"/>
      <w:ind w:left="864" w:right="864" w:firstLine="0"/>
      <w:jc w:val="center"/>
    </w:pPr>
    <w:rPr>
      <w:rFonts w:asciiTheme="minorHAnsi" w:eastAsiaTheme="minorHAnsi" w:hAnsiTheme="minorHAnsi" w:cstheme="minorBidi"/>
      <w:i/>
      <w:iCs/>
      <w:color w:val="365F91" w:themeColor="accent1" w:themeShade="BF"/>
      <w:kern w:val="2"/>
      <w:sz w:val="22"/>
      <w:lang w:val="en-US"/>
      <w14:ligatures w14:val="standardContextual"/>
    </w:rPr>
  </w:style>
  <w:style w:type="character" w:customStyle="1" w:styleId="IntenseQuoteChar">
    <w:name w:val="Intense Quote Char"/>
    <w:basedOn w:val="DefaultParagraphFont"/>
    <w:link w:val="IntenseQuote"/>
    <w:uiPriority w:val="30"/>
    <w:qFormat/>
    <w:rsid w:val="00E83289"/>
    <w:rPr>
      <w:i/>
      <w:iCs/>
      <w:color w:val="365F91" w:themeColor="accent1" w:themeShade="BF"/>
      <w:kern w:val="2"/>
      <w14:ligatures w14:val="standardContextual"/>
    </w:rPr>
  </w:style>
  <w:style w:type="paragraph" w:styleId="BodyText3">
    <w:name w:val="Body Text 3"/>
    <w:basedOn w:val="Normal"/>
    <w:link w:val="BodyText3Char"/>
    <w:uiPriority w:val="99"/>
    <w:unhideWhenUsed/>
    <w:rsid w:val="00EC3940"/>
    <w:pPr>
      <w:widowControl/>
      <w:autoSpaceDE/>
      <w:autoSpaceDN/>
      <w:spacing w:after="200" w:line="276" w:lineRule="auto"/>
      <w:ind w:firstLine="0"/>
      <w:jc w:val="center"/>
    </w:pPr>
    <w:rPr>
      <w:rFonts w:eastAsiaTheme="minorHAnsi"/>
      <w:szCs w:val="24"/>
      <w:lang w:val="en-US"/>
    </w:rPr>
  </w:style>
  <w:style w:type="character" w:customStyle="1" w:styleId="BodyText3Char">
    <w:name w:val="Body Text 3 Char"/>
    <w:basedOn w:val="DefaultParagraphFont"/>
    <w:link w:val="BodyText3"/>
    <w:uiPriority w:val="99"/>
    <w:qFormat/>
    <w:rsid w:val="00EC3940"/>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EC3940"/>
    <w:rPr>
      <w:sz w:val="16"/>
      <w:szCs w:val="16"/>
    </w:rPr>
  </w:style>
  <w:style w:type="paragraph" w:styleId="CommentText">
    <w:name w:val="annotation text"/>
    <w:basedOn w:val="Normal"/>
    <w:link w:val="CommentTextChar"/>
    <w:uiPriority w:val="99"/>
    <w:unhideWhenUsed/>
    <w:rsid w:val="00EC3940"/>
    <w:pPr>
      <w:widowControl/>
      <w:autoSpaceDE/>
      <w:autoSpaceDN/>
      <w:spacing w:after="200"/>
      <w:ind w:firstLine="0"/>
      <w:jc w:val="left"/>
    </w:pPr>
    <w:rPr>
      <w:rFonts w:eastAsiaTheme="minorHAnsi" w:cstheme="minorBidi"/>
      <w:sz w:val="20"/>
      <w:szCs w:val="20"/>
      <w:lang w:val="en-US"/>
    </w:rPr>
  </w:style>
  <w:style w:type="character" w:customStyle="1" w:styleId="CommentTextChar">
    <w:name w:val="Comment Text Char"/>
    <w:basedOn w:val="DefaultParagraphFont"/>
    <w:link w:val="CommentText"/>
    <w:uiPriority w:val="99"/>
    <w:rsid w:val="00EC394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qFormat/>
    <w:rsid w:val="00EC3940"/>
    <w:rPr>
      <w:b/>
      <w:bCs/>
    </w:rPr>
  </w:style>
  <w:style w:type="character" w:customStyle="1" w:styleId="CommentSubjectChar">
    <w:name w:val="Comment Subject Char"/>
    <w:basedOn w:val="CommentTextChar"/>
    <w:link w:val="CommentSubject"/>
    <w:uiPriority w:val="99"/>
    <w:semiHidden/>
    <w:qFormat/>
    <w:rsid w:val="00EC3940"/>
    <w:rPr>
      <w:rFonts w:ascii="Times New Roman" w:hAnsi="Times New Roman"/>
      <w:b/>
      <w:bCs/>
      <w:sz w:val="20"/>
      <w:szCs w:val="20"/>
    </w:rPr>
  </w:style>
  <w:style w:type="character" w:styleId="HTMLCite">
    <w:name w:val="HTML Cite"/>
    <w:uiPriority w:val="99"/>
    <w:semiHidden/>
    <w:unhideWhenUsed/>
    <w:qFormat/>
    <w:rsid w:val="00EC3940"/>
    <w:rPr>
      <w:i/>
      <w:iCs/>
    </w:rPr>
  </w:style>
  <w:style w:type="table" w:styleId="TableGrid3">
    <w:name w:val="Table Grid 3"/>
    <w:basedOn w:val="TableNormal"/>
    <w:uiPriority w:val="99"/>
    <w:semiHidden/>
    <w:unhideWhenUsed/>
    <w:rsid w:val="00EC3940"/>
    <w:pPr>
      <w:widowControl/>
      <w:autoSpaceDE/>
      <w:autoSpaceDN/>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paragraph" w:styleId="TableofFigures">
    <w:name w:val="table of figures"/>
    <w:basedOn w:val="Normal"/>
    <w:next w:val="Normal"/>
    <w:uiPriority w:val="99"/>
    <w:unhideWhenUsed/>
    <w:qFormat/>
    <w:rsid w:val="00EC3940"/>
    <w:pPr>
      <w:widowControl/>
      <w:autoSpaceDE/>
      <w:autoSpaceDN/>
      <w:spacing w:line="480" w:lineRule="auto"/>
      <w:ind w:firstLine="0"/>
    </w:pPr>
    <w:rPr>
      <w:rFonts w:eastAsiaTheme="minorHAnsi" w:cstheme="minorBidi"/>
      <w:lang w:val="en-US"/>
    </w:rPr>
  </w:style>
  <w:style w:type="paragraph" w:styleId="TOC1">
    <w:name w:val="toc 1"/>
    <w:basedOn w:val="Normal"/>
    <w:next w:val="Normal"/>
    <w:autoRedefine/>
    <w:uiPriority w:val="39"/>
    <w:unhideWhenUsed/>
    <w:qFormat/>
    <w:rsid w:val="00EC3940"/>
    <w:pPr>
      <w:widowControl/>
      <w:tabs>
        <w:tab w:val="right" w:leader="hyphen" w:pos="9350"/>
      </w:tabs>
      <w:autoSpaceDE/>
      <w:autoSpaceDN/>
      <w:spacing w:before="240" w:after="120" w:line="480" w:lineRule="auto"/>
      <w:ind w:firstLine="0"/>
      <w:jc w:val="left"/>
    </w:pPr>
    <w:rPr>
      <w:rFonts w:eastAsiaTheme="minorHAnsi" w:cstheme="minorBidi"/>
      <w:b/>
      <w:bCs/>
      <w:sz w:val="20"/>
      <w:szCs w:val="20"/>
      <w:lang w:val="en-US"/>
    </w:rPr>
  </w:style>
  <w:style w:type="paragraph" w:styleId="TOC2">
    <w:name w:val="toc 2"/>
    <w:basedOn w:val="Normal"/>
    <w:next w:val="Normal"/>
    <w:autoRedefine/>
    <w:uiPriority w:val="39"/>
    <w:unhideWhenUsed/>
    <w:qFormat/>
    <w:rsid w:val="00EC3940"/>
    <w:pPr>
      <w:widowControl/>
      <w:autoSpaceDE/>
      <w:autoSpaceDN/>
      <w:spacing w:before="120" w:line="276" w:lineRule="auto"/>
      <w:ind w:left="220" w:firstLine="0"/>
      <w:jc w:val="left"/>
    </w:pPr>
    <w:rPr>
      <w:rFonts w:eastAsiaTheme="minorHAnsi" w:cstheme="minorBidi"/>
      <w:i/>
      <w:iCs/>
      <w:sz w:val="20"/>
      <w:szCs w:val="20"/>
      <w:lang w:val="en-US"/>
    </w:rPr>
  </w:style>
  <w:style w:type="paragraph" w:styleId="TOC3">
    <w:name w:val="toc 3"/>
    <w:basedOn w:val="Normal"/>
    <w:next w:val="Normal"/>
    <w:autoRedefine/>
    <w:uiPriority w:val="39"/>
    <w:unhideWhenUsed/>
    <w:qFormat/>
    <w:rsid w:val="00EC3940"/>
    <w:pPr>
      <w:widowControl/>
      <w:autoSpaceDE/>
      <w:autoSpaceDN/>
      <w:spacing w:line="276" w:lineRule="auto"/>
      <w:ind w:left="440" w:firstLine="0"/>
      <w:jc w:val="left"/>
    </w:pPr>
    <w:rPr>
      <w:rFonts w:eastAsiaTheme="minorHAnsi" w:cstheme="minorBidi"/>
      <w:sz w:val="20"/>
      <w:szCs w:val="20"/>
      <w:lang w:val="en-US"/>
    </w:rPr>
  </w:style>
  <w:style w:type="paragraph" w:styleId="TOC4">
    <w:name w:val="toc 4"/>
    <w:basedOn w:val="Normal"/>
    <w:next w:val="Normal"/>
    <w:autoRedefine/>
    <w:uiPriority w:val="39"/>
    <w:unhideWhenUsed/>
    <w:rsid w:val="00EC3940"/>
    <w:pPr>
      <w:widowControl/>
      <w:autoSpaceDE/>
      <w:autoSpaceDN/>
      <w:spacing w:line="276" w:lineRule="auto"/>
      <w:ind w:left="660" w:firstLine="0"/>
      <w:jc w:val="left"/>
    </w:pPr>
    <w:rPr>
      <w:rFonts w:eastAsiaTheme="minorHAnsi" w:cstheme="minorBidi"/>
      <w:sz w:val="20"/>
      <w:szCs w:val="20"/>
      <w:lang w:val="en-US"/>
    </w:rPr>
  </w:style>
  <w:style w:type="paragraph" w:styleId="TOC5">
    <w:name w:val="toc 5"/>
    <w:basedOn w:val="Normal"/>
    <w:next w:val="Normal"/>
    <w:autoRedefine/>
    <w:uiPriority w:val="39"/>
    <w:unhideWhenUsed/>
    <w:rsid w:val="00EC3940"/>
    <w:pPr>
      <w:widowControl/>
      <w:autoSpaceDE/>
      <w:autoSpaceDN/>
      <w:spacing w:line="276" w:lineRule="auto"/>
      <w:ind w:left="880" w:firstLine="0"/>
      <w:jc w:val="left"/>
    </w:pPr>
    <w:rPr>
      <w:rFonts w:eastAsiaTheme="minorHAnsi" w:cstheme="minorBidi"/>
      <w:sz w:val="20"/>
      <w:szCs w:val="20"/>
      <w:lang w:val="en-US"/>
    </w:rPr>
  </w:style>
  <w:style w:type="paragraph" w:styleId="TOC6">
    <w:name w:val="toc 6"/>
    <w:basedOn w:val="Normal"/>
    <w:next w:val="Normal"/>
    <w:autoRedefine/>
    <w:uiPriority w:val="39"/>
    <w:unhideWhenUsed/>
    <w:qFormat/>
    <w:rsid w:val="00EC3940"/>
    <w:pPr>
      <w:widowControl/>
      <w:autoSpaceDE/>
      <w:autoSpaceDN/>
      <w:spacing w:line="276" w:lineRule="auto"/>
      <w:ind w:left="1100" w:firstLine="0"/>
      <w:jc w:val="left"/>
    </w:pPr>
    <w:rPr>
      <w:rFonts w:eastAsiaTheme="minorHAnsi" w:cstheme="minorBidi"/>
      <w:sz w:val="20"/>
      <w:szCs w:val="20"/>
      <w:lang w:val="en-US"/>
    </w:rPr>
  </w:style>
  <w:style w:type="paragraph" w:styleId="TOC7">
    <w:name w:val="toc 7"/>
    <w:basedOn w:val="Normal"/>
    <w:next w:val="Normal"/>
    <w:autoRedefine/>
    <w:uiPriority w:val="39"/>
    <w:unhideWhenUsed/>
    <w:rsid w:val="00EC3940"/>
    <w:pPr>
      <w:widowControl/>
      <w:autoSpaceDE/>
      <w:autoSpaceDN/>
      <w:spacing w:line="276" w:lineRule="auto"/>
      <w:ind w:left="1320" w:firstLine="0"/>
      <w:jc w:val="left"/>
    </w:pPr>
    <w:rPr>
      <w:rFonts w:eastAsiaTheme="minorHAnsi" w:cstheme="minorBidi"/>
      <w:sz w:val="20"/>
      <w:szCs w:val="20"/>
      <w:lang w:val="en-US"/>
    </w:rPr>
  </w:style>
  <w:style w:type="paragraph" w:styleId="TOC8">
    <w:name w:val="toc 8"/>
    <w:basedOn w:val="Normal"/>
    <w:next w:val="Normal"/>
    <w:autoRedefine/>
    <w:uiPriority w:val="39"/>
    <w:unhideWhenUsed/>
    <w:qFormat/>
    <w:rsid w:val="00EC3940"/>
    <w:pPr>
      <w:widowControl/>
      <w:autoSpaceDE/>
      <w:autoSpaceDN/>
      <w:spacing w:line="276" w:lineRule="auto"/>
      <w:ind w:left="1540" w:firstLine="0"/>
      <w:jc w:val="left"/>
    </w:pPr>
    <w:rPr>
      <w:rFonts w:eastAsiaTheme="minorHAnsi" w:cstheme="minorBidi"/>
      <w:sz w:val="20"/>
      <w:szCs w:val="20"/>
      <w:lang w:val="en-US"/>
    </w:rPr>
  </w:style>
  <w:style w:type="paragraph" w:styleId="TOC9">
    <w:name w:val="toc 9"/>
    <w:basedOn w:val="Normal"/>
    <w:next w:val="Normal"/>
    <w:autoRedefine/>
    <w:uiPriority w:val="39"/>
    <w:unhideWhenUsed/>
    <w:rsid w:val="00EC3940"/>
    <w:pPr>
      <w:widowControl/>
      <w:autoSpaceDE/>
      <w:autoSpaceDN/>
      <w:spacing w:line="276" w:lineRule="auto"/>
      <w:ind w:left="1760" w:firstLine="0"/>
      <w:jc w:val="left"/>
    </w:pPr>
    <w:rPr>
      <w:rFonts w:eastAsiaTheme="minorHAnsi" w:cstheme="minorBidi"/>
      <w:sz w:val="20"/>
      <w:szCs w:val="20"/>
      <w:lang w:val="en-US"/>
    </w:rPr>
  </w:style>
  <w:style w:type="table" w:styleId="LightShading">
    <w:name w:val="Light Shading"/>
    <w:basedOn w:val="TableNormal"/>
    <w:uiPriority w:val="60"/>
    <w:rsid w:val="00EC3940"/>
    <w:pPr>
      <w:widowControl/>
      <w:autoSpaceDE/>
      <w:autoSpaceDN/>
    </w:pPr>
    <w:rPr>
      <w:rFonts w:eastAsiaTheme="minorEastAsia"/>
      <w:color w:val="000000" w:themeColor="text1" w:themeShade="BF"/>
      <w:sz w:val="20"/>
      <w:szCs w:val="20"/>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qFormat/>
    <w:rsid w:val="00EC3940"/>
    <w:pPr>
      <w:widowControl/>
      <w:autoSpaceDE/>
      <w:autoSpaceDN/>
    </w:pPr>
    <w:rPr>
      <w:rFonts w:eastAsiaTheme="minorEastAsia"/>
      <w:color w:val="365F91" w:themeColor="accent1" w:themeShade="BF"/>
      <w:sz w:val="20"/>
      <w:szCs w:val="20"/>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unhideWhenUsed/>
    <w:rsid w:val="00EC3940"/>
    <w:pPr>
      <w:widowControl/>
      <w:autoSpaceDE/>
      <w:autoSpaceDN/>
    </w:pPr>
    <w:rPr>
      <w:color w:val="943634" w:themeColor="accent2" w:themeShade="BF"/>
      <w:sz w:val="20"/>
      <w:szCs w:val="20"/>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5">
    <w:name w:val="Light Shading Accent 5"/>
    <w:basedOn w:val="TableNormal"/>
    <w:uiPriority w:val="60"/>
    <w:qFormat/>
    <w:rsid w:val="00EC3940"/>
    <w:pPr>
      <w:widowControl/>
      <w:autoSpaceDE/>
      <w:autoSpaceDN/>
    </w:pPr>
    <w:rPr>
      <w:rFonts w:eastAsiaTheme="minorEastAsia" w:cs="Times New Roman"/>
      <w:color w:val="31849B" w:themeColor="accent5" w:themeShade="BF"/>
      <w:sz w:val="20"/>
      <w:szCs w:val="20"/>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2">
    <w:name w:val="Light List Accent 2"/>
    <w:basedOn w:val="TableNormal"/>
    <w:uiPriority w:val="61"/>
    <w:unhideWhenUsed/>
    <w:rsid w:val="00EC3940"/>
    <w:pPr>
      <w:widowControl/>
      <w:autoSpaceDE/>
      <w:autoSpaceDN/>
    </w:pPr>
    <w:rPr>
      <w:sz w:val="20"/>
      <w:szCs w:val="20"/>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unhideWhenUsed/>
    <w:qFormat/>
    <w:rsid w:val="00EC3940"/>
    <w:pPr>
      <w:widowControl/>
      <w:autoSpaceDE/>
      <w:autoSpaceDN/>
    </w:pPr>
    <w:rPr>
      <w:sz w:val="20"/>
      <w:szCs w:val="20"/>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Grid">
    <w:name w:val="Light Grid"/>
    <w:basedOn w:val="TableNormal"/>
    <w:uiPriority w:val="62"/>
    <w:unhideWhenUsed/>
    <w:qFormat/>
    <w:rsid w:val="00EC3940"/>
    <w:pPr>
      <w:widowControl/>
      <w:autoSpaceDE/>
      <w:autoSpaceDN/>
    </w:pPr>
    <w:rPr>
      <w:sz w:val="20"/>
      <w:szCs w:val="20"/>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unhideWhenUsed/>
    <w:rsid w:val="00EC3940"/>
    <w:pPr>
      <w:widowControl/>
      <w:autoSpaceDE/>
      <w:autoSpaceDN/>
    </w:pPr>
    <w:rPr>
      <w:sz w:val="20"/>
      <w:szCs w:val="20"/>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unhideWhenUsed/>
    <w:qFormat/>
    <w:rsid w:val="00EC3940"/>
    <w:pPr>
      <w:widowControl/>
      <w:autoSpaceDE/>
      <w:autoSpaceDN/>
    </w:pPr>
    <w:rPr>
      <w:sz w:val="20"/>
      <w:szCs w:val="20"/>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unhideWhenUsed/>
    <w:rsid w:val="00EC3940"/>
    <w:pPr>
      <w:widowControl/>
      <w:autoSpaceDE/>
      <w:autoSpaceDN/>
    </w:pPr>
    <w:rPr>
      <w:sz w:val="20"/>
      <w:szCs w:val="20"/>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unhideWhenUsed/>
    <w:qFormat/>
    <w:rsid w:val="00EC3940"/>
    <w:pPr>
      <w:widowControl/>
      <w:autoSpaceDE/>
      <w:autoSpaceDN/>
    </w:pPr>
    <w:rPr>
      <w:sz w:val="20"/>
      <w:szCs w:val="20"/>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unhideWhenUsed/>
    <w:rsid w:val="00EC3940"/>
    <w:pPr>
      <w:widowControl/>
      <w:autoSpaceDE/>
      <w:autoSpaceDN/>
    </w:pPr>
    <w:rPr>
      <w:sz w:val="20"/>
      <w:szCs w:val="20"/>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unhideWhenUsed/>
    <w:rsid w:val="00EC3940"/>
    <w:pPr>
      <w:widowControl/>
      <w:autoSpaceDE/>
      <w:autoSpaceDN/>
    </w:pPr>
    <w:rPr>
      <w:sz w:val="20"/>
      <w:szCs w:val="20"/>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Accent3">
    <w:name w:val="Medium Shading 1 Accent 3"/>
    <w:basedOn w:val="TableNormal"/>
    <w:uiPriority w:val="63"/>
    <w:unhideWhenUsed/>
    <w:qFormat/>
    <w:rsid w:val="00EC3940"/>
    <w:pPr>
      <w:widowControl/>
      <w:autoSpaceDE/>
      <w:autoSpaceDN/>
    </w:pPr>
    <w:rPr>
      <w:sz w:val="20"/>
      <w:szCs w:val="20"/>
    </w:rPr>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2-Accent3">
    <w:name w:val="Medium Shading 2 Accent 3"/>
    <w:basedOn w:val="TableNormal"/>
    <w:uiPriority w:val="64"/>
    <w:qFormat/>
    <w:rsid w:val="00EC3940"/>
    <w:pPr>
      <w:widowControl/>
      <w:autoSpaceDE/>
      <w:autoSpaceDN/>
    </w:pPr>
    <w:rPr>
      <w:rFonts w:ascii="Calibri" w:eastAsia="SimSun" w:hAnsi="Calibri" w:cs="SimSun"/>
      <w:sz w:val="20"/>
      <w:szCs w:val="20"/>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qFormat/>
    <w:rsid w:val="00EC3940"/>
    <w:pPr>
      <w:widowControl/>
      <w:autoSpaceDE/>
      <w:autoSpaceDN/>
    </w:pPr>
    <w:rPr>
      <w:rFonts w:eastAsiaTheme="minorEastAsia"/>
      <w:sz w:val="20"/>
      <w:szCs w:val="20"/>
    </w:rPr>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qFormat/>
    <w:rsid w:val="00EC3940"/>
    <w:pPr>
      <w:widowControl/>
      <w:autoSpaceDE/>
      <w:autoSpaceDN/>
    </w:pPr>
    <w:rPr>
      <w:rFonts w:ascii="Calibri" w:eastAsia="SimSun" w:hAnsi="Calibri" w:cs="SimSun"/>
      <w:color w:val="000000"/>
      <w:sz w:val="20"/>
      <w:szCs w:val="20"/>
    </w:rPr>
    <w:tblPr>
      <w:tblBorders>
        <w:top w:val="single" w:sz="8" w:space="0" w:color="C0504D"/>
        <w:bottom w:val="single" w:sz="8" w:space="0" w:color="C0504D"/>
      </w:tblBorders>
    </w:tblPr>
    <w:tblStylePr w:type="firstRow">
      <w:rPr>
        <w:rFonts w:ascii="Cambria" w:eastAsia="SimSu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Grid2-Accent5">
    <w:name w:val="Medium Grid 2 Accent 5"/>
    <w:basedOn w:val="TableNormal"/>
    <w:uiPriority w:val="68"/>
    <w:unhideWhenUsed/>
    <w:rsid w:val="00EC3940"/>
    <w:pPr>
      <w:widowControl/>
      <w:autoSpaceDE/>
      <w:autoSpaceDN/>
    </w:pPr>
    <w:rPr>
      <w:rFonts w:asciiTheme="majorHAnsi" w:eastAsiaTheme="majorEastAsia" w:hAnsiTheme="majorHAnsi" w:cstheme="majorBidi"/>
      <w:color w:val="000000" w:themeColor="text1"/>
      <w:sz w:val="20"/>
      <w:szCs w:val="20"/>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qFormat/>
    <w:rsid w:val="00EC3940"/>
    <w:pPr>
      <w:widowControl/>
      <w:autoSpaceDE/>
      <w:autoSpaceDN/>
    </w:pPr>
    <w:rPr>
      <w:sz w:val="20"/>
      <w:szCs w:val="20"/>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ColorfulGrid-Accent6">
    <w:name w:val="Colorful Grid Accent 6"/>
    <w:basedOn w:val="TableNormal"/>
    <w:uiPriority w:val="73"/>
    <w:unhideWhenUsed/>
    <w:qFormat/>
    <w:rsid w:val="00EC3940"/>
    <w:pPr>
      <w:widowControl/>
      <w:autoSpaceDE/>
      <w:autoSpaceDN/>
    </w:pPr>
    <w:rPr>
      <w:color w:val="000000" w:themeColor="text1"/>
      <w:sz w:val="20"/>
      <w:szCs w:val="20"/>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BodytextBold10">
    <w:name w:val="Body text + Bold10"/>
    <w:basedOn w:val="DefaultParagraphFont"/>
    <w:uiPriority w:val="99"/>
    <w:rsid w:val="00EC3940"/>
    <w:rPr>
      <w:rFonts w:ascii="Times New Roman" w:hAnsi="Times New Roman" w:cs="Times New Roman" w:hint="default"/>
      <w:b/>
      <w:bCs/>
      <w:spacing w:val="0"/>
      <w:sz w:val="24"/>
      <w:szCs w:val="24"/>
    </w:rPr>
  </w:style>
  <w:style w:type="character" w:customStyle="1" w:styleId="BodytextSpacing1pt">
    <w:name w:val="Body text + Spacing 1 pt"/>
    <w:basedOn w:val="DefaultParagraphFont"/>
    <w:uiPriority w:val="99"/>
    <w:qFormat/>
    <w:rsid w:val="00EC3940"/>
    <w:rPr>
      <w:rFonts w:ascii="Times New Roman" w:hAnsi="Times New Roman" w:cs="Times New Roman" w:hint="default"/>
      <w:spacing w:val="30"/>
      <w:shd w:val="clear" w:color="auto" w:fill="FFFFFF"/>
    </w:rPr>
  </w:style>
  <w:style w:type="paragraph" w:customStyle="1" w:styleId="Heading31">
    <w:name w:val="Heading 31"/>
    <w:basedOn w:val="Normal"/>
    <w:next w:val="Normal"/>
    <w:uiPriority w:val="9"/>
    <w:unhideWhenUsed/>
    <w:qFormat/>
    <w:rsid w:val="00EC3940"/>
    <w:pPr>
      <w:keepNext/>
      <w:keepLines/>
      <w:widowControl/>
      <w:autoSpaceDE/>
      <w:autoSpaceDN/>
      <w:spacing w:before="320" w:after="120" w:line="276" w:lineRule="auto"/>
      <w:ind w:firstLine="0"/>
      <w:jc w:val="left"/>
      <w:outlineLvl w:val="2"/>
    </w:pPr>
    <w:rPr>
      <w:b/>
      <w:bCs/>
      <w:lang w:val="en-US"/>
    </w:rPr>
  </w:style>
  <w:style w:type="character" w:customStyle="1" w:styleId="Hyperlink1">
    <w:name w:val="Hyperlink1"/>
    <w:basedOn w:val="DefaultParagraphFont"/>
    <w:uiPriority w:val="99"/>
    <w:unhideWhenUsed/>
    <w:qFormat/>
    <w:rsid w:val="00EC3940"/>
    <w:rPr>
      <w:color w:val="0000FF"/>
      <w:u w:val="single"/>
    </w:rPr>
  </w:style>
  <w:style w:type="character" w:customStyle="1" w:styleId="apple-converted-space">
    <w:name w:val="apple-converted-space"/>
    <w:basedOn w:val="DefaultParagraphFont"/>
    <w:rsid w:val="00EC3940"/>
  </w:style>
  <w:style w:type="paragraph" w:customStyle="1" w:styleId="TOCHeading1">
    <w:name w:val="TOC Heading1"/>
    <w:basedOn w:val="Heading1"/>
    <w:next w:val="Normal"/>
    <w:uiPriority w:val="39"/>
    <w:unhideWhenUsed/>
    <w:qFormat/>
    <w:rsid w:val="00EC3940"/>
    <w:pPr>
      <w:widowControl/>
      <w:adjustRightInd w:val="0"/>
      <w:spacing w:before="480" w:line="276" w:lineRule="auto"/>
      <w:jc w:val="center"/>
      <w:outlineLvl w:val="9"/>
    </w:pPr>
    <w:rPr>
      <w:rFonts w:ascii="Cambria" w:eastAsiaTheme="minorHAnsi" w:hAnsi="Cambria"/>
      <w:b w:val="0"/>
      <w:color w:val="365F91"/>
      <w:sz w:val="28"/>
      <w:lang w:val="en-US" w:eastAsia="ja-JP"/>
    </w:rPr>
  </w:style>
  <w:style w:type="paragraph" w:customStyle="1" w:styleId="Title1">
    <w:name w:val="Title1"/>
    <w:basedOn w:val="Normal"/>
    <w:next w:val="Normal"/>
    <w:uiPriority w:val="10"/>
    <w:qFormat/>
    <w:rsid w:val="00EC3940"/>
    <w:pPr>
      <w:widowControl/>
      <w:pBdr>
        <w:bottom w:val="single" w:sz="8" w:space="4" w:color="4F81BD"/>
      </w:pBdr>
      <w:autoSpaceDE/>
      <w:autoSpaceDN/>
      <w:spacing w:after="300"/>
      <w:ind w:firstLine="0"/>
      <w:contextualSpacing/>
      <w:jc w:val="left"/>
    </w:pPr>
    <w:rPr>
      <w:rFonts w:ascii="Cambria" w:hAnsi="Cambria"/>
      <w:color w:val="17365D"/>
      <w:spacing w:val="5"/>
      <w:kern w:val="28"/>
      <w:sz w:val="52"/>
      <w:szCs w:val="52"/>
      <w:lang w:val="en-US"/>
    </w:rPr>
  </w:style>
  <w:style w:type="character" w:customStyle="1" w:styleId="TitleChar1">
    <w:name w:val="Title Char1"/>
    <w:basedOn w:val="DefaultParagraphFont"/>
    <w:uiPriority w:val="10"/>
    <w:qFormat/>
    <w:rsid w:val="00EC3940"/>
    <w:rPr>
      <w:rFonts w:asciiTheme="majorHAnsi" w:eastAsiaTheme="majorEastAsia" w:hAnsiTheme="majorHAnsi" w:cstheme="majorBidi"/>
      <w:color w:val="17365D" w:themeColor="text2" w:themeShade="BF"/>
      <w:spacing w:val="5"/>
      <w:kern w:val="28"/>
      <w:sz w:val="52"/>
      <w:szCs w:val="52"/>
    </w:rPr>
  </w:style>
  <w:style w:type="paragraph" w:customStyle="1" w:styleId="Style2">
    <w:name w:val="Style2"/>
    <w:basedOn w:val="Caption"/>
    <w:link w:val="Style2Char"/>
    <w:qFormat/>
    <w:rsid w:val="00EC3940"/>
    <w:pPr>
      <w:ind w:firstLine="0"/>
      <w:jc w:val="left"/>
    </w:pPr>
    <w:rPr>
      <w:rFonts w:cs="Times New Roman"/>
      <w:b/>
      <w:sz w:val="20"/>
    </w:rPr>
  </w:style>
  <w:style w:type="character" w:customStyle="1" w:styleId="Style2Char">
    <w:name w:val="Style2 Char"/>
    <w:basedOn w:val="CaptionChar"/>
    <w:link w:val="Style2"/>
    <w:rsid w:val="00EC3940"/>
    <w:rPr>
      <w:rFonts w:ascii="Times New Roman" w:hAnsi="Times New Roman" w:cs="Times New Roman"/>
      <w:b/>
      <w:i/>
      <w:iCs/>
      <w:color w:val="1F497D" w:themeColor="text2"/>
      <w:sz w:val="20"/>
      <w:szCs w:val="18"/>
    </w:rPr>
  </w:style>
  <w:style w:type="table" w:customStyle="1" w:styleId="APA4">
    <w:name w:val="APA 4"/>
    <w:basedOn w:val="TableGridLight1"/>
    <w:uiPriority w:val="99"/>
    <w:qFormat/>
    <w:rsid w:val="00EC3940"/>
    <w:rPr>
      <w:rFonts w:ascii="Times New Roman" w:hAnsi="Times New Roman"/>
      <w:sz w:val="24"/>
      <w:lang w:val="en-PK" w:eastAsia="en-PK"/>
    </w:rPr>
    <w:tblPr>
      <w:tblBorders>
        <w:top w:val="single" w:sz="4" w:space="0" w:color="auto"/>
        <w:left w:val="none" w:sz="0" w:space="0" w:color="auto"/>
        <w:bottom w:val="single" w:sz="4" w:space="0" w:color="auto"/>
        <w:right w:val="none" w:sz="0" w:space="0" w:color="auto"/>
        <w:insideH w:val="none" w:sz="0" w:space="0" w:color="auto"/>
        <w:insideV w:val="none" w:sz="0" w:space="0" w:color="auto"/>
      </w:tblBorders>
      <w:tblCellMar>
        <w:left w:w="115" w:type="dxa"/>
        <w:right w:w="115" w:type="dxa"/>
      </w:tblCellMar>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Light1">
    <w:name w:val="Table Grid Light1"/>
    <w:basedOn w:val="TableNormal"/>
    <w:uiPriority w:val="40"/>
    <w:rsid w:val="00EC3940"/>
    <w:pPr>
      <w:widowControl/>
      <w:autoSpaceDE/>
      <w:autoSpaceDN/>
    </w:pPr>
    <w:rPr>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stTable6Colorful1">
    <w:name w:val="List Table 6 Colorful1"/>
    <w:basedOn w:val="TableNormal"/>
    <w:uiPriority w:val="51"/>
    <w:qFormat/>
    <w:rsid w:val="00EC3940"/>
    <w:pPr>
      <w:widowControl/>
      <w:autoSpaceDE/>
      <w:autoSpaceDN/>
    </w:pPr>
    <w:rPr>
      <w:color w:val="000000"/>
      <w:sz w:val="20"/>
      <w:szCs w:val="20"/>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
    <w:name w:val="List Table 6 Colorful2"/>
    <w:basedOn w:val="TableNormal"/>
    <w:uiPriority w:val="51"/>
    <w:rsid w:val="00EC3940"/>
    <w:pPr>
      <w:widowControl/>
      <w:autoSpaceDE/>
      <w:autoSpaceDN/>
    </w:pPr>
    <w:rPr>
      <w:color w:val="000000" w:themeColor="text1"/>
      <w:sz w:val="20"/>
      <w:szCs w:val="20"/>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EC3940"/>
    <w:pPr>
      <w:widowControl/>
      <w:autoSpaceDE/>
      <w:autoSpaceDN/>
    </w:pPr>
    <w:rPr>
      <w:color w:val="365F91"/>
      <w:sz w:val="20"/>
      <w:szCs w:val="20"/>
    </w:rPr>
    <w:tblPr>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6Colorful-Accent12">
    <w:name w:val="List Table 6 Colorful - Accent 12"/>
    <w:basedOn w:val="TableNormal"/>
    <w:uiPriority w:val="51"/>
    <w:qFormat/>
    <w:rsid w:val="00EC3940"/>
    <w:pPr>
      <w:widowControl/>
      <w:autoSpaceDE/>
      <w:autoSpaceDN/>
    </w:pPr>
    <w:rPr>
      <w:color w:val="365F91" w:themeColor="accent1" w:themeShade="BF"/>
      <w:sz w:val="20"/>
      <w:szCs w:val="20"/>
    </w:rPr>
    <w:tblPr>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41">
    <w:name w:val="List Table 6 Colorful - Accent 41"/>
    <w:basedOn w:val="TableNormal"/>
    <w:uiPriority w:val="51"/>
    <w:rsid w:val="00EC3940"/>
    <w:pPr>
      <w:widowControl/>
      <w:autoSpaceDE/>
      <w:autoSpaceDN/>
    </w:pPr>
    <w:rPr>
      <w:color w:val="5F497A"/>
      <w:sz w:val="20"/>
      <w:szCs w:val="20"/>
    </w:rPr>
    <w:tblPr>
      <w:tblBorders>
        <w:top w:val="single" w:sz="4" w:space="0" w:color="8064A2"/>
        <w:bottom w:val="single" w:sz="4" w:space="0" w:color="8064A2"/>
      </w:tblBorders>
    </w:tblPr>
    <w:tblStylePr w:type="firstRow">
      <w:rPr>
        <w:b/>
        <w:bCs/>
      </w:rPr>
      <w:tblPr/>
      <w:tcPr>
        <w:tcBorders>
          <w:bottom w:val="single" w:sz="4" w:space="0" w:color="8064A2"/>
        </w:tcBorders>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6Colorful-Accent42">
    <w:name w:val="List Table 6 Colorful - Accent 42"/>
    <w:basedOn w:val="TableNormal"/>
    <w:uiPriority w:val="51"/>
    <w:qFormat/>
    <w:rsid w:val="00EC3940"/>
    <w:pPr>
      <w:widowControl/>
      <w:autoSpaceDE/>
      <w:autoSpaceDN/>
    </w:pPr>
    <w:rPr>
      <w:color w:val="5F497A" w:themeColor="accent4" w:themeShade="BF"/>
      <w:sz w:val="20"/>
      <w:szCs w:val="20"/>
    </w:rPr>
    <w:tblPr>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Heading3Char1">
    <w:name w:val="Heading 3 Char1"/>
    <w:basedOn w:val="DefaultParagraphFont"/>
    <w:uiPriority w:val="9"/>
    <w:semiHidden/>
    <w:qFormat/>
    <w:rsid w:val="00EC3940"/>
    <w:rPr>
      <w:rFonts w:asciiTheme="majorHAnsi" w:eastAsiaTheme="majorEastAsia" w:hAnsiTheme="majorHAnsi" w:cstheme="majorBidi"/>
      <w:color w:val="244061" w:themeColor="accent1" w:themeShade="80"/>
      <w:sz w:val="24"/>
      <w:szCs w:val="24"/>
    </w:rPr>
  </w:style>
  <w:style w:type="table" w:customStyle="1" w:styleId="GridTable21">
    <w:name w:val="Grid Table 21"/>
    <w:basedOn w:val="TableNormal"/>
    <w:uiPriority w:val="47"/>
    <w:qFormat/>
    <w:rsid w:val="00EC3940"/>
    <w:pPr>
      <w:widowControl/>
      <w:autoSpaceDE/>
      <w:autoSpaceDN/>
    </w:pPr>
    <w:rPr>
      <w:sz w:val="20"/>
      <w:szCs w:val="20"/>
    </w:rPr>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EC3940"/>
    <w:pPr>
      <w:widowControl/>
      <w:autoSpaceDE/>
      <w:autoSpaceDN/>
    </w:pPr>
    <w:rPr>
      <w:sz w:val="20"/>
      <w:szCs w:val="20"/>
    </w:rPr>
    <w:tblPr>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1">
    <w:name w:val="Grid Table 41"/>
    <w:basedOn w:val="TableNormal"/>
    <w:uiPriority w:val="49"/>
    <w:qFormat/>
    <w:rsid w:val="00EC3940"/>
    <w:pPr>
      <w:widowControl/>
      <w:autoSpaceDE/>
      <w:autoSpaceDN/>
    </w:pPr>
    <w:rPr>
      <w:sz w:val="20"/>
      <w:szCs w:val="20"/>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qFormat/>
    <w:rsid w:val="00EC3940"/>
    <w:pPr>
      <w:widowControl/>
      <w:autoSpaceDE/>
      <w:autoSpaceDN/>
    </w:pPr>
    <w:rPr>
      <w:sz w:val="20"/>
      <w:szCs w:val="20"/>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1">
    <w:name w:val="List Table 41"/>
    <w:basedOn w:val="TableNormal"/>
    <w:uiPriority w:val="49"/>
    <w:rsid w:val="00EC3940"/>
    <w:pPr>
      <w:widowControl/>
      <w:autoSpaceDE/>
      <w:autoSpaceDN/>
    </w:pPr>
    <w:rPr>
      <w:sz w:val="20"/>
      <w:szCs w:val="20"/>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21">
    <w:name w:val="List Table 4 - Accent 21"/>
    <w:basedOn w:val="TableNormal"/>
    <w:uiPriority w:val="49"/>
    <w:rsid w:val="00EC3940"/>
    <w:pPr>
      <w:widowControl/>
      <w:autoSpaceDE/>
      <w:autoSpaceDN/>
    </w:pPr>
    <w:rPr>
      <w:sz w:val="20"/>
      <w:szCs w:val="20"/>
    </w:rPr>
    <w:tblPr>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51">
    <w:name w:val="List Table 4 - Accent 51"/>
    <w:basedOn w:val="TableNormal"/>
    <w:uiPriority w:val="49"/>
    <w:qFormat/>
    <w:rsid w:val="00EC3940"/>
    <w:pPr>
      <w:widowControl/>
      <w:autoSpaceDE/>
      <w:autoSpaceDN/>
    </w:pPr>
    <w:rPr>
      <w:sz w:val="20"/>
      <w:szCs w:val="20"/>
    </w:rPr>
    <w:tblPr>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3-Accent11">
    <w:name w:val="List Table 3 - Accent 11"/>
    <w:basedOn w:val="TableNormal"/>
    <w:uiPriority w:val="48"/>
    <w:rsid w:val="00EC3940"/>
    <w:pPr>
      <w:widowControl/>
      <w:autoSpaceDE/>
      <w:autoSpaceDN/>
    </w:pPr>
    <w:rPr>
      <w:sz w:val="20"/>
      <w:szCs w:val="20"/>
    </w:rPr>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2-Accent21">
    <w:name w:val="List Table 2 - Accent 21"/>
    <w:basedOn w:val="TableNormal"/>
    <w:uiPriority w:val="47"/>
    <w:rsid w:val="00EC3940"/>
    <w:pPr>
      <w:widowControl/>
      <w:autoSpaceDE/>
      <w:autoSpaceDN/>
    </w:pPr>
    <w:rPr>
      <w:sz w:val="20"/>
      <w:szCs w:val="20"/>
    </w:rPr>
    <w:tblPr>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41">
    <w:name w:val="Grid Table 6 Colorful - Accent 41"/>
    <w:basedOn w:val="TableNormal"/>
    <w:uiPriority w:val="51"/>
    <w:rsid w:val="00EC3940"/>
    <w:pPr>
      <w:widowControl/>
      <w:autoSpaceDE/>
      <w:autoSpaceDN/>
    </w:pPr>
    <w:rPr>
      <w:color w:val="5F497A" w:themeColor="accent4" w:themeShade="BF"/>
      <w:sz w:val="20"/>
      <w:szCs w:val="20"/>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3-Accent21">
    <w:name w:val="List Table 3 - Accent 21"/>
    <w:basedOn w:val="TableNormal"/>
    <w:uiPriority w:val="48"/>
    <w:rsid w:val="00EC3940"/>
    <w:pPr>
      <w:widowControl/>
      <w:autoSpaceDE/>
      <w:autoSpaceDN/>
    </w:pPr>
    <w:rPr>
      <w:sz w:val="20"/>
      <w:szCs w:val="20"/>
    </w:rPr>
    <w:tblPr>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61">
    <w:name w:val="List Table 3 - Accent 61"/>
    <w:basedOn w:val="TableNormal"/>
    <w:uiPriority w:val="48"/>
    <w:rsid w:val="00EC3940"/>
    <w:pPr>
      <w:widowControl/>
      <w:autoSpaceDE/>
      <w:autoSpaceDN/>
    </w:pPr>
    <w:rPr>
      <w:sz w:val="20"/>
      <w:szCs w:val="20"/>
    </w:rPr>
    <w:tblPr>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21">
    <w:name w:val="List Table 21"/>
    <w:basedOn w:val="TableNormal"/>
    <w:uiPriority w:val="47"/>
    <w:rsid w:val="00EC3940"/>
    <w:pPr>
      <w:widowControl/>
      <w:autoSpaceDE/>
      <w:autoSpaceDN/>
    </w:pPr>
    <w:rPr>
      <w:sz w:val="20"/>
      <w:szCs w:val="20"/>
    </w:rPr>
    <w:tblPr>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1">
    <w:name w:val="List Table 1 Light1"/>
    <w:basedOn w:val="TableNormal"/>
    <w:uiPriority w:val="46"/>
    <w:qFormat/>
    <w:rsid w:val="00EC3940"/>
    <w:pPr>
      <w:widowControl/>
      <w:autoSpaceDE/>
      <w:autoSpaceDN/>
    </w:pPr>
    <w:rPr>
      <w:sz w:val="20"/>
      <w:szCs w:val="20"/>
    </w:rP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21">
    <w:name w:val="List Table 6 Colorful - Accent 21"/>
    <w:basedOn w:val="TableNormal"/>
    <w:uiPriority w:val="51"/>
    <w:rsid w:val="00EC3940"/>
    <w:pPr>
      <w:widowControl/>
      <w:autoSpaceDE/>
      <w:autoSpaceDN/>
    </w:pPr>
    <w:rPr>
      <w:color w:val="943634" w:themeColor="accent2" w:themeShade="BF"/>
      <w:sz w:val="20"/>
      <w:szCs w:val="20"/>
    </w:rPr>
    <w:tblPr>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61">
    <w:name w:val="List Table 6 Colorful - Accent 61"/>
    <w:basedOn w:val="TableNormal"/>
    <w:uiPriority w:val="51"/>
    <w:rsid w:val="00EC3940"/>
    <w:pPr>
      <w:widowControl/>
      <w:autoSpaceDE/>
      <w:autoSpaceDN/>
    </w:pPr>
    <w:rPr>
      <w:color w:val="E36C0A" w:themeColor="accent6" w:themeShade="BF"/>
      <w:sz w:val="20"/>
      <w:szCs w:val="20"/>
    </w:rPr>
    <w:tblPr>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6Colorful-Accent31">
    <w:name w:val="List Table 6 Colorful - Accent 31"/>
    <w:basedOn w:val="TableNormal"/>
    <w:uiPriority w:val="51"/>
    <w:rsid w:val="00EC3940"/>
    <w:pPr>
      <w:widowControl/>
      <w:autoSpaceDE/>
      <w:autoSpaceDN/>
    </w:pPr>
    <w:rPr>
      <w:color w:val="76923C" w:themeColor="accent3" w:themeShade="BF"/>
      <w:sz w:val="20"/>
      <w:szCs w:val="20"/>
    </w:rPr>
    <w:tblPr>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Style1">
    <w:name w:val="Style1"/>
    <w:basedOn w:val="TableNormal"/>
    <w:uiPriority w:val="99"/>
    <w:rsid w:val="00EC3940"/>
    <w:pPr>
      <w:widowControl/>
      <w:autoSpaceDE/>
      <w:autoSpaceDN/>
      <w:jc w:val="center"/>
    </w:pPr>
    <w:rPr>
      <w:sz w:val="20"/>
      <w:szCs w:val="20"/>
    </w:rPr>
    <w:tblPr/>
    <w:tcPr>
      <w:vAlign w:val="bottom"/>
    </w:tcPr>
    <w:tblStylePr w:type="firstCol">
      <w:tblPr/>
      <w:tcPr>
        <w:shd w:val="clear" w:color="auto" w:fill="8DB3E2" w:themeFill="text2" w:themeFillTint="66"/>
      </w:tcPr>
    </w:tblStylePr>
    <w:tblStylePr w:type="band1Horz">
      <w:tblPr/>
      <w:tcPr>
        <w:shd w:val="clear" w:color="auto" w:fill="C6D9F1" w:themeFill="text2" w:themeFillTint="33"/>
      </w:tcPr>
    </w:tblStylePr>
  </w:style>
  <w:style w:type="paragraph" w:customStyle="1" w:styleId="TOCHeading2">
    <w:name w:val="TOC Heading2"/>
    <w:basedOn w:val="Heading1"/>
    <w:next w:val="Normal"/>
    <w:uiPriority w:val="39"/>
    <w:unhideWhenUsed/>
    <w:qFormat/>
    <w:rsid w:val="00EC3940"/>
    <w:pPr>
      <w:widowControl/>
      <w:adjustRightInd w:val="0"/>
      <w:spacing w:before="480" w:line="276" w:lineRule="auto"/>
      <w:jc w:val="center"/>
      <w:outlineLvl w:val="9"/>
    </w:pPr>
    <w:rPr>
      <w:rFonts w:asciiTheme="majorHAnsi" w:eastAsiaTheme="minorHAnsi" w:hAnsiTheme="majorHAnsi"/>
      <w:b w:val="0"/>
      <w:color w:val="365F91" w:themeColor="accent1" w:themeShade="BF"/>
      <w:sz w:val="28"/>
      <w:lang w:val="en-US" w:eastAsia="ja-JP"/>
    </w:rPr>
  </w:style>
  <w:style w:type="character" w:customStyle="1" w:styleId="Mention1">
    <w:name w:val="Mention1"/>
    <w:basedOn w:val="DefaultParagraphFont"/>
    <w:uiPriority w:val="99"/>
    <w:semiHidden/>
    <w:unhideWhenUsed/>
    <w:qFormat/>
    <w:rsid w:val="00EC3940"/>
    <w:rPr>
      <w:color w:val="2B579A"/>
      <w:shd w:val="clear" w:color="auto" w:fill="E6E6E6"/>
    </w:rPr>
  </w:style>
  <w:style w:type="table" w:customStyle="1" w:styleId="APAstyle">
    <w:name w:val="APA style"/>
    <w:basedOn w:val="TableGrid3"/>
    <w:uiPriority w:val="99"/>
    <w:qFormat/>
    <w:rsid w:val="00EC3940"/>
    <w:tblPr>
      <w:tblBorders>
        <w:top w:val="single" w:sz="4" w:space="0" w:color="auto"/>
        <w:left w:val="none" w:sz="0" w:space="0" w:color="auto"/>
        <w:bottom w:val="single" w:sz="4" w:space="0" w:color="auto"/>
        <w:right w:val="none" w:sz="0" w:space="0" w:color="auto"/>
        <w:insideV w:val="none" w:sz="0" w:space="0" w:color="auto"/>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Style3">
    <w:name w:val="Style3"/>
    <w:basedOn w:val="TableGrid3"/>
    <w:uiPriority w:val="99"/>
    <w:qFormat/>
    <w:rsid w:val="00EC3940"/>
    <w:rPr>
      <w:rFonts w:ascii="Times New Roman" w:hAnsi="Times New Roman"/>
      <w:sz w:val="24"/>
    </w:rPr>
    <w:tblPr>
      <w:tblBorders>
        <w:top w:val="single" w:sz="4" w:space="0" w:color="auto"/>
        <w:left w:val="none" w:sz="0" w:space="0" w:color="auto"/>
        <w:bottom w:val="single" w:sz="4" w:space="0" w:color="auto"/>
        <w:right w:val="none" w:sz="0" w:space="0" w:color="auto"/>
        <w:insideV w:val="none" w:sz="0" w:space="0" w:color="auto"/>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Heading11">
    <w:name w:val="Heading 11"/>
    <w:basedOn w:val="Normal"/>
    <w:next w:val="Normal"/>
    <w:uiPriority w:val="9"/>
    <w:qFormat/>
    <w:rsid w:val="00EC3940"/>
    <w:pPr>
      <w:keepNext/>
      <w:keepLines/>
      <w:widowControl/>
      <w:autoSpaceDE/>
      <w:autoSpaceDN/>
      <w:spacing w:before="240" w:line="259" w:lineRule="auto"/>
      <w:ind w:firstLine="0"/>
      <w:jc w:val="left"/>
      <w:outlineLvl w:val="0"/>
    </w:pPr>
    <w:rPr>
      <w:rFonts w:ascii="Calibri Light" w:hAnsi="Calibri Light"/>
      <w:color w:val="2E74B5"/>
      <w:sz w:val="32"/>
      <w:szCs w:val="32"/>
      <w:lang w:val="en-US"/>
    </w:rPr>
  </w:style>
  <w:style w:type="paragraph" w:customStyle="1" w:styleId="Heading21">
    <w:name w:val="Heading 21"/>
    <w:basedOn w:val="Normal"/>
    <w:next w:val="Normal"/>
    <w:uiPriority w:val="9"/>
    <w:unhideWhenUsed/>
    <w:qFormat/>
    <w:rsid w:val="00EC3940"/>
    <w:pPr>
      <w:keepNext/>
      <w:keepLines/>
      <w:widowControl/>
      <w:autoSpaceDE/>
      <w:autoSpaceDN/>
      <w:spacing w:before="40" w:line="259" w:lineRule="auto"/>
      <w:ind w:firstLine="0"/>
      <w:jc w:val="left"/>
      <w:outlineLvl w:val="1"/>
    </w:pPr>
    <w:rPr>
      <w:rFonts w:ascii="Calibri Light" w:hAnsi="Calibri Light"/>
      <w:color w:val="2E74B5"/>
      <w:kern w:val="2"/>
      <w:sz w:val="26"/>
      <w:szCs w:val="26"/>
      <w:lang w:val="en-US"/>
      <w14:ligatures w14:val="standardContextual"/>
    </w:rPr>
  </w:style>
  <w:style w:type="character" w:customStyle="1" w:styleId="Heading1Char1">
    <w:name w:val="Heading 1 Char1"/>
    <w:basedOn w:val="DefaultParagraphFont"/>
    <w:uiPriority w:val="9"/>
    <w:qFormat/>
    <w:rsid w:val="00EC3940"/>
    <w:rPr>
      <w:rFonts w:asciiTheme="majorHAnsi" w:eastAsiaTheme="majorEastAsia" w:hAnsiTheme="majorHAnsi" w:cstheme="majorBidi"/>
      <w:color w:val="365F91" w:themeColor="accent1" w:themeShade="BF"/>
      <w:sz w:val="32"/>
      <w:szCs w:val="32"/>
    </w:rPr>
  </w:style>
  <w:style w:type="paragraph" w:customStyle="1" w:styleId="TOC21">
    <w:name w:val="TOC 21"/>
    <w:basedOn w:val="Normal"/>
    <w:next w:val="Normal"/>
    <w:autoRedefine/>
    <w:uiPriority w:val="39"/>
    <w:unhideWhenUsed/>
    <w:qFormat/>
    <w:rsid w:val="00EC3940"/>
    <w:pPr>
      <w:widowControl/>
      <w:autoSpaceDE/>
      <w:autoSpaceDN/>
      <w:spacing w:after="100" w:line="259" w:lineRule="auto"/>
      <w:ind w:left="220" w:firstLine="0"/>
      <w:jc w:val="left"/>
    </w:pPr>
    <w:rPr>
      <w:rFonts w:asciiTheme="minorHAnsi" w:hAnsiTheme="minorHAnsi"/>
      <w:sz w:val="22"/>
      <w:lang w:val="en-US"/>
    </w:rPr>
  </w:style>
  <w:style w:type="paragraph" w:customStyle="1" w:styleId="TOC11">
    <w:name w:val="TOC 11"/>
    <w:basedOn w:val="Normal"/>
    <w:next w:val="Normal"/>
    <w:autoRedefine/>
    <w:uiPriority w:val="39"/>
    <w:unhideWhenUsed/>
    <w:rsid w:val="00EC3940"/>
    <w:pPr>
      <w:widowControl/>
      <w:autoSpaceDE/>
      <w:autoSpaceDN/>
      <w:spacing w:after="100" w:line="259" w:lineRule="auto"/>
      <w:ind w:firstLine="0"/>
      <w:jc w:val="left"/>
    </w:pPr>
    <w:rPr>
      <w:rFonts w:asciiTheme="minorHAnsi" w:hAnsiTheme="minorHAnsi"/>
      <w:sz w:val="22"/>
      <w:lang w:val="en-US"/>
    </w:rPr>
  </w:style>
  <w:style w:type="paragraph" w:customStyle="1" w:styleId="TOC31">
    <w:name w:val="TOC 31"/>
    <w:basedOn w:val="Normal"/>
    <w:next w:val="Normal"/>
    <w:autoRedefine/>
    <w:uiPriority w:val="39"/>
    <w:unhideWhenUsed/>
    <w:qFormat/>
    <w:rsid w:val="00EC3940"/>
    <w:pPr>
      <w:widowControl/>
      <w:autoSpaceDE/>
      <w:autoSpaceDN/>
      <w:spacing w:after="100" w:line="259" w:lineRule="auto"/>
      <w:ind w:left="440" w:firstLine="0"/>
      <w:jc w:val="left"/>
    </w:pPr>
    <w:rPr>
      <w:rFonts w:asciiTheme="minorHAnsi" w:hAnsiTheme="minorHAnsi"/>
      <w:sz w:val="22"/>
      <w:lang w:val="en-US"/>
    </w:rPr>
  </w:style>
  <w:style w:type="paragraph" w:customStyle="1" w:styleId="Caption1">
    <w:name w:val="Caption1"/>
    <w:basedOn w:val="Normal"/>
    <w:next w:val="Normal"/>
    <w:uiPriority w:val="35"/>
    <w:unhideWhenUsed/>
    <w:qFormat/>
    <w:rsid w:val="00EC3940"/>
    <w:pPr>
      <w:widowControl/>
      <w:autoSpaceDE/>
      <w:autoSpaceDN/>
      <w:spacing w:after="200"/>
      <w:ind w:firstLine="0"/>
      <w:jc w:val="left"/>
    </w:pPr>
    <w:rPr>
      <w:rFonts w:asciiTheme="minorHAnsi" w:eastAsiaTheme="minorHAnsi" w:hAnsiTheme="minorHAnsi" w:cstheme="minorBidi"/>
      <w:i/>
      <w:iCs/>
      <w:color w:val="44546A"/>
      <w:kern w:val="2"/>
      <w:sz w:val="18"/>
      <w:szCs w:val="18"/>
      <w:lang w:val="en-US"/>
      <w14:ligatures w14:val="standardContextual"/>
    </w:rPr>
  </w:style>
  <w:style w:type="character" w:styleId="PlaceholderText">
    <w:name w:val="Placeholder Text"/>
    <w:basedOn w:val="DefaultParagraphFont"/>
    <w:uiPriority w:val="99"/>
    <w:semiHidden/>
    <w:rsid w:val="00EC3940"/>
    <w:rPr>
      <w:color w:val="808080"/>
    </w:rPr>
  </w:style>
  <w:style w:type="character" w:customStyle="1" w:styleId="Heading2Char1">
    <w:name w:val="Heading 2 Char1"/>
    <w:basedOn w:val="DefaultParagraphFont"/>
    <w:uiPriority w:val="9"/>
    <w:semiHidden/>
    <w:rsid w:val="00EC3940"/>
    <w:rPr>
      <w:rFonts w:asciiTheme="majorHAnsi" w:eastAsiaTheme="majorEastAsia" w:hAnsiTheme="majorHAnsi" w:cstheme="majorBidi"/>
      <w:color w:val="365F91" w:themeColor="accent1" w:themeShade="BF"/>
      <w:sz w:val="26"/>
      <w:szCs w:val="26"/>
    </w:rPr>
  </w:style>
  <w:style w:type="paragraph" w:customStyle="1" w:styleId="Default">
    <w:name w:val="Default"/>
    <w:qFormat/>
    <w:rsid w:val="00EC3940"/>
    <w:pPr>
      <w:widowControl/>
      <w:adjustRightInd w:val="0"/>
    </w:pPr>
    <w:rPr>
      <w:rFonts w:ascii="Times New Roman" w:hAnsi="Times New Roman" w:cs="Times New Roman"/>
      <w:color w:val="000000"/>
      <w:sz w:val="24"/>
      <w:szCs w:val="24"/>
    </w:rPr>
  </w:style>
  <w:style w:type="paragraph" w:customStyle="1" w:styleId="Affiliation">
    <w:name w:val="Affiliation"/>
    <w:basedOn w:val="Normal"/>
    <w:qFormat/>
    <w:rsid w:val="00EC3940"/>
    <w:pPr>
      <w:widowControl/>
      <w:autoSpaceDE/>
      <w:autoSpaceDN/>
      <w:spacing w:before="240" w:line="360" w:lineRule="auto"/>
      <w:ind w:firstLine="0"/>
      <w:jc w:val="left"/>
    </w:pPr>
    <w:rPr>
      <w:i/>
      <w:szCs w:val="24"/>
      <w:lang w:eastAsia="en-GB"/>
      <w14:ligatures w14:val="standardContextual"/>
    </w:rPr>
  </w:style>
  <w:style w:type="paragraph" w:customStyle="1" w:styleId="Correspondencedetails">
    <w:name w:val="Correspondence details"/>
    <w:basedOn w:val="Normal"/>
    <w:qFormat/>
    <w:rsid w:val="00EC3940"/>
    <w:pPr>
      <w:widowControl/>
      <w:autoSpaceDE/>
      <w:autoSpaceDN/>
      <w:spacing w:before="240" w:line="360" w:lineRule="auto"/>
      <w:ind w:firstLine="0"/>
      <w:jc w:val="left"/>
    </w:pPr>
    <w:rPr>
      <w:szCs w:val="24"/>
      <w:lang w:eastAsia="en-GB"/>
      <w14:ligatures w14:val="standardContextual"/>
    </w:rPr>
  </w:style>
  <w:style w:type="character" w:customStyle="1" w:styleId="UnresolvedMention3">
    <w:name w:val="Unresolved Mention3"/>
    <w:basedOn w:val="DefaultParagraphFont"/>
    <w:uiPriority w:val="99"/>
    <w:semiHidden/>
    <w:unhideWhenUsed/>
    <w:rsid w:val="00EC3940"/>
    <w:rPr>
      <w:color w:val="605E5C"/>
      <w:shd w:val="clear" w:color="auto" w:fill="E1DFDD"/>
    </w:rPr>
  </w:style>
  <w:style w:type="table" w:customStyle="1" w:styleId="Calendar1">
    <w:name w:val="Calendar 1"/>
    <w:basedOn w:val="TableNormal"/>
    <w:uiPriority w:val="99"/>
    <w:qFormat/>
    <w:rsid w:val="00EC3940"/>
    <w:pPr>
      <w:widowControl/>
      <w:autoSpaceDE/>
      <w:autoSpaceDN/>
    </w:pPr>
    <w:rPr>
      <w:rFonts w:eastAsiaTheme="minorEastAsia"/>
      <w:sz w:val="20"/>
      <w:szCs w:val="20"/>
    </w:rP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DecimalAligned">
    <w:name w:val="Decimal Aligned"/>
    <w:basedOn w:val="Normal"/>
    <w:uiPriority w:val="40"/>
    <w:qFormat/>
    <w:rsid w:val="00EC3940"/>
    <w:pPr>
      <w:widowControl/>
      <w:tabs>
        <w:tab w:val="decimal" w:pos="360"/>
      </w:tabs>
      <w:autoSpaceDE/>
      <w:autoSpaceDN/>
      <w:spacing w:after="200" w:line="276" w:lineRule="auto"/>
      <w:ind w:firstLine="0"/>
      <w:jc w:val="left"/>
    </w:pPr>
    <w:rPr>
      <w:rFonts w:asciiTheme="minorHAnsi" w:eastAsiaTheme="minorEastAsia" w:hAnsiTheme="minorHAnsi"/>
      <w:sz w:val="22"/>
      <w:lang w:val="en-US"/>
    </w:rPr>
  </w:style>
  <w:style w:type="character" w:customStyle="1" w:styleId="SubtleEmphasis1">
    <w:name w:val="Subtle Emphasis1"/>
    <w:basedOn w:val="DefaultParagraphFont"/>
    <w:uiPriority w:val="19"/>
    <w:qFormat/>
    <w:rsid w:val="00EC3940"/>
    <w:rPr>
      <w:i/>
      <w:iCs/>
    </w:rPr>
  </w:style>
  <w:style w:type="paragraph" w:customStyle="1" w:styleId="StyleIntroText14ptBold">
    <w:name w:val="Style Intro Text + 14 pt Bold"/>
    <w:basedOn w:val="Normal"/>
    <w:qFormat/>
    <w:rsid w:val="00EC3940"/>
    <w:pPr>
      <w:widowControl/>
      <w:autoSpaceDE/>
      <w:autoSpaceDN/>
      <w:ind w:firstLine="0"/>
      <w:jc w:val="left"/>
    </w:pPr>
    <w:rPr>
      <w:rFonts w:ascii="Arial" w:hAnsi="Arial"/>
      <w:b/>
      <w:bCs/>
      <w:sz w:val="52"/>
      <w:szCs w:val="24"/>
      <w:lang w:val="en-US"/>
    </w:rPr>
  </w:style>
  <w:style w:type="character" w:customStyle="1" w:styleId="a">
    <w:name w:val="_"/>
    <w:basedOn w:val="DefaultParagraphFont"/>
    <w:qFormat/>
    <w:rsid w:val="00EC3940"/>
  </w:style>
  <w:style w:type="character" w:customStyle="1" w:styleId="ws2">
    <w:name w:val="ws2"/>
    <w:basedOn w:val="DefaultParagraphFont"/>
    <w:qFormat/>
    <w:rsid w:val="00EC3940"/>
  </w:style>
  <w:style w:type="character" w:customStyle="1" w:styleId="ls6">
    <w:name w:val="ls6"/>
    <w:basedOn w:val="DefaultParagraphFont"/>
    <w:qFormat/>
    <w:rsid w:val="00EC3940"/>
  </w:style>
  <w:style w:type="character" w:customStyle="1" w:styleId="ff3">
    <w:name w:val="ff3"/>
    <w:basedOn w:val="DefaultParagraphFont"/>
    <w:qFormat/>
    <w:rsid w:val="00EC3940"/>
  </w:style>
  <w:style w:type="character" w:customStyle="1" w:styleId="ws1">
    <w:name w:val="ws1"/>
    <w:basedOn w:val="DefaultParagraphFont"/>
    <w:qFormat/>
    <w:rsid w:val="00EC3940"/>
  </w:style>
  <w:style w:type="character" w:customStyle="1" w:styleId="fs3">
    <w:name w:val="fs3"/>
    <w:basedOn w:val="DefaultParagraphFont"/>
    <w:qFormat/>
    <w:rsid w:val="00EC3940"/>
  </w:style>
  <w:style w:type="character" w:customStyle="1" w:styleId="ls3">
    <w:name w:val="ls3"/>
    <w:basedOn w:val="DefaultParagraphFont"/>
    <w:qFormat/>
    <w:rsid w:val="00EC3940"/>
  </w:style>
  <w:style w:type="character" w:customStyle="1" w:styleId="charoverride-1">
    <w:name w:val="charoverride-1"/>
    <w:basedOn w:val="DefaultParagraphFont"/>
    <w:qFormat/>
    <w:rsid w:val="00EC3940"/>
  </w:style>
  <w:style w:type="character" w:customStyle="1" w:styleId="IntenseEmphasis1">
    <w:name w:val="Intense Emphasis1"/>
    <w:basedOn w:val="DefaultParagraphFont"/>
    <w:uiPriority w:val="21"/>
    <w:qFormat/>
    <w:rsid w:val="00EC3940"/>
    <w:rPr>
      <w:b/>
      <w:bCs/>
      <w:i/>
      <w:iCs/>
    </w:rPr>
  </w:style>
  <w:style w:type="character" w:customStyle="1" w:styleId="SubtleReference1">
    <w:name w:val="Subtle Reference1"/>
    <w:basedOn w:val="DefaultParagraphFont"/>
    <w:uiPriority w:val="31"/>
    <w:qFormat/>
    <w:rsid w:val="00EC3940"/>
    <w:rPr>
      <w:smallCaps/>
      <w:color w:val="404040"/>
      <w:u w:val="single" w:color="7F7F7F"/>
    </w:rPr>
  </w:style>
  <w:style w:type="character" w:customStyle="1" w:styleId="IntenseReference1">
    <w:name w:val="Intense Reference1"/>
    <w:basedOn w:val="DefaultParagraphFont"/>
    <w:uiPriority w:val="32"/>
    <w:qFormat/>
    <w:rsid w:val="00EC3940"/>
    <w:rPr>
      <w:b/>
      <w:bCs/>
      <w:smallCaps/>
      <w:spacing w:val="5"/>
      <w:u w:val="single"/>
    </w:rPr>
  </w:style>
  <w:style w:type="character" w:customStyle="1" w:styleId="BookTitle1">
    <w:name w:val="Book Title1"/>
    <w:basedOn w:val="DefaultParagraphFont"/>
    <w:uiPriority w:val="33"/>
    <w:qFormat/>
    <w:rsid w:val="00EC3940"/>
    <w:rPr>
      <w:b/>
      <w:bCs/>
      <w:smallCaps/>
    </w:rPr>
  </w:style>
  <w:style w:type="table" w:customStyle="1" w:styleId="TableGrid1">
    <w:name w:val="Table Grid1"/>
    <w:basedOn w:val="TableNormal"/>
    <w:uiPriority w:val="59"/>
    <w:qFormat/>
    <w:rsid w:val="00EC3940"/>
    <w:pPr>
      <w:widowControl/>
      <w:autoSpaceDE/>
      <w:autoSpaceDN/>
    </w:pPr>
    <w:rPr>
      <w:rFonts w:ascii="Calibri" w:eastAsia="Calibri" w:hAnsi="Calibri" w:cs="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graphy1">
    <w:name w:val="Bibliography1"/>
    <w:basedOn w:val="Normal"/>
    <w:next w:val="Normal"/>
    <w:uiPriority w:val="37"/>
    <w:qFormat/>
    <w:rsid w:val="00EC3940"/>
    <w:pPr>
      <w:widowControl/>
      <w:autoSpaceDE/>
      <w:autoSpaceDN/>
      <w:spacing w:after="120" w:line="264" w:lineRule="auto"/>
      <w:ind w:firstLine="0"/>
      <w:jc w:val="left"/>
    </w:pPr>
    <w:rPr>
      <w:rFonts w:ascii="Calibri" w:eastAsia="SimSun" w:hAnsi="Calibri" w:cs="SimSun"/>
      <w:sz w:val="20"/>
      <w:szCs w:val="20"/>
      <w:lang w:val="en-US"/>
    </w:rPr>
  </w:style>
  <w:style w:type="table" w:customStyle="1" w:styleId="GridTable5Dark-Accent11">
    <w:name w:val="Grid Table 5 Dark - Accent 11"/>
    <w:basedOn w:val="TableNormal"/>
    <w:uiPriority w:val="50"/>
    <w:qFormat/>
    <w:rsid w:val="00EC3940"/>
    <w:pPr>
      <w:widowControl/>
      <w:autoSpaceDE/>
      <w:autoSpaceDN/>
    </w:pPr>
    <w:rPr>
      <w:rFonts w:ascii="Calibri" w:eastAsia="Calibri" w:hAnsi="Calibri" w:cs="SimSun"/>
      <w:sz w:val="20"/>
      <w:szCs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PlainTable41">
    <w:name w:val="Plain Table 41"/>
    <w:basedOn w:val="TableNormal"/>
    <w:uiPriority w:val="44"/>
    <w:qFormat/>
    <w:rsid w:val="00EC3940"/>
    <w:pPr>
      <w:widowControl/>
      <w:autoSpaceDE/>
      <w:autoSpaceDN/>
    </w:pPr>
    <w:rPr>
      <w:rFonts w:ascii="Calibri" w:eastAsia="Calibri" w:hAnsi="Calibri" w:cs="SimSun"/>
      <w:sz w:val="20"/>
      <w:szCs w:val="20"/>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itlePageOne">
    <w:name w:val="Title Page One"/>
    <w:basedOn w:val="Normal"/>
    <w:qFormat/>
    <w:rsid w:val="00EC3940"/>
    <w:pPr>
      <w:widowControl/>
      <w:autoSpaceDE/>
      <w:autoSpaceDN/>
      <w:spacing w:after="600"/>
      <w:ind w:firstLine="0"/>
      <w:jc w:val="center"/>
    </w:pPr>
    <w:rPr>
      <w:szCs w:val="20"/>
      <w:lang w:val="en-CA"/>
    </w:rPr>
  </w:style>
  <w:style w:type="paragraph" w:customStyle="1" w:styleId="TitlePageTwo">
    <w:name w:val="Title Page Two"/>
    <w:basedOn w:val="Normal"/>
    <w:qFormat/>
    <w:rsid w:val="00EC3940"/>
    <w:pPr>
      <w:widowControl/>
      <w:autoSpaceDE/>
      <w:autoSpaceDN/>
      <w:spacing w:after="600" w:line="480" w:lineRule="auto"/>
      <w:ind w:firstLine="0"/>
      <w:jc w:val="center"/>
    </w:pPr>
    <w:rPr>
      <w:szCs w:val="20"/>
      <w:lang w:val="en-CA"/>
    </w:rPr>
  </w:style>
  <w:style w:type="table" w:customStyle="1" w:styleId="TableGrid0">
    <w:name w:val="TableGrid"/>
    <w:rsid w:val="00EC3940"/>
    <w:pPr>
      <w:widowControl/>
      <w:autoSpaceDE/>
      <w:autoSpaceDN/>
    </w:pPr>
    <w:rPr>
      <w:rFonts w:eastAsiaTheme="minorEastAsia"/>
      <w:sz w:val="20"/>
      <w:szCs w:val="20"/>
    </w:rPr>
    <w:tblPr>
      <w:tblCellMar>
        <w:top w:w="0" w:type="dxa"/>
        <w:left w:w="0" w:type="dxa"/>
        <w:bottom w:w="0" w:type="dxa"/>
        <w:right w:w="0" w:type="dxa"/>
      </w:tblCellMar>
    </w:tblPr>
  </w:style>
  <w:style w:type="character" w:customStyle="1" w:styleId="katex-mathml">
    <w:name w:val="katex-mathml"/>
    <w:basedOn w:val="DefaultParagraphFont"/>
    <w:qFormat/>
    <w:rsid w:val="00EC3940"/>
  </w:style>
  <w:style w:type="character" w:customStyle="1" w:styleId="mord">
    <w:name w:val="mord"/>
    <w:basedOn w:val="DefaultParagraphFont"/>
    <w:rsid w:val="00EC3940"/>
  </w:style>
  <w:style w:type="character" w:customStyle="1" w:styleId="mrel">
    <w:name w:val="mrel"/>
    <w:basedOn w:val="DefaultParagraphFont"/>
    <w:qFormat/>
    <w:rsid w:val="00EC3940"/>
  </w:style>
  <w:style w:type="paragraph" w:customStyle="1" w:styleId="Normal1">
    <w:name w:val="Normal1"/>
    <w:qFormat/>
    <w:rsid w:val="00EC3940"/>
    <w:pPr>
      <w:widowControl/>
      <w:autoSpaceDE/>
      <w:autoSpaceDN/>
      <w:spacing w:after="160" w:line="259" w:lineRule="auto"/>
    </w:pPr>
    <w:rPr>
      <w:rFonts w:ascii="Calibri" w:eastAsia="Calibri" w:hAnsi="Calibri" w:cs="Calibri"/>
    </w:rPr>
  </w:style>
  <w:style w:type="paragraph" w:customStyle="1" w:styleId="mb15">
    <w:name w:val="mb15"/>
    <w:basedOn w:val="Normal"/>
    <w:rsid w:val="00EC3940"/>
    <w:pPr>
      <w:widowControl/>
      <w:autoSpaceDE/>
      <w:autoSpaceDN/>
      <w:spacing w:before="100" w:beforeAutospacing="1" w:after="100" w:afterAutospacing="1"/>
      <w:ind w:firstLine="0"/>
      <w:jc w:val="left"/>
    </w:pPr>
    <w:rPr>
      <w:szCs w:val="24"/>
      <w:lang w:val="en-US"/>
    </w:rPr>
  </w:style>
  <w:style w:type="paragraph" w:customStyle="1" w:styleId="mb0">
    <w:name w:val="mb0"/>
    <w:basedOn w:val="Normal"/>
    <w:qFormat/>
    <w:rsid w:val="00EC3940"/>
    <w:pPr>
      <w:widowControl/>
      <w:autoSpaceDE/>
      <w:autoSpaceDN/>
      <w:spacing w:before="100" w:beforeAutospacing="1" w:after="100" w:afterAutospacing="1"/>
      <w:ind w:firstLine="0"/>
      <w:jc w:val="left"/>
    </w:pPr>
    <w:rPr>
      <w:szCs w:val="24"/>
      <w:lang w:val="en-US"/>
    </w:rPr>
  </w:style>
  <w:style w:type="paragraph" w:customStyle="1" w:styleId="p">
    <w:name w:val="p"/>
    <w:basedOn w:val="Normal"/>
    <w:rsid w:val="00EC3940"/>
    <w:pPr>
      <w:widowControl/>
      <w:autoSpaceDE/>
      <w:autoSpaceDN/>
      <w:spacing w:before="100" w:beforeAutospacing="1" w:after="100" w:afterAutospacing="1"/>
      <w:ind w:firstLine="0"/>
      <w:jc w:val="left"/>
    </w:pPr>
    <w:rPr>
      <w:szCs w:val="24"/>
      <w:lang w:val="en-US"/>
    </w:rPr>
  </w:style>
  <w:style w:type="table" w:customStyle="1" w:styleId="TableGrid2">
    <w:name w:val="Table Grid2"/>
    <w:basedOn w:val="TableNormal"/>
    <w:uiPriority w:val="39"/>
    <w:qFormat/>
    <w:rsid w:val="00EC3940"/>
    <w:pPr>
      <w:widowControl/>
      <w:autoSpaceDE/>
      <w:autoSpaceDN/>
    </w:pPr>
    <w:rPr>
      <w:rFonts w:eastAsia="Calibri"/>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d-word">
    <w:name w:val="nd-word"/>
    <w:basedOn w:val="DefaultParagraphFont"/>
    <w:qFormat/>
    <w:rsid w:val="00EC3940"/>
  </w:style>
  <w:style w:type="character" w:customStyle="1" w:styleId="IntenseEmphasis2">
    <w:name w:val="Intense Emphasis2"/>
    <w:basedOn w:val="DefaultParagraphFont"/>
    <w:uiPriority w:val="21"/>
    <w:qFormat/>
    <w:rsid w:val="00EC3940"/>
    <w:rPr>
      <w:b/>
      <w:i/>
      <w:sz w:val="24"/>
      <w:szCs w:val="24"/>
      <w:u w:val="single"/>
    </w:rPr>
  </w:style>
  <w:style w:type="character" w:customStyle="1" w:styleId="SubtleReference2">
    <w:name w:val="Subtle Reference2"/>
    <w:basedOn w:val="DefaultParagraphFont"/>
    <w:uiPriority w:val="31"/>
    <w:qFormat/>
    <w:rsid w:val="00EC3940"/>
    <w:rPr>
      <w:sz w:val="24"/>
      <w:szCs w:val="24"/>
      <w:u w:val="single"/>
    </w:rPr>
  </w:style>
  <w:style w:type="character" w:customStyle="1" w:styleId="IntenseReference2">
    <w:name w:val="Intense Reference2"/>
    <w:basedOn w:val="DefaultParagraphFont"/>
    <w:uiPriority w:val="32"/>
    <w:qFormat/>
    <w:rsid w:val="00EC3940"/>
    <w:rPr>
      <w:b/>
      <w:sz w:val="24"/>
      <w:u w:val="single"/>
    </w:rPr>
  </w:style>
  <w:style w:type="character" w:customStyle="1" w:styleId="BookTitle2">
    <w:name w:val="Book Title2"/>
    <w:basedOn w:val="DefaultParagraphFont"/>
    <w:uiPriority w:val="33"/>
    <w:qFormat/>
    <w:rsid w:val="00EC3940"/>
    <w:rPr>
      <w:rFonts w:asciiTheme="majorHAnsi" w:eastAsiaTheme="majorEastAsia" w:hAnsiTheme="majorHAnsi"/>
      <w:b/>
      <w:i/>
      <w:sz w:val="24"/>
      <w:szCs w:val="24"/>
    </w:rPr>
  </w:style>
  <w:style w:type="table" w:customStyle="1" w:styleId="Style10">
    <w:name w:val="_Style 10"/>
    <w:basedOn w:val="TableNormal1"/>
    <w:qFormat/>
    <w:rsid w:val="00EC3940"/>
    <w:tblPr>
      <w:tblCellMar>
        <w:left w:w="108" w:type="dxa"/>
        <w:right w:w="108" w:type="dxa"/>
      </w:tblCellMar>
    </w:tblPr>
  </w:style>
  <w:style w:type="table" w:customStyle="1" w:styleId="TableNormal1">
    <w:name w:val="Table Normal1"/>
    <w:qFormat/>
    <w:rsid w:val="00EC3940"/>
    <w:pPr>
      <w:widowControl/>
      <w:autoSpaceDE/>
      <w:autoSpaceDN/>
    </w:pPr>
    <w:rPr>
      <w:rFonts w:ascii="Times New Roman" w:eastAsia="SimSun" w:hAnsi="Times New Roman" w:cs="Times New Roman"/>
      <w:sz w:val="20"/>
      <w:szCs w:val="20"/>
    </w:rPr>
    <w:tblPr>
      <w:tblCellMar>
        <w:top w:w="0" w:type="dxa"/>
        <w:left w:w="0" w:type="dxa"/>
        <w:bottom w:w="0" w:type="dxa"/>
        <w:right w:w="0" w:type="dxa"/>
      </w:tblCellMar>
    </w:tblPr>
  </w:style>
  <w:style w:type="character" w:customStyle="1" w:styleId="font21">
    <w:name w:val="font21"/>
    <w:qFormat/>
    <w:rsid w:val="00EC3940"/>
    <w:rPr>
      <w:rFonts w:ascii="Calibri" w:hAnsi="Calibri" w:cs="Calibri" w:hint="default"/>
      <w:color w:val="000000"/>
      <w:sz w:val="24"/>
      <w:szCs w:val="24"/>
      <w:u w:val="none"/>
    </w:rPr>
  </w:style>
  <w:style w:type="character" w:customStyle="1" w:styleId="font41">
    <w:name w:val="font41"/>
    <w:qFormat/>
    <w:rsid w:val="00EC3940"/>
    <w:rPr>
      <w:rFonts w:ascii="Calibri" w:hAnsi="Calibri" w:cs="Calibri" w:hint="default"/>
      <w:color w:val="000000"/>
      <w:sz w:val="24"/>
      <w:szCs w:val="24"/>
      <w:u w:val="none"/>
      <w:vertAlign w:val="superscript"/>
    </w:rPr>
  </w:style>
  <w:style w:type="paragraph" w:customStyle="1" w:styleId="WPSOffice1">
    <w:name w:val="WPSOffice手动目录 1"/>
    <w:qFormat/>
    <w:rsid w:val="00EC3940"/>
    <w:pPr>
      <w:widowControl/>
      <w:autoSpaceDE/>
      <w:autoSpaceDN/>
    </w:pPr>
    <w:rPr>
      <w:rFonts w:ascii="Times New Roman" w:eastAsia="SimSun" w:hAnsi="Times New Roman" w:cs="Times New Roman"/>
      <w:sz w:val="20"/>
      <w:szCs w:val="20"/>
    </w:rPr>
  </w:style>
  <w:style w:type="paragraph" w:customStyle="1" w:styleId="WPSOffice2">
    <w:name w:val="WPSOffice手动目录 2"/>
    <w:qFormat/>
    <w:rsid w:val="00EC3940"/>
    <w:pPr>
      <w:widowControl/>
      <w:autoSpaceDE/>
      <w:autoSpaceDN/>
      <w:ind w:leftChars="200" w:left="200"/>
    </w:pPr>
    <w:rPr>
      <w:rFonts w:ascii="Times New Roman" w:eastAsia="SimSun" w:hAnsi="Times New Roman" w:cs="Times New Roman"/>
      <w:sz w:val="20"/>
      <w:szCs w:val="20"/>
    </w:rPr>
  </w:style>
  <w:style w:type="paragraph" w:customStyle="1" w:styleId="WPSOffice3">
    <w:name w:val="WPSOffice手动目录 3"/>
    <w:qFormat/>
    <w:rsid w:val="00EC3940"/>
    <w:pPr>
      <w:widowControl/>
      <w:autoSpaceDE/>
      <w:autoSpaceDN/>
      <w:ind w:leftChars="400" w:left="400"/>
    </w:pPr>
    <w:rPr>
      <w:rFonts w:ascii="Times New Roman" w:eastAsia="SimSun" w:hAnsi="Times New Roman" w:cs="Times New Roman"/>
      <w:sz w:val="20"/>
      <w:szCs w:val="20"/>
    </w:rPr>
  </w:style>
  <w:style w:type="character" w:customStyle="1" w:styleId="fontstyle31">
    <w:name w:val="fontstyle31"/>
    <w:basedOn w:val="DefaultParagraphFont"/>
    <w:rsid w:val="00EC3940"/>
    <w:rPr>
      <w:rFonts w:ascii="TimesNewRomanPS-ItalicMT" w:hAnsi="TimesNewRomanPS-ItalicMT" w:hint="default"/>
      <w:i/>
      <w:iCs/>
      <w:color w:val="242021"/>
      <w:sz w:val="20"/>
      <w:szCs w:val="20"/>
    </w:rPr>
  </w:style>
  <w:style w:type="character" w:customStyle="1" w:styleId="fontstyle41">
    <w:name w:val="fontstyle41"/>
    <w:basedOn w:val="DefaultParagraphFont"/>
    <w:rsid w:val="00EC3940"/>
    <w:rPr>
      <w:rFonts w:ascii="AdvOTb561e996.I" w:hAnsi="AdvOTb561e996.I" w:hint="default"/>
      <w:color w:val="0000FF"/>
      <w:sz w:val="20"/>
      <w:szCs w:val="20"/>
    </w:rPr>
  </w:style>
  <w:style w:type="character" w:customStyle="1" w:styleId="fontstyle51">
    <w:name w:val="fontstyle51"/>
    <w:basedOn w:val="DefaultParagraphFont"/>
    <w:rsid w:val="00EC3940"/>
    <w:rPr>
      <w:rFonts w:ascii="AdvOT1bee1dd8.B" w:hAnsi="AdvOT1bee1dd8.B" w:hint="default"/>
      <w:color w:val="242021"/>
      <w:sz w:val="20"/>
      <w:szCs w:val="20"/>
    </w:rPr>
  </w:style>
  <w:style w:type="character" w:customStyle="1" w:styleId="fontstyle11">
    <w:name w:val="fontstyle11"/>
    <w:basedOn w:val="DefaultParagraphFont"/>
    <w:qFormat/>
    <w:rsid w:val="00EC3940"/>
    <w:rPr>
      <w:rFonts w:ascii="AdvOT4ac4c61e+fb" w:hAnsi="AdvOT4ac4c61e+fb" w:hint="default"/>
      <w:color w:val="242021"/>
      <w:sz w:val="16"/>
      <w:szCs w:val="16"/>
    </w:rPr>
  </w:style>
  <w:style w:type="table" w:customStyle="1" w:styleId="TableGrid30">
    <w:name w:val="Table Grid3"/>
    <w:basedOn w:val="TableNormal"/>
    <w:uiPriority w:val="59"/>
    <w:qFormat/>
    <w:rsid w:val="00EC3940"/>
    <w:pPr>
      <w:widowControl/>
      <w:autoSpaceDE/>
      <w:autoSpaceDN/>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chor-text">
    <w:name w:val="anchor-text"/>
    <w:basedOn w:val="DefaultParagraphFont"/>
    <w:rsid w:val="00EC3940"/>
  </w:style>
  <w:style w:type="character" w:customStyle="1" w:styleId="ListParagraphChar">
    <w:name w:val="List Paragraph Char"/>
    <w:basedOn w:val="DefaultParagraphFont"/>
    <w:link w:val="ListParagraph"/>
    <w:uiPriority w:val="34"/>
    <w:qFormat/>
    <w:locked/>
    <w:rsid w:val="00EC3940"/>
    <w:rPr>
      <w:rFonts w:ascii="Times New Roman" w:eastAsia="Times New Roman" w:hAnsi="Times New Roman" w:cs="Times New Roman"/>
      <w:sz w:val="24"/>
      <w:lang w:val="en-GB"/>
    </w:rPr>
  </w:style>
  <w:style w:type="table" w:customStyle="1" w:styleId="TableGridLight2">
    <w:name w:val="Table Grid Light2"/>
    <w:basedOn w:val="TableNormal"/>
    <w:uiPriority w:val="40"/>
    <w:rsid w:val="00EC3940"/>
    <w:pPr>
      <w:widowControl/>
      <w:autoSpaceDE/>
      <w:autoSpaceDN/>
    </w:pPr>
    <w:rPr>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4">
    <w:name w:val="Table Grid4"/>
    <w:basedOn w:val="TableNormal"/>
    <w:uiPriority w:val="59"/>
    <w:qFormat/>
    <w:rsid w:val="00EC3940"/>
    <w:pPr>
      <w:widowControl/>
      <w:autoSpaceDE/>
      <w:autoSpaceDN/>
    </w:pPr>
    <w:rPr>
      <w:rFonts w:eastAsia="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EC3940"/>
  </w:style>
  <w:style w:type="character" w:customStyle="1" w:styleId="IntenseEmphasis3">
    <w:name w:val="Intense Emphasis3"/>
    <w:basedOn w:val="DefaultParagraphFont"/>
    <w:uiPriority w:val="21"/>
    <w:qFormat/>
    <w:rsid w:val="00EC3940"/>
    <w:rPr>
      <w:i/>
      <w:iCs/>
      <w:color w:val="2F5496"/>
    </w:rPr>
  </w:style>
  <w:style w:type="character" w:customStyle="1" w:styleId="IntenseReference3">
    <w:name w:val="Intense Reference3"/>
    <w:basedOn w:val="DefaultParagraphFont"/>
    <w:uiPriority w:val="32"/>
    <w:qFormat/>
    <w:rsid w:val="00EC3940"/>
    <w:rPr>
      <w:b/>
      <w:bCs/>
      <w:smallCaps/>
      <w:color w:val="2F5496"/>
      <w:spacing w:val="5"/>
    </w:rPr>
  </w:style>
  <w:style w:type="character" w:customStyle="1" w:styleId="UnresolvedMention4">
    <w:name w:val="Unresolved Mention4"/>
    <w:basedOn w:val="DefaultParagraphFont"/>
    <w:uiPriority w:val="99"/>
    <w:semiHidden/>
    <w:unhideWhenUsed/>
    <w:rsid w:val="00EC3940"/>
    <w:rPr>
      <w:color w:val="605E5C"/>
      <w:shd w:val="clear" w:color="auto" w:fill="E1DFDD"/>
    </w:rPr>
  </w:style>
  <w:style w:type="table" w:customStyle="1" w:styleId="PlainTable42">
    <w:name w:val="Plain Table 42"/>
    <w:basedOn w:val="TableNormal"/>
    <w:uiPriority w:val="44"/>
    <w:rsid w:val="00EC394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3-Accent11">
    <w:name w:val="Grid Table 3 - Accent 11"/>
    <w:basedOn w:val="TableNormal"/>
    <w:uiPriority w:val="48"/>
    <w:rsid w:val="00EC394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TableGridLight3">
    <w:name w:val="Table Grid Light3"/>
    <w:basedOn w:val="TableNormal"/>
    <w:uiPriority w:val="40"/>
    <w:rsid w:val="00EC39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2">
    <w:name w:val="Plain Table 22"/>
    <w:basedOn w:val="TableNormal"/>
    <w:uiPriority w:val="42"/>
    <w:rsid w:val="00EC3940"/>
    <w:pPr>
      <w:widowControl/>
      <w:autoSpaceDE/>
      <w:autoSpaceDN/>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4-Accent11">
    <w:name w:val="Grid Table 4 - Accent 11"/>
    <w:basedOn w:val="TableNormal"/>
    <w:uiPriority w:val="49"/>
    <w:rsid w:val="00EC3940"/>
    <w:pPr>
      <w:widowControl/>
      <w:autoSpaceDE/>
      <w:autoSpaceDN/>
    </w:pPr>
    <w:rPr>
      <w:rFonts w:eastAsiaTheme="minorEastAsia"/>
      <w:kern w:val="2"/>
      <w:sz w:val="24"/>
      <w:szCs w:val="24"/>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2">
    <w:name w:val="Grid Table 42"/>
    <w:basedOn w:val="TableNormal"/>
    <w:uiPriority w:val="49"/>
    <w:rsid w:val="00EC3940"/>
    <w:pPr>
      <w:widowControl/>
      <w:autoSpaceDE/>
      <w:autoSpaceDN/>
    </w:pPr>
    <w:rPr>
      <w:rFonts w:eastAsiaTheme="minorEastAsia"/>
      <w:kern w:val="2"/>
      <w:sz w:val="24"/>
      <w:szCs w:val="24"/>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11">
    <w:name w:val="Plain Table 11"/>
    <w:basedOn w:val="TableNormal"/>
    <w:uiPriority w:val="41"/>
    <w:rsid w:val="00EC394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2967">
      <w:bodyDiv w:val="1"/>
      <w:marLeft w:val="0"/>
      <w:marRight w:val="0"/>
      <w:marTop w:val="0"/>
      <w:marBottom w:val="0"/>
      <w:divBdr>
        <w:top w:val="none" w:sz="0" w:space="0" w:color="auto"/>
        <w:left w:val="none" w:sz="0" w:space="0" w:color="auto"/>
        <w:bottom w:val="none" w:sz="0" w:space="0" w:color="auto"/>
        <w:right w:val="none" w:sz="0" w:space="0" w:color="auto"/>
      </w:divBdr>
    </w:div>
    <w:div w:id="11230934">
      <w:bodyDiv w:val="1"/>
      <w:marLeft w:val="0"/>
      <w:marRight w:val="0"/>
      <w:marTop w:val="0"/>
      <w:marBottom w:val="0"/>
      <w:divBdr>
        <w:top w:val="none" w:sz="0" w:space="0" w:color="auto"/>
        <w:left w:val="none" w:sz="0" w:space="0" w:color="auto"/>
        <w:bottom w:val="none" w:sz="0" w:space="0" w:color="auto"/>
        <w:right w:val="none" w:sz="0" w:space="0" w:color="auto"/>
      </w:divBdr>
    </w:div>
    <w:div w:id="13769604">
      <w:bodyDiv w:val="1"/>
      <w:marLeft w:val="0"/>
      <w:marRight w:val="0"/>
      <w:marTop w:val="0"/>
      <w:marBottom w:val="0"/>
      <w:divBdr>
        <w:top w:val="none" w:sz="0" w:space="0" w:color="auto"/>
        <w:left w:val="none" w:sz="0" w:space="0" w:color="auto"/>
        <w:bottom w:val="none" w:sz="0" w:space="0" w:color="auto"/>
        <w:right w:val="none" w:sz="0" w:space="0" w:color="auto"/>
      </w:divBdr>
    </w:div>
    <w:div w:id="27490591">
      <w:bodyDiv w:val="1"/>
      <w:marLeft w:val="0"/>
      <w:marRight w:val="0"/>
      <w:marTop w:val="0"/>
      <w:marBottom w:val="0"/>
      <w:divBdr>
        <w:top w:val="none" w:sz="0" w:space="0" w:color="auto"/>
        <w:left w:val="none" w:sz="0" w:space="0" w:color="auto"/>
        <w:bottom w:val="none" w:sz="0" w:space="0" w:color="auto"/>
        <w:right w:val="none" w:sz="0" w:space="0" w:color="auto"/>
      </w:divBdr>
    </w:div>
    <w:div w:id="94910810">
      <w:bodyDiv w:val="1"/>
      <w:marLeft w:val="0"/>
      <w:marRight w:val="0"/>
      <w:marTop w:val="0"/>
      <w:marBottom w:val="0"/>
      <w:divBdr>
        <w:top w:val="none" w:sz="0" w:space="0" w:color="auto"/>
        <w:left w:val="none" w:sz="0" w:space="0" w:color="auto"/>
        <w:bottom w:val="none" w:sz="0" w:space="0" w:color="auto"/>
        <w:right w:val="none" w:sz="0" w:space="0" w:color="auto"/>
      </w:divBdr>
    </w:div>
    <w:div w:id="114981092">
      <w:bodyDiv w:val="1"/>
      <w:marLeft w:val="0"/>
      <w:marRight w:val="0"/>
      <w:marTop w:val="0"/>
      <w:marBottom w:val="0"/>
      <w:divBdr>
        <w:top w:val="none" w:sz="0" w:space="0" w:color="auto"/>
        <w:left w:val="none" w:sz="0" w:space="0" w:color="auto"/>
        <w:bottom w:val="none" w:sz="0" w:space="0" w:color="auto"/>
        <w:right w:val="none" w:sz="0" w:space="0" w:color="auto"/>
      </w:divBdr>
    </w:div>
    <w:div w:id="165946520">
      <w:bodyDiv w:val="1"/>
      <w:marLeft w:val="0"/>
      <w:marRight w:val="0"/>
      <w:marTop w:val="0"/>
      <w:marBottom w:val="0"/>
      <w:divBdr>
        <w:top w:val="none" w:sz="0" w:space="0" w:color="auto"/>
        <w:left w:val="none" w:sz="0" w:space="0" w:color="auto"/>
        <w:bottom w:val="none" w:sz="0" w:space="0" w:color="auto"/>
        <w:right w:val="none" w:sz="0" w:space="0" w:color="auto"/>
      </w:divBdr>
    </w:div>
    <w:div w:id="187375223">
      <w:bodyDiv w:val="1"/>
      <w:marLeft w:val="0"/>
      <w:marRight w:val="0"/>
      <w:marTop w:val="0"/>
      <w:marBottom w:val="0"/>
      <w:divBdr>
        <w:top w:val="none" w:sz="0" w:space="0" w:color="auto"/>
        <w:left w:val="none" w:sz="0" w:space="0" w:color="auto"/>
        <w:bottom w:val="none" w:sz="0" w:space="0" w:color="auto"/>
        <w:right w:val="none" w:sz="0" w:space="0" w:color="auto"/>
      </w:divBdr>
    </w:div>
    <w:div w:id="229392068">
      <w:bodyDiv w:val="1"/>
      <w:marLeft w:val="0"/>
      <w:marRight w:val="0"/>
      <w:marTop w:val="0"/>
      <w:marBottom w:val="0"/>
      <w:divBdr>
        <w:top w:val="none" w:sz="0" w:space="0" w:color="auto"/>
        <w:left w:val="none" w:sz="0" w:space="0" w:color="auto"/>
        <w:bottom w:val="none" w:sz="0" w:space="0" w:color="auto"/>
        <w:right w:val="none" w:sz="0" w:space="0" w:color="auto"/>
      </w:divBdr>
    </w:div>
    <w:div w:id="245262393">
      <w:bodyDiv w:val="1"/>
      <w:marLeft w:val="0"/>
      <w:marRight w:val="0"/>
      <w:marTop w:val="0"/>
      <w:marBottom w:val="0"/>
      <w:divBdr>
        <w:top w:val="none" w:sz="0" w:space="0" w:color="auto"/>
        <w:left w:val="none" w:sz="0" w:space="0" w:color="auto"/>
        <w:bottom w:val="none" w:sz="0" w:space="0" w:color="auto"/>
        <w:right w:val="none" w:sz="0" w:space="0" w:color="auto"/>
      </w:divBdr>
    </w:div>
    <w:div w:id="261377595">
      <w:bodyDiv w:val="1"/>
      <w:marLeft w:val="0"/>
      <w:marRight w:val="0"/>
      <w:marTop w:val="0"/>
      <w:marBottom w:val="0"/>
      <w:divBdr>
        <w:top w:val="none" w:sz="0" w:space="0" w:color="auto"/>
        <w:left w:val="none" w:sz="0" w:space="0" w:color="auto"/>
        <w:bottom w:val="none" w:sz="0" w:space="0" w:color="auto"/>
        <w:right w:val="none" w:sz="0" w:space="0" w:color="auto"/>
      </w:divBdr>
    </w:div>
    <w:div w:id="299117125">
      <w:bodyDiv w:val="1"/>
      <w:marLeft w:val="0"/>
      <w:marRight w:val="0"/>
      <w:marTop w:val="0"/>
      <w:marBottom w:val="0"/>
      <w:divBdr>
        <w:top w:val="none" w:sz="0" w:space="0" w:color="auto"/>
        <w:left w:val="none" w:sz="0" w:space="0" w:color="auto"/>
        <w:bottom w:val="none" w:sz="0" w:space="0" w:color="auto"/>
        <w:right w:val="none" w:sz="0" w:space="0" w:color="auto"/>
      </w:divBdr>
    </w:div>
    <w:div w:id="327251017">
      <w:bodyDiv w:val="1"/>
      <w:marLeft w:val="0"/>
      <w:marRight w:val="0"/>
      <w:marTop w:val="0"/>
      <w:marBottom w:val="0"/>
      <w:divBdr>
        <w:top w:val="none" w:sz="0" w:space="0" w:color="auto"/>
        <w:left w:val="none" w:sz="0" w:space="0" w:color="auto"/>
        <w:bottom w:val="none" w:sz="0" w:space="0" w:color="auto"/>
        <w:right w:val="none" w:sz="0" w:space="0" w:color="auto"/>
      </w:divBdr>
      <w:divsChild>
        <w:div w:id="1182092374">
          <w:marLeft w:val="0"/>
          <w:marRight w:val="0"/>
          <w:marTop w:val="0"/>
          <w:marBottom w:val="0"/>
          <w:divBdr>
            <w:top w:val="none" w:sz="0" w:space="0" w:color="auto"/>
            <w:left w:val="none" w:sz="0" w:space="0" w:color="auto"/>
            <w:bottom w:val="none" w:sz="0" w:space="0" w:color="auto"/>
            <w:right w:val="none" w:sz="0" w:space="0" w:color="auto"/>
          </w:divBdr>
        </w:div>
      </w:divsChild>
    </w:div>
    <w:div w:id="364671272">
      <w:bodyDiv w:val="1"/>
      <w:marLeft w:val="0"/>
      <w:marRight w:val="0"/>
      <w:marTop w:val="0"/>
      <w:marBottom w:val="0"/>
      <w:divBdr>
        <w:top w:val="none" w:sz="0" w:space="0" w:color="auto"/>
        <w:left w:val="none" w:sz="0" w:space="0" w:color="auto"/>
        <w:bottom w:val="none" w:sz="0" w:space="0" w:color="auto"/>
        <w:right w:val="none" w:sz="0" w:space="0" w:color="auto"/>
      </w:divBdr>
    </w:div>
    <w:div w:id="382292714">
      <w:bodyDiv w:val="1"/>
      <w:marLeft w:val="0"/>
      <w:marRight w:val="0"/>
      <w:marTop w:val="0"/>
      <w:marBottom w:val="0"/>
      <w:divBdr>
        <w:top w:val="none" w:sz="0" w:space="0" w:color="auto"/>
        <w:left w:val="none" w:sz="0" w:space="0" w:color="auto"/>
        <w:bottom w:val="none" w:sz="0" w:space="0" w:color="auto"/>
        <w:right w:val="none" w:sz="0" w:space="0" w:color="auto"/>
      </w:divBdr>
    </w:div>
    <w:div w:id="392315507">
      <w:bodyDiv w:val="1"/>
      <w:marLeft w:val="0"/>
      <w:marRight w:val="0"/>
      <w:marTop w:val="0"/>
      <w:marBottom w:val="0"/>
      <w:divBdr>
        <w:top w:val="none" w:sz="0" w:space="0" w:color="auto"/>
        <w:left w:val="none" w:sz="0" w:space="0" w:color="auto"/>
        <w:bottom w:val="none" w:sz="0" w:space="0" w:color="auto"/>
        <w:right w:val="none" w:sz="0" w:space="0" w:color="auto"/>
      </w:divBdr>
    </w:div>
    <w:div w:id="399519784">
      <w:bodyDiv w:val="1"/>
      <w:marLeft w:val="0"/>
      <w:marRight w:val="0"/>
      <w:marTop w:val="0"/>
      <w:marBottom w:val="0"/>
      <w:divBdr>
        <w:top w:val="none" w:sz="0" w:space="0" w:color="auto"/>
        <w:left w:val="none" w:sz="0" w:space="0" w:color="auto"/>
        <w:bottom w:val="none" w:sz="0" w:space="0" w:color="auto"/>
        <w:right w:val="none" w:sz="0" w:space="0" w:color="auto"/>
      </w:divBdr>
      <w:divsChild>
        <w:div w:id="1014841165">
          <w:marLeft w:val="-720"/>
          <w:marRight w:val="0"/>
          <w:marTop w:val="0"/>
          <w:marBottom w:val="0"/>
          <w:divBdr>
            <w:top w:val="none" w:sz="0" w:space="0" w:color="auto"/>
            <w:left w:val="none" w:sz="0" w:space="0" w:color="auto"/>
            <w:bottom w:val="none" w:sz="0" w:space="0" w:color="auto"/>
            <w:right w:val="none" w:sz="0" w:space="0" w:color="auto"/>
          </w:divBdr>
          <w:divsChild>
            <w:div w:id="179571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767589">
      <w:bodyDiv w:val="1"/>
      <w:marLeft w:val="0"/>
      <w:marRight w:val="0"/>
      <w:marTop w:val="0"/>
      <w:marBottom w:val="0"/>
      <w:divBdr>
        <w:top w:val="none" w:sz="0" w:space="0" w:color="auto"/>
        <w:left w:val="none" w:sz="0" w:space="0" w:color="auto"/>
        <w:bottom w:val="none" w:sz="0" w:space="0" w:color="auto"/>
        <w:right w:val="none" w:sz="0" w:space="0" w:color="auto"/>
      </w:divBdr>
    </w:div>
    <w:div w:id="425734069">
      <w:bodyDiv w:val="1"/>
      <w:marLeft w:val="0"/>
      <w:marRight w:val="0"/>
      <w:marTop w:val="0"/>
      <w:marBottom w:val="0"/>
      <w:divBdr>
        <w:top w:val="none" w:sz="0" w:space="0" w:color="auto"/>
        <w:left w:val="none" w:sz="0" w:space="0" w:color="auto"/>
        <w:bottom w:val="none" w:sz="0" w:space="0" w:color="auto"/>
        <w:right w:val="none" w:sz="0" w:space="0" w:color="auto"/>
      </w:divBdr>
    </w:div>
    <w:div w:id="429005271">
      <w:bodyDiv w:val="1"/>
      <w:marLeft w:val="0"/>
      <w:marRight w:val="0"/>
      <w:marTop w:val="0"/>
      <w:marBottom w:val="0"/>
      <w:divBdr>
        <w:top w:val="none" w:sz="0" w:space="0" w:color="auto"/>
        <w:left w:val="none" w:sz="0" w:space="0" w:color="auto"/>
        <w:bottom w:val="none" w:sz="0" w:space="0" w:color="auto"/>
        <w:right w:val="none" w:sz="0" w:space="0" w:color="auto"/>
      </w:divBdr>
    </w:div>
    <w:div w:id="442841804">
      <w:bodyDiv w:val="1"/>
      <w:marLeft w:val="0"/>
      <w:marRight w:val="0"/>
      <w:marTop w:val="0"/>
      <w:marBottom w:val="0"/>
      <w:divBdr>
        <w:top w:val="none" w:sz="0" w:space="0" w:color="auto"/>
        <w:left w:val="none" w:sz="0" w:space="0" w:color="auto"/>
        <w:bottom w:val="none" w:sz="0" w:space="0" w:color="auto"/>
        <w:right w:val="none" w:sz="0" w:space="0" w:color="auto"/>
      </w:divBdr>
    </w:div>
    <w:div w:id="462893382">
      <w:bodyDiv w:val="1"/>
      <w:marLeft w:val="0"/>
      <w:marRight w:val="0"/>
      <w:marTop w:val="0"/>
      <w:marBottom w:val="0"/>
      <w:divBdr>
        <w:top w:val="none" w:sz="0" w:space="0" w:color="auto"/>
        <w:left w:val="none" w:sz="0" w:space="0" w:color="auto"/>
        <w:bottom w:val="none" w:sz="0" w:space="0" w:color="auto"/>
        <w:right w:val="none" w:sz="0" w:space="0" w:color="auto"/>
      </w:divBdr>
    </w:div>
    <w:div w:id="467475649">
      <w:bodyDiv w:val="1"/>
      <w:marLeft w:val="0"/>
      <w:marRight w:val="0"/>
      <w:marTop w:val="0"/>
      <w:marBottom w:val="0"/>
      <w:divBdr>
        <w:top w:val="none" w:sz="0" w:space="0" w:color="auto"/>
        <w:left w:val="none" w:sz="0" w:space="0" w:color="auto"/>
        <w:bottom w:val="none" w:sz="0" w:space="0" w:color="auto"/>
        <w:right w:val="none" w:sz="0" w:space="0" w:color="auto"/>
      </w:divBdr>
    </w:div>
    <w:div w:id="471874962">
      <w:bodyDiv w:val="1"/>
      <w:marLeft w:val="0"/>
      <w:marRight w:val="0"/>
      <w:marTop w:val="0"/>
      <w:marBottom w:val="0"/>
      <w:divBdr>
        <w:top w:val="none" w:sz="0" w:space="0" w:color="auto"/>
        <w:left w:val="none" w:sz="0" w:space="0" w:color="auto"/>
        <w:bottom w:val="none" w:sz="0" w:space="0" w:color="auto"/>
        <w:right w:val="none" w:sz="0" w:space="0" w:color="auto"/>
      </w:divBdr>
    </w:div>
    <w:div w:id="505948787">
      <w:bodyDiv w:val="1"/>
      <w:marLeft w:val="0"/>
      <w:marRight w:val="0"/>
      <w:marTop w:val="0"/>
      <w:marBottom w:val="0"/>
      <w:divBdr>
        <w:top w:val="none" w:sz="0" w:space="0" w:color="auto"/>
        <w:left w:val="none" w:sz="0" w:space="0" w:color="auto"/>
        <w:bottom w:val="none" w:sz="0" w:space="0" w:color="auto"/>
        <w:right w:val="none" w:sz="0" w:space="0" w:color="auto"/>
      </w:divBdr>
    </w:div>
    <w:div w:id="523905561">
      <w:bodyDiv w:val="1"/>
      <w:marLeft w:val="0"/>
      <w:marRight w:val="0"/>
      <w:marTop w:val="0"/>
      <w:marBottom w:val="0"/>
      <w:divBdr>
        <w:top w:val="none" w:sz="0" w:space="0" w:color="auto"/>
        <w:left w:val="none" w:sz="0" w:space="0" w:color="auto"/>
        <w:bottom w:val="none" w:sz="0" w:space="0" w:color="auto"/>
        <w:right w:val="none" w:sz="0" w:space="0" w:color="auto"/>
      </w:divBdr>
    </w:div>
    <w:div w:id="556010321">
      <w:bodyDiv w:val="1"/>
      <w:marLeft w:val="0"/>
      <w:marRight w:val="0"/>
      <w:marTop w:val="0"/>
      <w:marBottom w:val="0"/>
      <w:divBdr>
        <w:top w:val="none" w:sz="0" w:space="0" w:color="auto"/>
        <w:left w:val="none" w:sz="0" w:space="0" w:color="auto"/>
        <w:bottom w:val="none" w:sz="0" w:space="0" w:color="auto"/>
        <w:right w:val="none" w:sz="0" w:space="0" w:color="auto"/>
      </w:divBdr>
    </w:div>
    <w:div w:id="573858808">
      <w:bodyDiv w:val="1"/>
      <w:marLeft w:val="0"/>
      <w:marRight w:val="0"/>
      <w:marTop w:val="0"/>
      <w:marBottom w:val="0"/>
      <w:divBdr>
        <w:top w:val="none" w:sz="0" w:space="0" w:color="auto"/>
        <w:left w:val="none" w:sz="0" w:space="0" w:color="auto"/>
        <w:bottom w:val="none" w:sz="0" w:space="0" w:color="auto"/>
        <w:right w:val="none" w:sz="0" w:space="0" w:color="auto"/>
      </w:divBdr>
    </w:div>
    <w:div w:id="585726340">
      <w:bodyDiv w:val="1"/>
      <w:marLeft w:val="0"/>
      <w:marRight w:val="0"/>
      <w:marTop w:val="0"/>
      <w:marBottom w:val="0"/>
      <w:divBdr>
        <w:top w:val="none" w:sz="0" w:space="0" w:color="auto"/>
        <w:left w:val="none" w:sz="0" w:space="0" w:color="auto"/>
        <w:bottom w:val="none" w:sz="0" w:space="0" w:color="auto"/>
        <w:right w:val="none" w:sz="0" w:space="0" w:color="auto"/>
      </w:divBdr>
    </w:div>
    <w:div w:id="659423846">
      <w:bodyDiv w:val="1"/>
      <w:marLeft w:val="0"/>
      <w:marRight w:val="0"/>
      <w:marTop w:val="0"/>
      <w:marBottom w:val="0"/>
      <w:divBdr>
        <w:top w:val="none" w:sz="0" w:space="0" w:color="auto"/>
        <w:left w:val="none" w:sz="0" w:space="0" w:color="auto"/>
        <w:bottom w:val="none" w:sz="0" w:space="0" w:color="auto"/>
        <w:right w:val="none" w:sz="0" w:space="0" w:color="auto"/>
      </w:divBdr>
    </w:div>
    <w:div w:id="701591506">
      <w:bodyDiv w:val="1"/>
      <w:marLeft w:val="0"/>
      <w:marRight w:val="0"/>
      <w:marTop w:val="0"/>
      <w:marBottom w:val="0"/>
      <w:divBdr>
        <w:top w:val="none" w:sz="0" w:space="0" w:color="auto"/>
        <w:left w:val="none" w:sz="0" w:space="0" w:color="auto"/>
        <w:bottom w:val="none" w:sz="0" w:space="0" w:color="auto"/>
        <w:right w:val="none" w:sz="0" w:space="0" w:color="auto"/>
      </w:divBdr>
    </w:div>
    <w:div w:id="741877073">
      <w:bodyDiv w:val="1"/>
      <w:marLeft w:val="0"/>
      <w:marRight w:val="0"/>
      <w:marTop w:val="0"/>
      <w:marBottom w:val="0"/>
      <w:divBdr>
        <w:top w:val="none" w:sz="0" w:space="0" w:color="auto"/>
        <w:left w:val="none" w:sz="0" w:space="0" w:color="auto"/>
        <w:bottom w:val="none" w:sz="0" w:space="0" w:color="auto"/>
        <w:right w:val="none" w:sz="0" w:space="0" w:color="auto"/>
      </w:divBdr>
    </w:div>
    <w:div w:id="742143614">
      <w:bodyDiv w:val="1"/>
      <w:marLeft w:val="0"/>
      <w:marRight w:val="0"/>
      <w:marTop w:val="0"/>
      <w:marBottom w:val="0"/>
      <w:divBdr>
        <w:top w:val="none" w:sz="0" w:space="0" w:color="auto"/>
        <w:left w:val="none" w:sz="0" w:space="0" w:color="auto"/>
        <w:bottom w:val="none" w:sz="0" w:space="0" w:color="auto"/>
        <w:right w:val="none" w:sz="0" w:space="0" w:color="auto"/>
      </w:divBdr>
    </w:div>
    <w:div w:id="789275906">
      <w:bodyDiv w:val="1"/>
      <w:marLeft w:val="0"/>
      <w:marRight w:val="0"/>
      <w:marTop w:val="0"/>
      <w:marBottom w:val="0"/>
      <w:divBdr>
        <w:top w:val="none" w:sz="0" w:space="0" w:color="auto"/>
        <w:left w:val="none" w:sz="0" w:space="0" w:color="auto"/>
        <w:bottom w:val="none" w:sz="0" w:space="0" w:color="auto"/>
        <w:right w:val="none" w:sz="0" w:space="0" w:color="auto"/>
      </w:divBdr>
    </w:div>
    <w:div w:id="792139418">
      <w:bodyDiv w:val="1"/>
      <w:marLeft w:val="0"/>
      <w:marRight w:val="0"/>
      <w:marTop w:val="0"/>
      <w:marBottom w:val="0"/>
      <w:divBdr>
        <w:top w:val="none" w:sz="0" w:space="0" w:color="auto"/>
        <w:left w:val="none" w:sz="0" w:space="0" w:color="auto"/>
        <w:bottom w:val="none" w:sz="0" w:space="0" w:color="auto"/>
        <w:right w:val="none" w:sz="0" w:space="0" w:color="auto"/>
      </w:divBdr>
      <w:divsChild>
        <w:div w:id="1645811438">
          <w:marLeft w:val="0"/>
          <w:marRight w:val="0"/>
          <w:marTop w:val="0"/>
          <w:marBottom w:val="0"/>
          <w:divBdr>
            <w:top w:val="none" w:sz="0" w:space="0" w:color="auto"/>
            <w:left w:val="none" w:sz="0" w:space="0" w:color="auto"/>
            <w:bottom w:val="none" w:sz="0" w:space="0" w:color="auto"/>
            <w:right w:val="none" w:sz="0" w:space="0" w:color="auto"/>
          </w:divBdr>
        </w:div>
      </w:divsChild>
    </w:div>
    <w:div w:id="799954706">
      <w:bodyDiv w:val="1"/>
      <w:marLeft w:val="0"/>
      <w:marRight w:val="0"/>
      <w:marTop w:val="0"/>
      <w:marBottom w:val="0"/>
      <w:divBdr>
        <w:top w:val="none" w:sz="0" w:space="0" w:color="auto"/>
        <w:left w:val="none" w:sz="0" w:space="0" w:color="auto"/>
        <w:bottom w:val="none" w:sz="0" w:space="0" w:color="auto"/>
        <w:right w:val="none" w:sz="0" w:space="0" w:color="auto"/>
      </w:divBdr>
    </w:div>
    <w:div w:id="832112349">
      <w:bodyDiv w:val="1"/>
      <w:marLeft w:val="0"/>
      <w:marRight w:val="0"/>
      <w:marTop w:val="0"/>
      <w:marBottom w:val="0"/>
      <w:divBdr>
        <w:top w:val="none" w:sz="0" w:space="0" w:color="auto"/>
        <w:left w:val="none" w:sz="0" w:space="0" w:color="auto"/>
        <w:bottom w:val="none" w:sz="0" w:space="0" w:color="auto"/>
        <w:right w:val="none" w:sz="0" w:space="0" w:color="auto"/>
      </w:divBdr>
    </w:div>
    <w:div w:id="849300062">
      <w:bodyDiv w:val="1"/>
      <w:marLeft w:val="0"/>
      <w:marRight w:val="0"/>
      <w:marTop w:val="0"/>
      <w:marBottom w:val="0"/>
      <w:divBdr>
        <w:top w:val="none" w:sz="0" w:space="0" w:color="auto"/>
        <w:left w:val="none" w:sz="0" w:space="0" w:color="auto"/>
        <w:bottom w:val="none" w:sz="0" w:space="0" w:color="auto"/>
        <w:right w:val="none" w:sz="0" w:space="0" w:color="auto"/>
      </w:divBdr>
    </w:div>
    <w:div w:id="863397544">
      <w:bodyDiv w:val="1"/>
      <w:marLeft w:val="0"/>
      <w:marRight w:val="0"/>
      <w:marTop w:val="0"/>
      <w:marBottom w:val="0"/>
      <w:divBdr>
        <w:top w:val="none" w:sz="0" w:space="0" w:color="auto"/>
        <w:left w:val="none" w:sz="0" w:space="0" w:color="auto"/>
        <w:bottom w:val="none" w:sz="0" w:space="0" w:color="auto"/>
        <w:right w:val="none" w:sz="0" w:space="0" w:color="auto"/>
      </w:divBdr>
    </w:div>
    <w:div w:id="912159656">
      <w:bodyDiv w:val="1"/>
      <w:marLeft w:val="0"/>
      <w:marRight w:val="0"/>
      <w:marTop w:val="0"/>
      <w:marBottom w:val="0"/>
      <w:divBdr>
        <w:top w:val="none" w:sz="0" w:space="0" w:color="auto"/>
        <w:left w:val="none" w:sz="0" w:space="0" w:color="auto"/>
        <w:bottom w:val="none" w:sz="0" w:space="0" w:color="auto"/>
        <w:right w:val="none" w:sz="0" w:space="0" w:color="auto"/>
      </w:divBdr>
    </w:div>
    <w:div w:id="975062360">
      <w:bodyDiv w:val="1"/>
      <w:marLeft w:val="0"/>
      <w:marRight w:val="0"/>
      <w:marTop w:val="0"/>
      <w:marBottom w:val="0"/>
      <w:divBdr>
        <w:top w:val="none" w:sz="0" w:space="0" w:color="auto"/>
        <w:left w:val="none" w:sz="0" w:space="0" w:color="auto"/>
        <w:bottom w:val="none" w:sz="0" w:space="0" w:color="auto"/>
        <w:right w:val="none" w:sz="0" w:space="0" w:color="auto"/>
      </w:divBdr>
    </w:div>
    <w:div w:id="992949916">
      <w:bodyDiv w:val="1"/>
      <w:marLeft w:val="0"/>
      <w:marRight w:val="0"/>
      <w:marTop w:val="0"/>
      <w:marBottom w:val="0"/>
      <w:divBdr>
        <w:top w:val="none" w:sz="0" w:space="0" w:color="auto"/>
        <w:left w:val="none" w:sz="0" w:space="0" w:color="auto"/>
        <w:bottom w:val="none" w:sz="0" w:space="0" w:color="auto"/>
        <w:right w:val="none" w:sz="0" w:space="0" w:color="auto"/>
      </w:divBdr>
    </w:div>
    <w:div w:id="1036274674">
      <w:bodyDiv w:val="1"/>
      <w:marLeft w:val="0"/>
      <w:marRight w:val="0"/>
      <w:marTop w:val="0"/>
      <w:marBottom w:val="0"/>
      <w:divBdr>
        <w:top w:val="none" w:sz="0" w:space="0" w:color="auto"/>
        <w:left w:val="none" w:sz="0" w:space="0" w:color="auto"/>
        <w:bottom w:val="none" w:sz="0" w:space="0" w:color="auto"/>
        <w:right w:val="none" w:sz="0" w:space="0" w:color="auto"/>
      </w:divBdr>
    </w:div>
    <w:div w:id="1041858013">
      <w:bodyDiv w:val="1"/>
      <w:marLeft w:val="0"/>
      <w:marRight w:val="0"/>
      <w:marTop w:val="0"/>
      <w:marBottom w:val="0"/>
      <w:divBdr>
        <w:top w:val="none" w:sz="0" w:space="0" w:color="auto"/>
        <w:left w:val="none" w:sz="0" w:space="0" w:color="auto"/>
        <w:bottom w:val="none" w:sz="0" w:space="0" w:color="auto"/>
        <w:right w:val="none" w:sz="0" w:space="0" w:color="auto"/>
      </w:divBdr>
    </w:div>
    <w:div w:id="1042748946">
      <w:bodyDiv w:val="1"/>
      <w:marLeft w:val="0"/>
      <w:marRight w:val="0"/>
      <w:marTop w:val="0"/>
      <w:marBottom w:val="0"/>
      <w:divBdr>
        <w:top w:val="none" w:sz="0" w:space="0" w:color="auto"/>
        <w:left w:val="none" w:sz="0" w:space="0" w:color="auto"/>
        <w:bottom w:val="none" w:sz="0" w:space="0" w:color="auto"/>
        <w:right w:val="none" w:sz="0" w:space="0" w:color="auto"/>
      </w:divBdr>
    </w:div>
    <w:div w:id="1056393781">
      <w:bodyDiv w:val="1"/>
      <w:marLeft w:val="0"/>
      <w:marRight w:val="0"/>
      <w:marTop w:val="0"/>
      <w:marBottom w:val="0"/>
      <w:divBdr>
        <w:top w:val="none" w:sz="0" w:space="0" w:color="auto"/>
        <w:left w:val="none" w:sz="0" w:space="0" w:color="auto"/>
        <w:bottom w:val="none" w:sz="0" w:space="0" w:color="auto"/>
        <w:right w:val="none" w:sz="0" w:space="0" w:color="auto"/>
      </w:divBdr>
      <w:divsChild>
        <w:div w:id="606356683">
          <w:marLeft w:val="0"/>
          <w:marRight w:val="0"/>
          <w:marTop w:val="0"/>
          <w:marBottom w:val="0"/>
          <w:divBdr>
            <w:top w:val="none" w:sz="0" w:space="0" w:color="auto"/>
            <w:left w:val="none" w:sz="0" w:space="0" w:color="auto"/>
            <w:bottom w:val="none" w:sz="0" w:space="0" w:color="auto"/>
            <w:right w:val="none" w:sz="0" w:space="0" w:color="auto"/>
          </w:divBdr>
        </w:div>
      </w:divsChild>
    </w:div>
    <w:div w:id="1060254555">
      <w:bodyDiv w:val="1"/>
      <w:marLeft w:val="0"/>
      <w:marRight w:val="0"/>
      <w:marTop w:val="0"/>
      <w:marBottom w:val="0"/>
      <w:divBdr>
        <w:top w:val="none" w:sz="0" w:space="0" w:color="auto"/>
        <w:left w:val="none" w:sz="0" w:space="0" w:color="auto"/>
        <w:bottom w:val="none" w:sz="0" w:space="0" w:color="auto"/>
        <w:right w:val="none" w:sz="0" w:space="0" w:color="auto"/>
      </w:divBdr>
    </w:div>
    <w:div w:id="1074353398">
      <w:bodyDiv w:val="1"/>
      <w:marLeft w:val="0"/>
      <w:marRight w:val="0"/>
      <w:marTop w:val="0"/>
      <w:marBottom w:val="0"/>
      <w:divBdr>
        <w:top w:val="none" w:sz="0" w:space="0" w:color="auto"/>
        <w:left w:val="none" w:sz="0" w:space="0" w:color="auto"/>
        <w:bottom w:val="none" w:sz="0" w:space="0" w:color="auto"/>
        <w:right w:val="none" w:sz="0" w:space="0" w:color="auto"/>
      </w:divBdr>
    </w:div>
    <w:div w:id="1108037340">
      <w:bodyDiv w:val="1"/>
      <w:marLeft w:val="0"/>
      <w:marRight w:val="0"/>
      <w:marTop w:val="0"/>
      <w:marBottom w:val="0"/>
      <w:divBdr>
        <w:top w:val="none" w:sz="0" w:space="0" w:color="auto"/>
        <w:left w:val="none" w:sz="0" w:space="0" w:color="auto"/>
        <w:bottom w:val="none" w:sz="0" w:space="0" w:color="auto"/>
        <w:right w:val="none" w:sz="0" w:space="0" w:color="auto"/>
      </w:divBdr>
    </w:div>
    <w:div w:id="1113749678">
      <w:bodyDiv w:val="1"/>
      <w:marLeft w:val="0"/>
      <w:marRight w:val="0"/>
      <w:marTop w:val="0"/>
      <w:marBottom w:val="0"/>
      <w:divBdr>
        <w:top w:val="none" w:sz="0" w:space="0" w:color="auto"/>
        <w:left w:val="none" w:sz="0" w:space="0" w:color="auto"/>
        <w:bottom w:val="none" w:sz="0" w:space="0" w:color="auto"/>
        <w:right w:val="none" w:sz="0" w:space="0" w:color="auto"/>
      </w:divBdr>
    </w:div>
    <w:div w:id="1132212420">
      <w:bodyDiv w:val="1"/>
      <w:marLeft w:val="0"/>
      <w:marRight w:val="0"/>
      <w:marTop w:val="0"/>
      <w:marBottom w:val="0"/>
      <w:divBdr>
        <w:top w:val="none" w:sz="0" w:space="0" w:color="auto"/>
        <w:left w:val="none" w:sz="0" w:space="0" w:color="auto"/>
        <w:bottom w:val="none" w:sz="0" w:space="0" w:color="auto"/>
        <w:right w:val="none" w:sz="0" w:space="0" w:color="auto"/>
      </w:divBdr>
    </w:div>
    <w:div w:id="1137147083">
      <w:bodyDiv w:val="1"/>
      <w:marLeft w:val="0"/>
      <w:marRight w:val="0"/>
      <w:marTop w:val="0"/>
      <w:marBottom w:val="0"/>
      <w:divBdr>
        <w:top w:val="none" w:sz="0" w:space="0" w:color="auto"/>
        <w:left w:val="none" w:sz="0" w:space="0" w:color="auto"/>
        <w:bottom w:val="none" w:sz="0" w:space="0" w:color="auto"/>
        <w:right w:val="none" w:sz="0" w:space="0" w:color="auto"/>
      </w:divBdr>
    </w:div>
    <w:div w:id="1140347017">
      <w:bodyDiv w:val="1"/>
      <w:marLeft w:val="0"/>
      <w:marRight w:val="0"/>
      <w:marTop w:val="0"/>
      <w:marBottom w:val="0"/>
      <w:divBdr>
        <w:top w:val="none" w:sz="0" w:space="0" w:color="auto"/>
        <w:left w:val="none" w:sz="0" w:space="0" w:color="auto"/>
        <w:bottom w:val="none" w:sz="0" w:space="0" w:color="auto"/>
        <w:right w:val="none" w:sz="0" w:space="0" w:color="auto"/>
      </w:divBdr>
    </w:div>
    <w:div w:id="1145585136">
      <w:bodyDiv w:val="1"/>
      <w:marLeft w:val="0"/>
      <w:marRight w:val="0"/>
      <w:marTop w:val="0"/>
      <w:marBottom w:val="0"/>
      <w:divBdr>
        <w:top w:val="none" w:sz="0" w:space="0" w:color="auto"/>
        <w:left w:val="none" w:sz="0" w:space="0" w:color="auto"/>
        <w:bottom w:val="none" w:sz="0" w:space="0" w:color="auto"/>
        <w:right w:val="none" w:sz="0" w:space="0" w:color="auto"/>
      </w:divBdr>
    </w:div>
    <w:div w:id="1176572372">
      <w:bodyDiv w:val="1"/>
      <w:marLeft w:val="0"/>
      <w:marRight w:val="0"/>
      <w:marTop w:val="0"/>
      <w:marBottom w:val="0"/>
      <w:divBdr>
        <w:top w:val="none" w:sz="0" w:space="0" w:color="auto"/>
        <w:left w:val="none" w:sz="0" w:space="0" w:color="auto"/>
        <w:bottom w:val="none" w:sz="0" w:space="0" w:color="auto"/>
        <w:right w:val="none" w:sz="0" w:space="0" w:color="auto"/>
      </w:divBdr>
    </w:div>
    <w:div w:id="1181554810">
      <w:bodyDiv w:val="1"/>
      <w:marLeft w:val="0"/>
      <w:marRight w:val="0"/>
      <w:marTop w:val="0"/>
      <w:marBottom w:val="0"/>
      <w:divBdr>
        <w:top w:val="none" w:sz="0" w:space="0" w:color="auto"/>
        <w:left w:val="none" w:sz="0" w:space="0" w:color="auto"/>
        <w:bottom w:val="none" w:sz="0" w:space="0" w:color="auto"/>
        <w:right w:val="none" w:sz="0" w:space="0" w:color="auto"/>
      </w:divBdr>
    </w:div>
    <w:div w:id="1198394704">
      <w:bodyDiv w:val="1"/>
      <w:marLeft w:val="0"/>
      <w:marRight w:val="0"/>
      <w:marTop w:val="0"/>
      <w:marBottom w:val="0"/>
      <w:divBdr>
        <w:top w:val="none" w:sz="0" w:space="0" w:color="auto"/>
        <w:left w:val="none" w:sz="0" w:space="0" w:color="auto"/>
        <w:bottom w:val="none" w:sz="0" w:space="0" w:color="auto"/>
        <w:right w:val="none" w:sz="0" w:space="0" w:color="auto"/>
      </w:divBdr>
    </w:div>
    <w:div w:id="1215968700">
      <w:bodyDiv w:val="1"/>
      <w:marLeft w:val="0"/>
      <w:marRight w:val="0"/>
      <w:marTop w:val="0"/>
      <w:marBottom w:val="0"/>
      <w:divBdr>
        <w:top w:val="none" w:sz="0" w:space="0" w:color="auto"/>
        <w:left w:val="none" w:sz="0" w:space="0" w:color="auto"/>
        <w:bottom w:val="none" w:sz="0" w:space="0" w:color="auto"/>
        <w:right w:val="none" w:sz="0" w:space="0" w:color="auto"/>
      </w:divBdr>
    </w:div>
    <w:div w:id="1237933442">
      <w:bodyDiv w:val="1"/>
      <w:marLeft w:val="0"/>
      <w:marRight w:val="0"/>
      <w:marTop w:val="0"/>
      <w:marBottom w:val="0"/>
      <w:divBdr>
        <w:top w:val="none" w:sz="0" w:space="0" w:color="auto"/>
        <w:left w:val="none" w:sz="0" w:space="0" w:color="auto"/>
        <w:bottom w:val="none" w:sz="0" w:space="0" w:color="auto"/>
        <w:right w:val="none" w:sz="0" w:space="0" w:color="auto"/>
      </w:divBdr>
    </w:div>
    <w:div w:id="1279529051">
      <w:bodyDiv w:val="1"/>
      <w:marLeft w:val="0"/>
      <w:marRight w:val="0"/>
      <w:marTop w:val="0"/>
      <w:marBottom w:val="0"/>
      <w:divBdr>
        <w:top w:val="none" w:sz="0" w:space="0" w:color="auto"/>
        <w:left w:val="none" w:sz="0" w:space="0" w:color="auto"/>
        <w:bottom w:val="none" w:sz="0" w:space="0" w:color="auto"/>
        <w:right w:val="none" w:sz="0" w:space="0" w:color="auto"/>
      </w:divBdr>
    </w:div>
    <w:div w:id="1280333403">
      <w:bodyDiv w:val="1"/>
      <w:marLeft w:val="0"/>
      <w:marRight w:val="0"/>
      <w:marTop w:val="0"/>
      <w:marBottom w:val="0"/>
      <w:divBdr>
        <w:top w:val="none" w:sz="0" w:space="0" w:color="auto"/>
        <w:left w:val="none" w:sz="0" w:space="0" w:color="auto"/>
        <w:bottom w:val="none" w:sz="0" w:space="0" w:color="auto"/>
        <w:right w:val="none" w:sz="0" w:space="0" w:color="auto"/>
      </w:divBdr>
    </w:div>
    <w:div w:id="1289507701">
      <w:bodyDiv w:val="1"/>
      <w:marLeft w:val="0"/>
      <w:marRight w:val="0"/>
      <w:marTop w:val="0"/>
      <w:marBottom w:val="0"/>
      <w:divBdr>
        <w:top w:val="none" w:sz="0" w:space="0" w:color="auto"/>
        <w:left w:val="none" w:sz="0" w:space="0" w:color="auto"/>
        <w:bottom w:val="none" w:sz="0" w:space="0" w:color="auto"/>
        <w:right w:val="none" w:sz="0" w:space="0" w:color="auto"/>
      </w:divBdr>
    </w:div>
    <w:div w:id="1373458545">
      <w:bodyDiv w:val="1"/>
      <w:marLeft w:val="0"/>
      <w:marRight w:val="0"/>
      <w:marTop w:val="0"/>
      <w:marBottom w:val="0"/>
      <w:divBdr>
        <w:top w:val="none" w:sz="0" w:space="0" w:color="auto"/>
        <w:left w:val="none" w:sz="0" w:space="0" w:color="auto"/>
        <w:bottom w:val="none" w:sz="0" w:space="0" w:color="auto"/>
        <w:right w:val="none" w:sz="0" w:space="0" w:color="auto"/>
      </w:divBdr>
    </w:div>
    <w:div w:id="1414276425">
      <w:bodyDiv w:val="1"/>
      <w:marLeft w:val="0"/>
      <w:marRight w:val="0"/>
      <w:marTop w:val="0"/>
      <w:marBottom w:val="0"/>
      <w:divBdr>
        <w:top w:val="none" w:sz="0" w:space="0" w:color="auto"/>
        <w:left w:val="none" w:sz="0" w:space="0" w:color="auto"/>
        <w:bottom w:val="none" w:sz="0" w:space="0" w:color="auto"/>
        <w:right w:val="none" w:sz="0" w:space="0" w:color="auto"/>
      </w:divBdr>
    </w:div>
    <w:div w:id="1513226291">
      <w:bodyDiv w:val="1"/>
      <w:marLeft w:val="0"/>
      <w:marRight w:val="0"/>
      <w:marTop w:val="0"/>
      <w:marBottom w:val="0"/>
      <w:divBdr>
        <w:top w:val="none" w:sz="0" w:space="0" w:color="auto"/>
        <w:left w:val="none" w:sz="0" w:space="0" w:color="auto"/>
        <w:bottom w:val="none" w:sz="0" w:space="0" w:color="auto"/>
        <w:right w:val="none" w:sz="0" w:space="0" w:color="auto"/>
      </w:divBdr>
    </w:div>
    <w:div w:id="1542135000">
      <w:bodyDiv w:val="1"/>
      <w:marLeft w:val="0"/>
      <w:marRight w:val="0"/>
      <w:marTop w:val="0"/>
      <w:marBottom w:val="0"/>
      <w:divBdr>
        <w:top w:val="none" w:sz="0" w:space="0" w:color="auto"/>
        <w:left w:val="none" w:sz="0" w:space="0" w:color="auto"/>
        <w:bottom w:val="none" w:sz="0" w:space="0" w:color="auto"/>
        <w:right w:val="none" w:sz="0" w:space="0" w:color="auto"/>
      </w:divBdr>
    </w:div>
    <w:div w:id="1542937082">
      <w:bodyDiv w:val="1"/>
      <w:marLeft w:val="0"/>
      <w:marRight w:val="0"/>
      <w:marTop w:val="0"/>
      <w:marBottom w:val="0"/>
      <w:divBdr>
        <w:top w:val="none" w:sz="0" w:space="0" w:color="auto"/>
        <w:left w:val="none" w:sz="0" w:space="0" w:color="auto"/>
        <w:bottom w:val="none" w:sz="0" w:space="0" w:color="auto"/>
        <w:right w:val="none" w:sz="0" w:space="0" w:color="auto"/>
      </w:divBdr>
    </w:div>
    <w:div w:id="1545822877">
      <w:bodyDiv w:val="1"/>
      <w:marLeft w:val="0"/>
      <w:marRight w:val="0"/>
      <w:marTop w:val="0"/>
      <w:marBottom w:val="0"/>
      <w:divBdr>
        <w:top w:val="none" w:sz="0" w:space="0" w:color="auto"/>
        <w:left w:val="none" w:sz="0" w:space="0" w:color="auto"/>
        <w:bottom w:val="none" w:sz="0" w:space="0" w:color="auto"/>
        <w:right w:val="none" w:sz="0" w:space="0" w:color="auto"/>
      </w:divBdr>
    </w:div>
    <w:div w:id="1621380049">
      <w:bodyDiv w:val="1"/>
      <w:marLeft w:val="0"/>
      <w:marRight w:val="0"/>
      <w:marTop w:val="0"/>
      <w:marBottom w:val="0"/>
      <w:divBdr>
        <w:top w:val="none" w:sz="0" w:space="0" w:color="auto"/>
        <w:left w:val="none" w:sz="0" w:space="0" w:color="auto"/>
        <w:bottom w:val="none" w:sz="0" w:space="0" w:color="auto"/>
        <w:right w:val="none" w:sz="0" w:space="0" w:color="auto"/>
      </w:divBdr>
    </w:div>
    <w:div w:id="1628505202">
      <w:bodyDiv w:val="1"/>
      <w:marLeft w:val="0"/>
      <w:marRight w:val="0"/>
      <w:marTop w:val="0"/>
      <w:marBottom w:val="0"/>
      <w:divBdr>
        <w:top w:val="none" w:sz="0" w:space="0" w:color="auto"/>
        <w:left w:val="none" w:sz="0" w:space="0" w:color="auto"/>
        <w:bottom w:val="none" w:sz="0" w:space="0" w:color="auto"/>
        <w:right w:val="none" w:sz="0" w:space="0" w:color="auto"/>
      </w:divBdr>
    </w:div>
    <w:div w:id="1642035050">
      <w:bodyDiv w:val="1"/>
      <w:marLeft w:val="0"/>
      <w:marRight w:val="0"/>
      <w:marTop w:val="0"/>
      <w:marBottom w:val="0"/>
      <w:divBdr>
        <w:top w:val="none" w:sz="0" w:space="0" w:color="auto"/>
        <w:left w:val="none" w:sz="0" w:space="0" w:color="auto"/>
        <w:bottom w:val="none" w:sz="0" w:space="0" w:color="auto"/>
        <w:right w:val="none" w:sz="0" w:space="0" w:color="auto"/>
      </w:divBdr>
    </w:div>
    <w:div w:id="1650940382">
      <w:bodyDiv w:val="1"/>
      <w:marLeft w:val="0"/>
      <w:marRight w:val="0"/>
      <w:marTop w:val="0"/>
      <w:marBottom w:val="0"/>
      <w:divBdr>
        <w:top w:val="none" w:sz="0" w:space="0" w:color="auto"/>
        <w:left w:val="none" w:sz="0" w:space="0" w:color="auto"/>
        <w:bottom w:val="none" w:sz="0" w:space="0" w:color="auto"/>
        <w:right w:val="none" w:sz="0" w:space="0" w:color="auto"/>
      </w:divBdr>
    </w:div>
    <w:div w:id="1729839486">
      <w:bodyDiv w:val="1"/>
      <w:marLeft w:val="0"/>
      <w:marRight w:val="0"/>
      <w:marTop w:val="0"/>
      <w:marBottom w:val="0"/>
      <w:divBdr>
        <w:top w:val="none" w:sz="0" w:space="0" w:color="auto"/>
        <w:left w:val="none" w:sz="0" w:space="0" w:color="auto"/>
        <w:bottom w:val="none" w:sz="0" w:space="0" w:color="auto"/>
        <w:right w:val="none" w:sz="0" w:space="0" w:color="auto"/>
      </w:divBdr>
    </w:div>
    <w:div w:id="1733578199">
      <w:bodyDiv w:val="1"/>
      <w:marLeft w:val="0"/>
      <w:marRight w:val="0"/>
      <w:marTop w:val="0"/>
      <w:marBottom w:val="0"/>
      <w:divBdr>
        <w:top w:val="none" w:sz="0" w:space="0" w:color="auto"/>
        <w:left w:val="none" w:sz="0" w:space="0" w:color="auto"/>
        <w:bottom w:val="none" w:sz="0" w:space="0" w:color="auto"/>
        <w:right w:val="none" w:sz="0" w:space="0" w:color="auto"/>
      </w:divBdr>
    </w:div>
    <w:div w:id="1775706522">
      <w:bodyDiv w:val="1"/>
      <w:marLeft w:val="0"/>
      <w:marRight w:val="0"/>
      <w:marTop w:val="0"/>
      <w:marBottom w:val="0"/>
      <w:divBdr>
        <w:top w:val="none" w:sz="0" w:space="0" w:color="auto"/>
        <w:left w:val="none" w:sz="0" w:space="0" w:color="auto"/>
        <w:bottom w:val="none" w:sz="0" w:space="0" w:color="auto"/>
        <w:right w:val="none" w:sz="0" w:space="0" w:color="auto"/>
      </w:divBdr>
    </w:div>
    <w:div w:id="1787767918">
      <w:bodyDiv w:val="1"/>
      <w:marLeft w:val="0"/>
      <w:marRight w:val="0"/>
      <w:marTop w:val="0"/>
      <w:marBottom w:val="0"/>
      <w:divBdr>
        <w:top w:val="none" w:sz="0" w:space="0" w:color="auto"/>
        <w:left w:val="none" w:sz="0" w:space="0" w:color="auto"/>
        <w:bottom w:val="none" w:sz="0" w:space="0" w:color="auto"/>
        <w:right w:val="none" w:sz="0" w:space="0" w:color="auto"/>
      </w:divBdr>
    </w:div>
    <w:div w:id="1821464063">
      <w:bodyDiv w:val="1"/>
      <w:marLeft w:val="0"/>
      <w:marRight w:val="0"/>
      <w:marTop w:val="0"/>
      <w:marBottom w:val="0"/>
      <w:divBdr>
        <w:top w:val="none" w:sz="0" w:space="0" w:color="auto"/>
        <w:left w:val="none" w:sz="0" w:space="0" w:color="auto"/>
        <w:bottom w:val="none" w:sz="0" w:space="0" w:color="auto"/>
        <w:right w:val="none" w:sz="0" w:space="0" w:color="auto"/>
      </w:divBdr>
    </w:div>
    <w:div w:id="1873181268">
      <w:bodyDiv w:val="1"/>
      <w:marLeft w:val="0"/>
      <w:marRight w:val="0"/>
      <w:marTop w:val="0"/>
      <w:marBottom w:val="0"/>
      <w:divBdr>
        <w:top w:val="none" w:sz="0" w:space="0" w:color="auto"/>
        <w:left w:val="none" w:sz="0" w:space="0" w:color="auto"/>
        <w:bottom w:val="none" w:sz="0" w:space="0" w:color="auto"/>
        <w:right w:val="none" w:sz="0" w:space="0" w:color="auto"/>
      </w:divBdr>
    </w:div>
    <w:div w:id="1882478545">
      <w:bodyDiv w:val="1"/>
      <w:marLeft w:val="0"/>
      <w:marRight w:val="0"/>
      <w:marTop w:val="0"/>
      <w:marBottom w:val="0"/>
      <w:divBdr>
        <w:top w:val="none" w:sz="0" w:space="0" w:color="auto"/>
        <w:left w:val="none" w:sz="0" w:space="0" w:color="auto"/>
        <w:bottom w:val="none" w:sz="0" w:space="0" w:color="auto"/>
        <w:right w:val="none" w:sz="0" w:space="0" w:color="auto"/>
      </w:divBdr>
    </w:div>
    <w:div w:id="1903058241">
      <w:bodyDiv w:val="1"/>
      <w:marLeft w:val="0"/>
      <w:marRight w:val="0"/>
      <w:marTop w:val="0"/>
      <w:marBottom w:val="0"/>
      <w:divBdr>
        <w:top w:val="none" w:sz="0" w:space="0" w:color="auto"/>
        <w:left w:val="none" w:sz="0" w:space="0" w:color="auto"/>
        <w:bottom w:val="none" w:sz="0" w:space="0" w:color="auto"/>
        <w:right w:val="none" w:sz="0" w:space="0" w:color="auto"/>
      </w:divBdr>
    </w:div>
    <w:div w:id="1915507915">
      <w:bodyDiv w:val="1"/>
      <w:marLeft w:val="0"/>
      <w:marRight w:val="0"/>
      <w:marTop w:val="0"/>
      <w:marBottom w:val="0"/>
      <w:divBdr>
        <w:top w:val="none" w:sz="0" w:space="0" w:color="auto"/>
        <w:left w:val="none" w:sz="0" w:space="0" w:color="auto"/>
        <w:bottom w:val="none" w:sz="0" w:space="0" w:color="auto"/>
        <w:right w:val="none" w:sz="0" w:space="0" w:color="auto"/>
      </w:divBdr>
      <w:divsChild>
        <w:div w:id="1682971316">
          <w:marLeft w:val="0"/>
          <w:marRight w:val="0"/>
          <w:marTop w:val="0"/>
          <w:marBottom w:val="0"/>
          <w:divBdr>
            <w:top w:val="none" w:sz="0" w:space="0" w:color="auto"/>
            <w:left w:val="none" w:sz="0" w:space="0" w:color="auto"/>
            <w:bottom w:val="none" w:sz="0" w:space="0" w:color="auto"/>
            <w:right w:val="none" w:sz="0" w:space="0" w:color="auto"/>
          </w:divBdr>
        </w:div>
      </w:divsChild>
    </w:div>
    <w:div w:id="1922327185">
      <w:bodyDiv w:val="1"/>
      <w:marLeft w:val="0"/>
      <w:marRight w:val="0"/>
      <w:marTop w:val="0"/>
      <w:marBottom w:val="0"/>
      <w:divBdr>
        <w:top w:val="none" w:sz="0" w:space="0" w:color="auto"/>
        <w:left w:val="none" w:sz="0" w:space="0" w:color="auto"/>
        <w:bottom w:val="none" w:sz="0" w:space="0" w:color="auto"/>
        <w:right w:val="none" w:sz="0" w:space="0" w:color="auto"/>
      </w:divBdr>
    </w:div>
    <w:div w:id="1932541249">
      <w:bodyDiv w:val="1"/>
      <w:marLeft w:val="0"/>
      <w:marRight w:val="0"/>
      <w:marTop w:val="0"/>
      <w:marBottom w:val="0"/>
      <w:divBdr>
        <w:top w:val="none" w:sz="0" w:space="0" w:color="auto"/>
        <w:left w:val="none" w:sz="0" w:space="0" w:color="auto"/>
        <w:bottom w:val="none" w:sz="0" w:space="0" w:color="auto"/>
        <w:right w:val="none" w:sz="0" w:space="0" w:color="auto"/>
      </w:divBdr>
    </w:div>
    <w:div w:id="1962374012">
      <w:bodyDiv w:val="1"/>
      <w:marLeft w:val="0"/>
      <w:marRight w:val="0"/>
      <w:marTop w:val="0"/>
      <w:marBottom w:val="0"/>
      <w:divBdr>
        <w:top w:val="none" w:sz="0" w:space="0" w:color="auto"/>
        <w:left w:val="none" w:sz="0" w:space="0" w:color="auto"/>
        <w:bottom w:val="none" w:sz="0" w:space="0" w:color="auto"/>
        <w:right w:val="none" w:sz="0" w:space="0" w:color="auto"/>
      </w:divBdr>
    </w:div>
    <w:div w:id="1975403684">
      <w:bodyDiv w:val="1"/>
      <w:marLeft w:val="0"/>
      <w:marRight w:val="0"/>
      <w:marTop w:val="0"/>
      <w:marBottom w:val="0"/>
      <w:divBdr>
        <w:top w:val="none" w:sz="0" w:space="0" w:color="auto"/>
        <w:left w:val="none" w:sz="0" w:space="0" w:color="auto"/>
        <w:bottom w:val="none" w:sz="0" w:space="0" w:color="auto"/>
        <w:right w:val="none" w:sz="0" w:space="0" w:color="auto"/>
      </w:divBdr>
    </w:div>
    <w:div w:id="2001275687">
      <w:bodyDiv w:val="1"/>
      <w:marLeft w:val="0"/>
      <w:marRight w:val="0"/>
      <w:marTop w:val="0"/>
      <w:marBottom w:val="0"/>
      <w:divBdr>
        <w:top w:val="none" w:sz="0" w:space="0" w:color="auto"/>
        <w:left w:val="none" w:sz="0" w:space="0" w:color="auto"/>
        <w:bottom w:val="none" w:sz="0" w:space="0" w:color="auto"/>
        <w:right w:val="none" w:sz="0" w:space="0" w:color="auto"/>
      </w:divBdr>
    </w:div>
    <w:div w:id="2019189662">
      <w:bodyDiv w:val="1"/>
      <w:marLeft w:val="0"/>
      <w:marRight w:val="0"/>
      <w:marTop w:val="0"/>
      <w:marBottom w:val="0"/>
      <w:divBdr>
        <w:top w:val="none" w:sz="0" w:space="0" w:color="auto"/>
        <w:left w:val="none" w:sz="0" w:space="0" w:color="auto"/>
        <w:bottom w:val="none" w:sz="0" w:space="0" w:color="auto"/>
        <w:right w:val="none" w:sz="0" w:space="0" w:color="auto"/>
      </w:divBdr>
    </w:div>
    <w:div w:id="2074304997">
      <w:bodyDiv w:val="1"/>
      <w:marLeft w:val="0"/>
      <w:marRight w:val="0"/>
      <w:marTop w:val="0"/>
      <w:marBottom w:val="0"/>
      <w:divBdr>
        <w:top w:val="none" w:sz="0" w:space="0" w:color="auto"/>
        <w:left w:val="none" w:sz="0" w:space="0" w:color="auto"/>
        <w:bottom w:val="none" w:sz="0" w:space="0" w:color="auto"/>
        <w:right w:val="none" w:sz="0" w:space="0" w:color="auto"/>
      </w:divBdr>
    </w:div>
    <w:div w:id="2086148675">
      <w:bodyDiv w:val="1"/>
      <w:marLeft w:val="0"/>
      <w:marRight w:val="0"/>
      <w:marTop w:val="0"/>
      <w:marBottom w:val="0"/>
      <w:divBdr>
        <w:top w:val="none" w:sz="0" w:space="0" w:color="auto"/>
        <w:left w:val="none" w:sz="0" w:space="0" w:color="auto"/>
        <w:bottom w:val="none" w:sz="0" w:space="0" w:color="auto"/>
        <w:right w:val="none" w:sz="0" w:space="0" w:color="auto"/>
      </w:divBdr>
    </w:div>
    <w:div w:id="2107115300">
      <w:bodyDiv w:val="1"/>
      <w:marLeft w:val="0"/>
      <w:marRight w:val="0"/>
      <w:marTop w:val="0"/>
      <w:marBottom w:val="0"/>
      <w:divBdr>
        <w:top w:val="none" w:sz="0" w:space="0" w:color="auto"/>
        <w:left w:val="none" w:sz="0" w:space="0" w:color="auto"/>
        <w:bottom w:val="none" w:sz="0" w:space="0" w:color="auto"/>
        <w:right w:val="none" w:sz="0" w:space="0" w:color="auto"/>
      </w:divBdr>
    </w:div>
    <w:div w:id="2118326523">
      <w:bodyDiv w:val="1"/>
      <w:marLeft w:val="0"/>
      <w:marRight w:val="0"/>
      <w:marTop w:val="0"/>
      <w:marBottom w:val="0"/>
      <w:divBdr>
        <w:top w:val="none" w:sz="0" w:space="0" w:color="auto"/>
        <w:left w:val="none" w:sz="0" w:space="0" w:color="auto"/>
        <w:bottom w:val="none" w:sz="0" w:space="0" w:color="auto"/>
        <w:right w:val="none" w:sz="0" w:space="0" w:color="auto"/>
      </w:divBdr>
    </w:div>
    <w:div w:id="2137285114">
      <w:bodyDiv w:val="1"/>
      <w:marLeft w:val="0"/>
      <w:marRight w:val="0"/>
      <w:marTop w:val="0"/>
      <w:marBottom w:val="0"/>
      <w:divBdr>
        <w:top w:val="none" w:sz="0" w:space="0" w:color="auto"/>
        <w:left w:val="none" w:sz="0" w:space="0" w:color="auto"/>
        <w:bottom w:val="none" w:sz="0" w:space="0" w:color="auto"/>
        <w:right w:val="none" w:sz="0" w:space="0" w:color="auto"/>
      </w:divBdr>
    </w:div>
    <w:div w:id="2143576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7/978-981-99-7947-9_20" TargetMode="External"/><Relationship Id="rId21" Type="http://schemas.openxmlformats.org/officeDocument/2006/relationships/hyperlink" Target="https://doi.org/10.17977/um008v8i12024p77-87" TargetMode="External"/><Relationship Id="rId42" Type="http://schemas.openxmlformats.org/officeDocument/2006/relationships/hyperlink" Target="https://doi.org/10.1016/j.acalib.2024.102863" TargetMode="External"/><Relationship Id="rId47" Type="http://schemas.openxmlformats.org/officeDocument/2006/relationships/hyperlink" Target="https://doi.org/10.1002/pra2.1159" TargetMode="External"/><Relationship Id="rId63" Type="http://schemas.openxmlformats.org/officeDocument/2006/relationships/hyperlink" Target="https://doi.org/10.31219/osf.io/bs4da" TargetMode="External"/><Relationship Id="rId68" Type="http://schemas.openxmlformats.org/officeDocument/2006/relationships/hyperlink" Target="https://doi.org/10.1080/08963568.2024.2321729" TargetMode="External"/><Relationship Id="rId16" Type="http://schemas.openxmlformats.org/officeDocument/2006/relationships/hyperlink" Target="mailto:farhazafira@mmu.edu.my" TargetMode="External"/><Relationship Id="rId11" Type="http://schemas.openxmlformats.org/officeDocument/2006/relationships/hyperlink" Target="mailto:mnoorman@uitm.edu.my" TargetMode="External"/><Relationship Id="rId24" Type="http://schemas.openxmlformats.org/officeDocument/2006/relationships/hyperlink" Target="https://doi.org/10.4018/979-8-3693-6412-3.ch006" TargetMode="External"/><Relationship Id="rId32" Type="http://schemas.openxmlformats.org/officeDocument/2006/relationships/hyperlink" Target="https://doi.org/10.21125/iceri.2024.0838" TargetMode="External"/><Relationship Id="rId37" Type="http://schemas.openxmlformats.org/officeDocument/2006/relationships/hyperlink" Target="https://doi.org/10.1080/00368555.2024.2308316" TargetMode="External"/><Relationship Id="rId40" Type="http://schemas.openxmlformats.org/officeDocument/2006/relationships/hyperlink" Target="https://doi.org/10.1109/icacite60783.2024.10617225" TargetMode="External"/><Relationship Id="rId45" Type="http://schemas.openxmlformats.org/officeDocument/2006/relationships/hyperlink" Target="https://doi.org/10.63544/ijss.v5i2.238" TargetMode="External"/><Relationship Id="rId53" Type="http://schemas.openxmlformats.org/officeDocument/2006/relationships/hyperlink" Target="https://doi.org/10.1080/10572317.2024.2381182" TargetMode="External"/><Relationship Id="rId58" Type="http://schemas.openxmlformats.org/officeDocument/2006/relationships/hyperlink" Target="https://doi.org/10.1007/978-3-031-40635-5_9" TargetMode="External"/><Relationship Id="rId66" Type="http://schemas.openxmlformats.org/officeDocument/2006/relationships/hyperlink" Target="https://doi.org/10.1515/opis-2022-0164" TargetMode="External"/><Relationship Id="rId74" Type="http://schemas.openxmlformats.org/officeDocument/2006/relationships/header" Target="header1.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doi.org/10.18231/j.ijlsit.2023.012" TargetMode="External"/><Relationship Id="rId19" Type="http://schemas.openxmlformats.org/officeDocument/2006/relationships/hyperlink" Target="https://doi.org/10.1177/23727322231220339" TargetMode="External"/><Relationship Id="rId14" Type="http://schemas.openxmlformats.org/officeDocument/2006/relationships/image" Target="media/image2.png"/><Relationship Id="rId22" Type="http://schemas.openxmlformats.org/officeDocument/2006/relationships/hyperlink" Target="https://doi.org/10.11645/17.2.14" TargetMode="External"/><Relationship Id="rId27" Type="http://schemas.openxmlformats.org/officeDocument/2006/relationships/hyperlink" Target="https://doi.org/10.1016/j.acalib.2024.102899" TargetMode="External"/><Relationship Id="rId30" Type="http://schemas.openxmlformats.org/officeDocument/2006/relationships/hyperlink" Target="https://doi.org/10.1109/icbdie52740.2021.00058" TargetMode="External"/><Relationship Id="rId35" Type="http://schemas.openxmlformats.org/officeDocument/2006/relationships/hyperlink" Target="https://doi.org/10.54364/aaiml.2022.1140" TargetMode="External"/><Relationship Id="rId43" Type="http://schemas.openxmlformats.org/officeDocument/2006/relationships/hyperlink" Target="https://doi.org/10.1016/j.acalib.2024.102886" TargetMode="External"/><Relationship Id="rId48" Type="http://schemas.openxmlformats.org/officeDocument/2006/relationships/hyperlink" Target="https://doi.org/10.18517/ijaseit.14.2.18860" TargetMode="External"/><Relationship Id="rId56" Type="http://schemas.openxmlformats.org/officeDocument/2006/relationships/hyperlink" Target="https://doi.org/10.11645/18.2.641" TargetMode="External"/><Relationship Id="rId64" Type="http://schemas.openxmlformats.org/officeDocument/2006/relationships/hyperlink" Target="https://doi.org/10.32384/jeahil20621" TargetMode="External"/><Relationship Id="rId69" Type="http://schemas.openxmlformats.org/officeDocument/2006/relationships/hyperlink" Target="https://doi.org/10.4018/979-8-3693-3053-1.ch002" TargetMode="External"/><Relationship Id="rId77" Type="http://schemas.openxmlformats.org/officeDocument/2006/relationships/header" Target="header3.xml"/><Relationship Id="rId8" Type="http://schemas.openxmlformats.org/officeDocument/2006/relationships/hyperlink" Target="https://doi.org/10.63544/ijss.v5i3.280" TargetMode="External"/><Relationship Id="rId51" Type="http://schemas.openxmlformats.org/officeDocument/2006/relationships/hyperlink" Target="https://doi.org/10.1080/24750158.2022.2104814" TargetMode="External"/><Relationship Id="rId72" Type="http://schemas.openxmlformats.org/officeDocument/2006/relationships/hyperlink" Target="https://doi.org/10.1177/07356331241261206" TargetMode="External"/><Relationship Id="rId3" Type="http://schemas.openxmlformats.org/officeDocument/2006/relationships/styles" Target="styles.xml"/><Relationship Id="rId12" Type="http://schemas.openxmlformats.org/officeDocument/2006/relationships/hyperlink" Target="mailto:mkabir@effatuniversity.edu.sa" TargetMode="External"/><Relationship Id="rId17" Type="http://schemas.openxmlformats.org/officeDocument/2006/relationships/hyperlink" Target="mailto:mnoorman@uitm.edu.my" TargetMode="External"/><Relationship Id="rId25" Type="http://schemas.openxmlformats.org/officeDocument/2006/relationships/hyperlink" Target="https://doi.org/10.4018/979-8-3693-5593-0.ch003" TargetMode="External"/><Relationship Id="rId33" Type="http://schemas.openxmlformats.org/officeDocument/2006/relationships/hyperlink" Target="https://doi.org/10.54691/0dbksd82" TargetMode="External"/><Relationship Id="rId38" Type="http://schemas.openxmlformats.org/officeDocument/2006/relationships/hyperlink" Target="https://doi.org/10.1108/lhtn-10-2024-0186" TargetMode="External"/><Relationship Id="rId46" Type="http://schemas.openxmlformats.org/officeDocument/2006/relationships/hyperlink" Target="https://doi.org/10.21900/j.alise.2024.1719" TargetMode="External"/><Relationship Id="rId59" Type="http://schemas.openxmlformats.org/officeDocument/2006/relationships/hyperlink" Target="https://doi.org/10.55752/amwa.2024.349" TargetMode="External"/><Relationship Id="rId67" Type="http://schemas.openxmlformats.org/officeDocument/2006/relationships/hyperlink" Target="https://doi.org/10.1145/3631802.3631842" TargetMode="External"/><Relationship Id="rId20" Type="http://schemas.openxmlformats.org/officeDocument/2006/relationships/hyperlink" Target="https://doi.org/10.1016/j.caeo.2024.100173" TargetMode="External"/><Relationship Id="rId41" Type="http://schemas.openxmlformats.org/officeDocument/2006/relationships/hyperlink" Target="https://doi.org/10.1109/ieit53597.2021.00126" TargetMode="External"/><Relationship Id="rId54" Type="http://schemas.openxmlformats.org/officeDocument/2006/relationships/hyperlink" Target="https://doi.org/10.4018/979-8-3693-1143-1.ch006" TargetMode="External"/><Relationship Id="rId62" Type="http://schemas.openxmlformats.org/officeDocument/2006/relationships/hyperlink" Target="https://doi.org/10.63544/ijss.v5i1.221" TargetMode="External"/><Relationship Id="rId70" Type="http://schemas.openxmlformats.org/officeDocument/2006/relationships/hyperlink" Target="https://doi.org/10.4018/979-8-3693-5593-0.ch010"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mkabir@effatuniversity.edu.sa" TargetMode="External"/><Relationship Id="rId23" Type="http://schemas.openxmlformats.org/officeDocument/2006/relationships/hyperlink" Target="https://doi.org/10.3390/admsci14060127" TargetMode="External"/><Relationship Id="rId28" Type="http://schemas.openxmlformats.org/officeDocument/2006/relationships/hyperlink" Target="https://doi.org/10.1080/2331186X.2024.2425209" TargetMode="External"/><Relationship Id="rId36" Type="http://schemas.openxmlformats.org/officeDocument/2006/relationships/hyperlink" Target="https://doi.org/10.5206/cjils-rcsib.v47i2.17699" TargetMode="External"/><Relationship Id="rId49" Type="http://schemas.openxmlformats.org/officeDocument/2006/relationships/hyperlink" Target="https://doi.org/10.5860/crl.85.5.635" TargetMode="External"/><Relationship Id="rId57" Type="http://schemas.openxmlformats.org/officeDocument/2006/relationships/hyperlink" Target="https://doi.org/10.70112/ajist-2024.14.2.4283" TargetMode="External"/><Relationship Id="rId10" Type="http://schemas.openxmlformats.org/officeDocument/2006/relationships/hyperlink" Target="mailto:farhazafira@mmu.edu.my" TargetMode="External"/><Relationship Id="rId31" Type="http://schemas.openxmlformats.org/officeDocument/2006/relationships/hyperlink" Target="https://doi.org/10.4018/978-1-7998-6474-5" TargetMode="External"/><Relationship Id="rId44" Type="http://schemas.openxmlformats.org/officeDocument/2006/relationships/hyperlink" Target="https://doi.org/10.63544/ijss.v4i2.208" TargetMode="External"/><Relationship Id="rId52" Type="http://schemas.openxmlformats.org/officeDocument/2006/relationships/hyperlink" Target="https://doi.org/10.4018/979-8-3693-0831-8.ch014" TargetMode="External"/><Relationship Id="rId60" Type="http://schemas.openxmlformats.org/officeDocument/2006/relationships/hyperlink" Target="https://doi.org/10.4018/979-8-3693-4147-6.ch011" TargetMode="External"/><Relationship Id="rId65" Type="http://schemas.openxmlformats.org/officeDocument/2006/relationships/hyperlink" Target="https://doi.org/10.21900/j.alise.2024.1723" TargetMode="External"/><Relationship Id="rId73" Type="http://schemas.openxmlformats.org/officeDocument/2006/relationships/hyperlink" Target="https://doi.org/10.1007/s40593-024-00398-x"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kabir@effatuniversity.edu.sa" TargetMode="External"/><Relationship Id="rId13" Type="http://schemas.openxmlformats.org/officeDocument/2006/relationships/image" Target="media/image1.png"/><Relationship Id="rId18" Type="http://schemas.openxmlformats.org/officeDocument/2006/relationships/hyperlink" Target="mailto:mkabir@effatuniversity.edu.sa" TargetMode="External"/><Relationship Id="rId39" Type="http://schemas.openxmlformats.org/officeDocument/2006/relationships/hyperlink" Target="https://doi.org/10.1080/07317131.2023.2187110" TargetMode="External"/><Relationship Id="rId34" Type="http://schemas.openxmlformats.org/officeDocument/2006/relationships/hyperlink" Target="https://doi.org/10.36287/setsci.6.1.014" TargetMode="External"/><Relationship Id="rId50" Type="http://schemas.openxmlformats.org/officeDocument/2006/relationships/hyperlink" Target="https://doi.org/10.1016/j.acalib.2024.102883" TargetMode="External"/><Relationship Id="rId55" Type="http://schemas.openxmlformats.org/officeDocument/2006/relationships/hyperlink" Target="https://doi.org/10.1109/icccnt61001.2024.10725871"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doi.org/10.3103/s0147688224700199" TargetMode="External"/><Relationship Id="rId2" Type="http://schemas.openxmlformats.org/officeDocument/2006/relationships/numbering" Target="numbering.xml"/><Relationship Id="rId29" Type="http://schemas.openxmlformats.org/officeDocument/2006/relationships/hyperlink" Target="https://doi.org/10.7553/90-2-238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6AA5A-E8DD-4FEC-BA03-64A741A14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19</Pages>
  <Words>11301</Words>
  <Characters>67247</Characters>
  <Application>Microsoft Office Word</Application>
  <DocSecurity>0</DocSecurity>
  <Lines>1817</Lines>
  <Paragraphs>1266</Paragraphs>
  <ScaleCrop>false</ScaleCrop>
  <HeadingPairs>
    <vt:vector size="2" baseType="variant">
      <vt:variant>
        <vt:lpstr>Title</vt:lpstr>
      </vt:variant>
      <vt:variant>
        <vt:i4>1</vt:i4>
      </vt:variant>
    </vt:vector>
  </HeadingPairs>
  <TitlesOfParts>
    <vt:vector size="1" baseType="lpstr">
      <vt:lpstr>Microsoft Word - 2-Pragmatic Framing in Selected Online News Reports on Nigeriaˇs 2023 Presidential Elections-</vt:lpstr>
    </vt:vector>
  </TitlesOfParts>
  <Company/>
  <LinksUpToDate>false</LinksUpToDate>
  <CharactersWithSpaces>77282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- 2-Pragmatic Framing in Selected Online News Reports on Nigeriaˇs 2023 Presidential Elections-</dc:title>
  <dc:subject/>
  <dc:creator>Dr. Muhammad Asif</dc:creator>
  <cp:keywords/>
  <dc:description/>
  <cp:lastModifiedBy>Dr. Muhammad Asif</cp:lastModifiedBy>
  <cp:revision>32</cp:revision>
  <cp:lastPrinted>2026-04-30T20:52:00Z</cp:lastPrinted>
  <dcterms:created xsi:type="dcterms:W3CDTF">2026-04-28T23:46:00Z</dcterms:created>
  <dcterms:modified xsi:type="dcterms:W3CDTF">2026-04-30T21:00:00Z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2024-12-30T00:00:00Z</vt:filetime>
  </property>
  <property fmtid="{D5CDD505-2E9C-101B-9397-08002B2CF9AE}" pid="3" name="LastSaved">
    <vt:filetime>2025-01-03T00:00:00Z</vt:filetime>
  </property>
  <property fmtid="{D5CDD505-2E9C-101B-9397-08002B2CF9AE}" pid="4" name="Producer">
    <vt:lpwstr>Microsoft: Print To PDF</vt:lpwstr>
  </property>
  <property fmtid="{D5CDD505-2E9C-101B-9397-08002B2CF9AE}" pid="5" name="GrammarlyDocumentId">
    <vt:lpwstr>8a5fc3e1-ab9d-4098-894e-f20e17a5310d</vt:lpwstr>
  </property>
</Properties>
</file>